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eastAsia="en-US"/>
        </w:rPr>
        <w:id w:val="1867939649"/>
        <w:docPartObj>
          <w:docPartGallery w:val="Cover Pages"/>
          <w:docPartUnique/>
        </w:docPartObj>
      </w:sdtPr>
      <w:sdtEndPr>
        <w:rPr>
          <w:sz w:val="22"/>
        </w:rPr>
      </w:sdtEndPr>
      <w:sdtContent>
        <w:p w14:paraId="2C844EC1" w14:textId="046C1F52" w:rsidR="00FE0688" w:rsidRDefault="00FE0688">
          <w:pPr>
            <w:pStyle w:val="AralkYok"/>
            <w:rPr>
              <w:sz w:val="2"/>
            </w:rPr>
          </w:pPr>
        </w:p>
        <w:p w14:paraId="6ACE1847" w14:textId="6274212F" w:rsidR="00FE0688" w:rsidRDefault="00FE0688" w:rsidP="00FE0688">
          <w:pPr>
            <w:jc w:val="center"/>
          </w:pPr>
          <w:r>
            <w:rPr>
              <w:noProof/>
              <w:lang w:eastAsia="tr-TR"/>
            </w:rPr>
            <w:drawing>
              <wp:inline distT="0" distB="0" distL="0" distR="0" wp14:anchorId="68CE9878" wp14:editId="0E8A5726">
                <wp:extent cx="1606550" cy="1560167"/>
                <wp:effectExtent l="0" t="0" r="0" b="254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354" cy="1587169"/>
                        </a:xfrm>
                        <a:prstGeom prst="rect">
                          <a:avLst/>
                        </a:prstGeom>
                        <a:noFill/>
                        <a:ln>
                          <a:noFill/>
                        </a:ln>
                      </pic:spPr>
                    </pic:pic>
                  </a:graphicData>
                </a:graphic>
              </wp:inline>
            </w:drawing>
          </w:r>
          <w:r>
            <w:rPr>
              <w:noProof/>
              <w:lang w:eastAsia="tr-TR"/>
            </w:rPr>
            <mc:AlternateContent>
              <mc:Choice Requires="wps">
                <w:drawing>
                  <wp:anchor distT="0" distB="0" distL="114300" distR="114300" simplePos="0" relativeHeight="251659264" behindDoc="0" locked="0" layoutInCell="1" allowOverlap="1" wp14:anchorId="248AF193" wp14:editId="6BDCF1A7">
                    <wp:simplePos x="0" y="0"/>
                    <wp:positionH relativeFrom="page">
                      <wp:align>center</wp:align>
                    </wp:positionH>
                    <wp:positionV relativeFrom="margin">
                      <wp:align>bottom</wp:align>
                    </wp:positionV>
                    <wp:extent cx="5943600" cy="374904"/>
                    <wp:effectExtent l="0" t="0" r="0" b="2540"/>
                    <wp:wrapNone/>
                    <wp:docPr id="69" name="Metin Kutus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F5DF5" w14:textId="4150FD2E" w:rsidR="00FE0688" w:rsidRDefault="00FE0688" w:rsidP="00FE0688">
                                <w:pPr>
                                  <w:pStyle w:val="AralkYok"/>
                                  <w:jc w:val="right"/>
                                  <w:rPr>
                                    <w:color w:val="4472C4" w:themeColor="accent1"/>
                                    <w:sz w:val="36"/>
                                    <w:szCs w:val="36"/>
                                  </w:rPr>
                                </w:pPr>
                                <w:r w:rsidRPr="00FE0688">
                                  <w:rPr>
                                    <w:noProof/>
                                  </w:rPr>
                                  <w:drawing>
                                    <wp:inline distT="0" distB="0" distL="0" distR="0" wp14:anchorId="5B0DA29A" wp14:editId="3523E66E">
                                      <wp:extent cx="5760720" cy="1280160"/>
                                      <wp:effectExtent l="0" t="0" r="0" b="0"/>
                                      <wp:docPr id="24" name="Resim 24"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a:blip r:embed="rId9"/>
                                              <a:stretch>
                                                <a:fillRect/>
                                              </a:stretch>
                                            </pic:blipFill>
                                            <pic:spPr>
                                              <a:xfrm>
                                                <a:off x="0" y="0"/>
                                                <a:ext cx="5760720" cy="1280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8AF193" id="_x0000_t202" coordsize="21600,21600" o:spt="202" path="m,l,21600r21600,l21600,xe">
                    <v:stroke joinstyle="miter"/>
                    <v:path gradientshapeok="t" o:connecttype="rect"/>
                  </v:shapetype>
                  <v:shape id="Metin Kutusu 69" o:spid="_x0000_s1026"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" filled="f" stroked="f" strokeweight=".5pt">
                    <v:textbox style="mso-fit-shape-to-text:t" inset="0,0,0,0">
                      <w:txbxContent>
                        <w:p w14:paraId="34BF5DF5" w14:textId="4150FD2E" w:rsidR="00FE0688" w:rsidRDefault="00FE0688" w:rsidP="00FE0688">
                          <w:pPr>
                            <w:pStyle w:val="AralkYok"/>
                            <w:jc w:val="right"/>
                            <w:rPr>
                              <w:color w:val="4472C4" w:themeColor="accent1"/>
                              <w:sz w:val="36"/>
                              <w:szCs w:val="36"/>
                            </w:rPr>
                          </w:pPr>
                          <w:r w:rsidRPr="00FE0688">
                            <w:rPr>
                              <w:noProof/>
                            </w:rPr>
                            <w:drawing>
                              <wp:inline distT="0" distB="0" distL="0" distR="0" wp14:anchorId="5B0DA29A" wp14:editId="3523E66E">
                                <wp:extent cx="5760720" cy="1280160"/>
                                <wp:effectExtent l="0" t="0" r="0" b="0"/>
                                <wp:docPr id="24" name="Resim 24"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a:blip r:embed="rId10"/>
                                        <a:stretch>
                                          <a:fillRect/>
                                        </a:stretch>
                                      </pic:blipFill>
                                      <pic:spPr>
                                        <a:xfrm>
                                          <a:off x="0" y="0"/>
                                          <a:ext cx="5760720" cy="1280160"/>
                                        </a:xfrm>
                                        <a:prstGeom prst="rect">
                                          <a:avLst/>
                                        </a:prstGeom>
                                      </pic:spPr>
                                    </pic:pic>
                                  </a:graphicData>
                                </a:graphic>
                              </wp:inline>
                            </w:drawing>
                          </w:r>
                        </w:p>
                      </w:txbxContent>
                    </v:textbox>
                    <w10:wrap anchorx="page" anchory="margin"/>
                  </v:shape>
                </w:pict>
              </mc:Fallback>
            </mc:AlternateContent>
          </w:r>
        </w:p>
        <w:p w14:paraId="289F8A0F" w14:textId="2BF06426" w:rsidR="00FE0688" w:rsidRDefault="00FE0688">
          <w:r>
            <w:rPr>
              <w:noProof/>
              <w:lang w:eastAsia="tr-TR"/>
            </w:rPr>
            <mc:AlternateContent>
              <mc:Choice Requires="wps">
                <w:drawing>
                  <wp:anchor distT="0" distB="0" distL="114300" distR="114300" simplePos="0" relativeHeight="251661312" behindDoc="0" locked="0" layoutInCell="1" allowOverlap="1" wp14:anchorId="7F8657A5" wp14:editId="2943EB51">
                    <wp:simplePos x="0" y="0"/>
                    <wp:positionH relativeFrom="margin">
                      <wp:posOffset>20320</wp:posOffset>
                    </wp:positionH>
                    <wp:positionV relativeFrom="margin">
                      <wp:posOffset>1758950</wp:posOffset>
                    </wp:positionV>
                    <wp:extent cx="5943600" cy="914400"/>
                    <wp:effectExtent l="0" t="0" r="0" b="2540"/>
                    <wp:wrapNone/>
                    <wp:docPr id="62" name="Metin Kutus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Başlık"/>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6AA8AFF" w14:textId="21E57AB1" w:rsidR="00FE0688" w:rsidRDefault="00FE0688">
                                    <w:pPr>
                                      <w:pStyle w:val="AralkYok"/>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SÜRDÜRÜLEBİLİR KALKINMA POLİTİKASI</w:t>
                                    </w:r>
                                  </w:p>
                                </w:sdtContent>
                              </w:sdt>
                              <w:p w14:paraId="37A3523F" w14:textId="5A4389DE" w:rsidR="00FE0688" w:rsidRDefault="00EF467A">
                                <w:pPr>
                                  <w:pStyle w:val="AralkYok"/>
                                  <w:spacing w:before="120"/>
                                  <w:rPr>
                                    <w:color w:val="4472C4" w:themeColor="accent1"/>
                                    <w:sz w:val="36"/>
                                    <w:szCs w:val="36"/>
                                  </w:rPr>
                                </w:pPr>
                                <w:sdt>
                                  <w:sdtPr>
                                    <w:rPr>
                                      <w:color w:val="1F3864" w:themeColor="accent1" w:themeShade="80"/>
                                      <w:sz w:val="36"/>
                                      <w:szCs w:val="36"/>
                                    </w:rPr>
                                    <w:alias w:val="Alt Başlık"/>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FE0688" w:rsidRPr="00FE0688">
                                      <w:rPr>
                                        <w:color w:val="1F3864" w:themeColor="accent1" w:themeShade="80"/>
                                        <w:sz w:val="36"/>
                                        <w:szCs w:val="36"/>
                                      </w:rPr>
                                      <w:t>Amaçlar &amp; Hedefler</w:t>
                                    </w:r>
                                  </w:sdtContent>
                                </w:sdt>
                                <w:r w:rsidR="00FE0688">
                                  <w:t xml:space="preserve"> </w:t>
                                </w:r>
                              </w:p>
                              <w:p w14:paraId="0F970D29" w14:textId="77777777" w:rsidR="00FE0688" w:rsidRDefault="00FE0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657A5" id="Metin Kutusu 62" o:spid="_x0000_s1027" type="#_x0000_t202" style="position:absolute;margin-left:1.6pt;margin-top:138.5pt;width:468pt;height:1in;z-index:251661312;visibility:visible;mso-wrap-style:square;mso-width-percent:765;mso-wrap-distance-left:9pt;mso-wrap-distance-top:0;mso-wrap-distance-right:9pt;mso-wrap-distance-bottom:0;mso-position-horizontal:absolute;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Başlık"/>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6AA8AFF" w14:textId="21E57AB1" w:rsidR="00FE0688" w:rsidRDefault="00FE0688">
                              <w:pPr>
                                <w:pStyle w:val="AralkYok"/>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SÜRDÜRÜLEBİLİR KALKINMA POLİTİKASI</w:t>
                              </w:r>
                            </w:p>
                          </w:sdtContent>
                        </w:sdt>
                        <w:p w14:paraId="37A3523F" w14:textId="5A4389DE" w:rsidR="00FE0688" w:rsidRDefault="00861BDF">
                          <w:pPr>
                            <w:pStyle w:val="AralkYok"/>
                            <w:spacing w:before="120"/>
                            <w:rPr>
                              <w:color w:val="4472C4" w:themeColor="accent1"/>
                              <w:sz w:val="36"/>
                              <w:szCs w:val="36"/>
                            </w:rPr>
                          </w:pPr>
                          <w:sdt>
                            <w:sdtPr>
                              <w:rPr>
                                <w:color w:val="1F3864" w:themeColor="accent1" w:themeShade="80"/>
                                <w:sz w:val="36"/>
                                <w:szCs w:val="36"/>
                              </w:rPr>
                              <w:alias w:val="Alt Başlık"/>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FE0688" w:rsidRPr="00FE0688">
                                <w:rPr>
                                  <w:color w:val="1F3864" w:themeColor="accent1" w:themeShade="80"/>
                                  <w:sz w:val="36"/>
                                  <w:szCs w:val="36"/>
                                </w:rPr>
                                <w:t>Amaçlar &amp; Hedefler</w:t>
                              </w:r>
                            </w:sdtContent>
                          </w:sdt>
                          <w:r w:rsidR="00FE0688">
                            <w:t xml:space="preserve"> </w:t>
                          </w:r>
                        </w:p>
                        <w:p w14:paraId="0F970D29" w14:textId="77777777" w:rsidR="00FE0688" w:rsidRDefault="00FE0688"/>
                      </w:txbxContent>
                    </v:textbox>
                    <w10:wrap anchorx="margin" anchory="margin"/>
                  </v:shape>
                </w:pict>
              </mc:Fallback>
            </mc:AlternateContent>
          </w:r>
        </w:p>
        <w:p w14:paraId="4E9AF825" w14:textId="5ACFC0B9" w:rsidR="00FE0688" w:rsidRDefault="00FE0688"/>
        <w:p w14:paraId="54DF40F3" w14:textId="4211477D" w:rsidR="00FE0688" w:rsidRDefault="00FE0688"/>
        <w:p w14:paraId="003F5418" w14:textId="77777777" w:rsidR="00FE0688" w:rsidRDefault="00FE0688"/>
        <w:p w14:paraId="7952A7DA" w14:textId="77777777" w:rsidR="00FE0688" w:rsidRDefault="00FE0688"/>
        <w:p w14:paraId="22671F3A" w14:textId="77777777" w:rsidR="00FE0688" w:rsidRDefault="00FE0688"/>
        <w:p w14:paraId="690BC451" w14:textId="77777777" w:rsidR="00FE0688" w:rsidRDefault="00FE0688"/>
        <w:p w14:paraId="113EF1A2" w14:textId="77777777" w:rsidR="00FE0688" w:rsidRDefault="00FE0688"/>
        <w:p w14:paraId="111627AF" w14:textId="77777777" w:rsidR="00FE0688" w:rsidRDefault="00FE0688"/>
        <w:p w14:paraId="1D33109A" w14:textId="77777777" w:rsidR="00FE0688" w:rsidRDefault="00FE0688"/>
        <w:p w14:paraId="566FAD43" w14:textId="77777777" w:rsidR="00FE0688" w:rsidRDefault="00FE0688"/>
        <w:p w14:paraId="3F2DD6A5" w14:textId="77777777" w:rsidR="00FE0688" w:rsidRDefault="00FE0688"/>
        <w:p w14:paraId="287B8D5F" w14:textId="77777777" w:rsidR="00FE0688" w:rsidRDefault="00FE0688"/>
        <w:p w14:paraId="2AAF341F" w14:textId="77777777" w:rsidR="00FE0688" w:rsidRDefault="00FE0688"/>
        <w:p w14:paraId="2FB8AAF5" w14:textId="77777777" w:rsidR="00FE0688" w:rsidRDefault="00FE0688"/>
        <w:p w14:paraId="7ABA9DE3" w14:textId="77777777" w:rsidR="00FE0688" w:rsidRDefault="00FE0688"/>
        <w:p w14:paraId="3BD983F0" w14:textId="77777777" w:rsidR="00FE0688" w:rsidRDefault="00FE0688"/>
        <w:p w14:paraId="0D00B2B1" w14:textId="77777777" w:rsidR="00FE0688" w:rsidRDefault="00FE0688"/>
        <w:p w14:paraId="50800A5B" w14:textId="53202775" w:rsidR="00FE0688" w:rsidRDefault="00FE0688" w:rsidP="00484502">
          <w:pPr>
            <w:tabs>
              <w:tab w:val="left" w:pos="2050"/>
            </w:tabs>
          </w:pPr>
        </w:p>
        <w:p w14:paraId="12D2BE3B" w14:textId="77777777" w:rsidR="00FE0688" w:rsidRDefault="00FE0688"/>
        <w:p w14:paraId="3D22BC2E" w14:textId="77777777" w:rsidR="008E035F" w:rsidRDefault="008E035F"/>
        <w:p w14:paraId="489394E5" w14:textId="77777777" w:rsidR="008E035F" w:rsidRDefault="008E035F"/>
        <w:p w14:paraId="57AA5818" w14:textId="77777777" w:rsidR="008E035F" w:rsidRDefault="008E035F">
          <w:bookmarkStart w:id="0" w:name="_GoBack"/>
          <w:bookmarkEnd w:id="0"/>
        </w:p>
        <w:p w14:paraId="2325E5F3" w14:textId="77777777" w:rsidR="008E035F" w:rsidRDefault="008E035F"/>
        <w:p w14:paraId="7EF2BD5F" w14:textId="7400DF8E" w:rsidR="00484502" w:rsidRDefault="00FE0688">
          <w:pPr>
            <w:sectPr w:rsidR="00484502" w:rsidSect="00FE0688">
              <w:head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pPr>
          <w:r>
            <w:rPr>
              <w:noProof/>
              <w:color w:val="4472C4" w:themeColor="accent1"/>
              <w:sz w:val="36"/>
              <w:szCs w:val="36"/>
              <w:lang w:eastAsia="tr-TR"/>
            </w:rPr>
            <mc:AlternateContent>
              <mc:Choice Requires="wpg">
                <w:drawing>
                  <wp:anchor distT="0" distB="0" distL="114300" distR="114300" simplePos="0" relativeHeight="251660288" behindDoc="1" locked="0" layoutInCell="1" allowOverlap="1" wp14:anchorId="4A8DED60" wp14:editId="1F6B698E">
                    <wp:simplePos x="0" y="0"/>
                    <wp:positionH relativeFrom="page">
                      <wp:posOffset>2628694</wp:posOffset>
                    </wp:positionH>
                    <wp:positionV relativeFrom="page">
                      <wp:posOffset>3206751</wp:posOffset>
                    </wp:positionV>
                    <wp:extent cx="4372816" cy="4954922"/>
                    <wp:effectExtent l="0" t="0" r="8890" b="0"/>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72816" cy="4954922"/>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A331E4" id="Grup 2" o:spid="_x0000_s1026" style="position:absolute;margin-left:207pt;margin-top:252.5pt;width:344.3pt;height:390.15pt;z-index:-251656192;mso-position-horizontal-relative:page;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">
                    <o:lock v:ext="edit" aspectratio="t"/>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31A54093" w14:textId="3ACD3441" w:rsidR="008E035F" w:rsidRDefault="008E035F"/>
        <w:p w14:paraId="392D47F9" w14:textId="77777777" w:rsidR="003B0600" w:rsidRDefault="003B0736" w:rsidP="003B0736">
          <w:pPr>
            <w:spacing w:after="0" w:line="276" w:lineRule="auto"/>
            <w:jc w:val="both"/>
            <w:rPr>
              <w:rFonts w:cstheme="minorHAnsi"/>
              <w:sz w:val="24"/>
              <w:szCs w:val="24"/>
            </w:rPr>
          </w:pPr>
          <w:r w:rsidRPr="003B0736">
            <w:rPr>
              <w:rFonts w:cstheme="minorHAnsi"/>
              <w:sz w:val="24"/>
              <w:szCs w:val="24"/>
            </w:rPr>
            <w:t>Ü</w:t>
          </w:r>
          <w:r w:rsidR="00752B53" w:rsidRPr="003B0736">
            <w:rPr>
              <w:rFonts w:cstheme="minorHAnsi"/>
              <w:sz w:val="24"/>
              <w:szCs w:val="24"/>
            </w:rPr>
            <w:t>lke kalkınmasına katkı sağlayarak dünyadaki problemlerin çözümünde rol oynayan</w:t>
          </w:r>
          <w:r w:rsidRPr="003B0736">
            <w:rPr>
              <w:rFonts w:cstheme="minorHAnsi"/>
              <w:sz w:val="24"/>
              <w:szCs w:val="24"/>
            </w:rPr>
            <w:t xml:space="preserve"> Yıldız Teknik Üniversitesi’nin</w:t>
          </w:r>
          <w:r w:rsidR="00752B53" w:rsidRPr="003B0736">
            <w:rPr>
              <w:rFonts w:cstheme="minorHAnsi"/>
              <w:sz w:val="24"/>
              <w:szCs w:val="24"/>
            </w:rPr>
            <w:t xml:space="preserve"> </w:t>
          </w:r>
          <w:r>
            <w:rPr>
              <w:rFonts w:cstheme="minorHAnsi"/>
              <w:sz w:val="24"/>
              <w:szCs w:val="24"/>
            </w:rPr>
            <w:t>ö</w:t>
          </w:r>
          <w:r w:rsidRPr="003B0736">
            <w:rPr>
              <w:rFonts w:cstheme="minorHAnsi"/>
              <w:sz w:val="24"/>
              <w:szCs w:val="24"/>
            </w:rPr>
            <w:t>ğrenci odaklı</w:t>
          </w:r>
          <w:r>
            <w:rPr>
              <w:rFonts w:cstheme="minorHAnsi"/>
              <w:sz w:val="24"/>
              <w:szCs w:val="24"/>
            </w:rPr>
            <w:t xml:space="preserve"> ve s</w:t>
          </w:r>
          <w:r w:rsidRPr="003B0736">
            <w:rPr>
              <w:rFonts w:cstheme="minorHAnsi"/>
              <w:sz w:val="24"/>
              <w:szCs w:val="24"/>
            </w:rPr>
            <w:t xml:space="preserve">osyal sorumluluğu önemseyen </w:t>
          </w:r>
          <w:r>
            <w:rPr>
              <w:rFonts w:cstheme="minorHAnsi"/>
              <w:sz w:val="24"/>
              <w:szCs w:val="24"/>
            </w:rPr>
            <w:t xml:space="preserve">yaklaşımı </w:t>
          </w:r>
          <w:r w:rsidR="00B65445">
            <w:rPr>
              <w:rFonts w:cstheme="minorHAnsi"/>
              <w:sz w:val="24"/>
              <w:szCs w:val="24"/>
            </w:rPr>
            <w:t xml:space="preserve">uluslararası düzeyde eğitim, öğretim ve araştırma çalışmalarındaki en büyük dayanağını teşkil etmektedir. Bu bakımdan üniversitemiz </w:t>
          </w:r>
          <w:r w:rsidR="00B65445" w:rsidRPr="003B0736">
            <w:rPr>
              <w:rFonts w:cstheme="minorHAnsi"/>
              <w:sz w:val="24"/>
              <w:szCs w:val="24"/>
            </w:rPr>
            <w:t xml:space="preserve">yenilikçi ve </w:t>
          </w:r>
          <w:proofErr w:type="spellStart"/>
          <w:r w:rsidR="00B65445" w:rsidRPr="003B0736">
            <w:rPr>
              <w:rFonts w:cstheme="minorHAnsi"/>
              <w:sz w:val="24"/>
              <w:szCs w:val="24"/>
            </w:rPr>
            <w:t>proaktif</w:t>
          </w:r>
          <w:proofErr w:type="spellEnd"/>
          <w:r w:rsidR="00B65445" w:rsidRPr="003B0736">
            <w:rPr>
              <w:rFonts w:cstheme="minorHAnsi"/>
              <w:sz w:val="24"/>
              <w:szCs w:val="24"/>
            </w:rPr>
            <w:t xml:space="preserve"> </w:t>
          </w:r>
          <w:r w:rsidR="00B65445">
            <w:rPr>
              <w:rFonts w:cstheme="minorHAnsi"/>
              <w:sz w:val="24"/>
              <w:szCs w:val="24"/>
            </w:rPr>
            <w:t>faaliyetlerini toplumun her türlü gelir seviyesinden ve tüm dezavantajlı gurupların yararlanabileceği; s</w:t>
          </w:r>
          <w:r w:rsidRPr="00B65445">
            <w:rPr>
              <w:rFonts w:cstheme="minorHAnsi"/>
              <w:sz w:val="24"/>
              <w:szCs w:val="24"/>
            </w:rPr>
            <w:t>ürekli iyileştirme ve geliş</w:t>
          </w:r>
          <w:r w:rsidR="00B65445">
            <w:rPr>
              <w:rFonts w:cstheme="minorHAnsi"/>
              <w:sz w:val="24"/>
              <w:szCs w:val="24"/>
            </w:rPr>
            <w:t>meye açık bir şekilde yürütmeyi amaçlamaktadır.</w:t>
          </w:r>
        </w:p>
        <w:p w14:paraId="1456EA07" w14:textId="4CE49347" w:rsidR="003376D3" w:rsidRDefault="003B0600" w:rsidP="003B0736">
          <w:pPr>
            <w:spacing w:after="0" w:line="276" w:lineRule="auto"/>
            <w:jc w:val="both"/>
            <w:rPr>
              <w:rFonts w:cstheme="minorHAnsi"/>
              <w:sz w:val="24"/>
              <w:szCs w:val="24"/>
            </w:rPr>
          </w:pPr>
          <w:r>
            <w:rPr>
              <w:rFonts w:cstheme="minorHAnsi"/>
              <w:sz w:val="24"/>
              <w:szCs w:val="24"/>
            </w:rPr>
            <w:t>Yıldız Teknik Üniversitesi t</w:t>
          </w:r>
          <w:r w:rsidR="00B65445" w:rsidRPr="00D12E16">
            <w:rPr>
              <w:rFonts w:cstheme="minorHAnsi"/>
              <w:sz w:val="24"/>
              <w:szCs w:val="24"/>
            </w:rPr>
            <w:t>oplumun ihtiyaçlarına ve ulusal rekabet gücüne katkıda bulunan bireyler yetiştirmek, yenilikçi fikirleri ve uygulamaları hayata geçirmek</w:t>
          </w:r>
          <w:r>
            <w:rPr>
              <w:rFonts w:cstheme="minorHAnsi"/>
              <w:sz w:val="24"/>
              <w:szCs w:val="24"/>
            </w:rPr>
            <w:t xml:space="preserve"> suretiyle</w:t>
          </w:r>
          <w:r w:rsidR="003376D3">
            <w:rPr>
              <w:rFonts w:cstheme="minorHAnsi"/>
              <w:sz w:val="24"/>
              <w:szCs w:val="24"/>
            </w:rPr>
            <w:t xml:space="preserve"> </w:t>
          </w:r>
          <w:r w:rsidR="00B65445">
            <w:rPr>
              <w:rFonts w:cstheme="minorHAnsi"/>
              <w:sz w:val="24"/>
              <w:szCs w:val="24"/>
            </w:rPr>
            <w:t>ülkemizdeki ve dünyadaki y</w:t>
          </w:r>
          <w:r w:rsidR="00B65445" w:rsidRPr="00B65445">
            <w:rPr>
              <w:rFonts w:cstheme="minorHAnsi"/>
              <w:sz w:val="24"/>
              <w:szCs w:val="24"/>
            </w:rPr>
            <w:t>oksulluğu tüm boyutlarıyla sona erdirme</w:t>
          </w:r>
          <w:r w:rsidR="003376D3">
            <w:rPr>
              <w:rFonts w:cstheme="minorHAnsi"/>
              <w:sz w:val="24"/>
              <w:szCs w:val="24"/>
            </w:rPr>
            <w:t>y</w:t>
          </w:r>
          <w:r>
            <w:rPr>
              <w:rFonts w:cstheme="minorHAnsi"/>
              <w:sz w:val="24"/>
              <w:szCs w:val="24"/>
            </w:rPr>
            <w:t>i</w:t>
          </w:r>
          <w:r w:rsidR="003376D3">
            <w:rPr>
              <w:rFonts w:cstheme="minorHAnsi"/>
              <w:sz w:val="24"/>
              <w:szCs w:val="24"/>
            </w:rPr>
            <w:t xml:space="preserve"> ve </w:t>
          </w:r>
          <w:r w:rsidR="003376D3" w:rsidRPr="00B65445">
            <w:rPr>
              <w:rFonts w:cstheme="minorHAnsi"/>
              <w:sz w:val="24"/>
              <w:szCs w:val="24"/>
            </w:rPr>
            <w:t>yerel, bölgesel, ulusal ve küresel düzeyde politika</w:t>
          </w:r>
          <w:r w:rsidR="003376D3">
            <w:rPr>
              <w:rFonts w:cstheme="minorHAnsi"/>
              <w:sz w:val="24"/>
              <w:szCs w:val="24"/>
            </w:rPr>
            <w:t>lara katkı sağlamayı hedefle</w:t>
          </w:r>
          <w:r>
            <w:rPr>
              <w:rFonts w:cstheme="minorHAnsi"/>
              <w:sz w:val="24"/>
              <w:szCs w:val="24"/>
            </w:rPr>
            <w:t>mektedir. Ü</w:t>
          </w:r>
          <w:r w:rsidR="003376D3">
            <w:rPr>
              <w:rFonts w:cstheme="minorHAnsi"/>
              <w:sz w:val="24"/>
              <w:szCs w:val="24"/>
            </w:rPr>
            <w:t xml:space="preserve">niversitemizin bu konudaki politikası; </w:t>
          </w:r>
        </w:p>
        <w:p w14:paraId="3699B453" w14:textId="0C9E59D4" w:rsidR="00752B53" w:rsidRDefault="003376D3" w:rsidP="003376D3">
          <w:pPr>
            <w:pStyle w:val="ListeParagraf"/>
            <w:numPr>
              <w:ilvl w:val="0"/>
              <w:numId w:val="9"/>
            </w:numPr>
            <w:jc w:val="both"/>
          </w:pPr>
          <w:bookmarkStart w:id="1" w:name="_Hlk84787520"/>
          <w:r>
            <w:t>Her türlü faaliyetlerini düşük gelirli ve dezavantajlı grupları kapsayacak ve ulusal yoksulluk sınırının altında her yaştan kadın ve erkeğin erişebileceği şekilde tasarlayan,</w:t>
          </w:r>
        </w:p>
        <w:p w14:paraId="1E1A415C" w14:textId="34CF4633" w:rsidR="003376D3" w:rsidRDefault="003376D3" w:rsidP="003376D3">
          <w:pPr>
            <w:pStyle w:val="ListeParagraf"/>
            <w:numPr>
              <w:ilvl w:val="0"/>
              <w:numId w:val="9"/>
            </w:numPr>
            <w:jc w:val="both"/>
          </w:pPr>
          <w:r>
            <w:t>Aşırı yoksulluğun her yerde ve herkes için ortadan kaldırılması için faaliyetler geliştiren,</w:t>
          </w:r>
        </w:p>
        <w:p w14:paraId="5E179D4F" w14:textId="3072559B" w:rsidR="003376D3" w:rsidRDefault="003376D3" w:rsidP="002D483C">
          <w:pPr>
            <w:pStyle w:val="ListeParagraf"/>
            <w:numPr>
              <w:ilvl w:val="0"/>
              <w:numId w:val="9"/>
            </w:numPr>
            <w:jc w:val="both"/>
          </w:pPr>
          <w:r>
            <w:t>Öğrencilerinin</w:t>
          </w:r>
          <w:r w:rsidR="005175E9">
            <w:t xml:space="preserve">, araştırmacılarının, personelinin </w:t>
          </w:r>
          <w:r>
            <w:t xml:space="preserve">yoksulluk nedeniyle </w:t>
          </w:r>
          <w:r>
            <w:rPr>
              <w:rFonts w:cstheme="minorHAnsi"/>
            </w:rPr>
            <w:t>eğitim, öğretim ve araştırma çalışmalarına</w:t>
          </w:r>
          <w:r>
            <w:t xml:space="preserve"> </w:t>
          </w:r>
          <w:r w:rsidR="00956450">
            <w:t xml:space="preserve">katılamamasının, devam edememesinin ve mezun olamamasının önüne geçen, </w:t>
          </w:r>
        </w:p>
        <w:p w14:paraId="1310CDC0" w14:textId="37E44700" w:rsidR="003376D3" w:rsidRDefault="00956450" w:rsidP="002D483C">
          <w:pPr>
            <w:pStyle w:val="ListeParagraf"/>
            <w:numPr>
              <w:ilvl w:val="0"/>
              <w:numId w:val="9"/>
            </w:numPr>
            <w:jc w:val="both"/>
          </w:pPr>
          <w:r>
            <w:t xml:space="preserve">Faaliyetlerinde yoksul ülkelerden ve dünyadaki hane geliri düşük gruplardan gelen öğrencilere, araştırmacılara ve çalışanlara ulusal mevzuat ve hedefler çerçevesinde </w:t>
          </w:r>
          <w:proofErr w:type="gramStart"/>
          <w:r>
            <w:t>imkan</w:t>
          </w:r>
          <w:proofErr w:type="gramEnd"/>
          <w:r>
            <w:t xml:space="preserve"> ve olanaklar sunan,</w:t>
          </w:r>
        </w:p>
        <w:p w14:paraId="4B84AFA1" w14:textId="28A41BCC" w:rsidR="00276CB9" w:rsidRDefault="0095580E" w:rsidP="002D483C">
          <w:pPr>
            <w:pStyle w:val="ListeParagraf"/>
            <w:numPr>
              <w:ilvl w:val="0"/>
              <w:numId w:val="9"/>
            </w:numPr>
            <w:jc w:val="both"/>
          </w:pPr>
          <w:r>
            <w:t>Başlangıç aşamasındaki s</w:t>
          </w:r>
          <w:r w:rsidR="00276CB9">
            <w:t>ürdürülebilir ve yenilikçi</w:t>
          </w:r>
          <w:r>
            <w:t xml:space="preserve"> işletmelerin </w:t>
          </w:r>
          <w:r w:rsidR="00276CB9">
            <w:t>kurulmasını destekleyen</w:t>
          </w:r>
        </w:p>
        <w:p w14:paraId="4AACF2FC" w14:textId="77777777" w:rsidR="003B0600" w:rsidRDefault="00FE1A55" w:rsidP="003B0600">
          <w:pPr>
            <w:pStyle w:val="ListeParagraf"/>
            <w:numPr>
              <w:ilvl w:val="0"/>
              <w:numId w:val="9"/>
            </w:numPr>
            <w:jc w:val="both"/>
          </w:pPr>
          <w:r>
            <w:t xml:space="preserve">Yoksulluğu tüm boyutlarıyla sona erdirmek için programlar ve politikalar uygulamak için yerel, bölgesel, ulusal ve küresel düzeyde politika oluşturmaya katkı sağlayan </w:t>
          </w:r>
        </w:p>
        <w:bookmarkEnd w:id="1"/>
        <w:p w14:paraId="442F4BDA" w14:textId="66C1F820" w:rsidR="003B0600" w:rsidRDefault="003B0600" w:rsidP="003B0600">
          <w:pPr>
            <w:jc w:val="both"/>
            <w:rPr>
              <w:sz w:val="24"/>
              <w:szCs w:val="24"/>
            </w:rPr>
          </w:pPr>
          <w:proofErr w:type="gramStart"/>
          <w:r w:rsidRPr="003B0600">
            <w:rPr>
              <w:sz w:val="24"/>
              <w:szCs w:val="24"/>
            </w:rPr>
            <w:t>bir</w:t>
          </w:r>
          <w:proofErr w:type="gramEnd"/>
          <w:r w:rsidRPr="003B0600">
            <w:rPr>
              <w:sz w:val="24"/>
              <w:szCs w:val="24"/>
            </w:rPr>
            <w:t xml:space="preserve"> yaklaşım ile belirlenen hedefe ulaşmaktır.</w:t>
          </w:r>
        </w:p>
        <w:p w14:paraId="3A58C33C" w14:textId="7A46A5F1" w:rsidR="00CE251C" w:rsidRDefault="00CE251C" w:rsidP="003B0600">
          <w:pPr>
            <w:jc w:val="both"/>
            <w:rPr>
              <w:sz w:val="24"/>
              <w:szCs w:val="24"/>
            </w:rPr>
          </w:pPr>
        </w:p>
        <w:p w14:paraId="035903E4" w14:textId="07C86502" w:rsidR="00CE251C" w:rsidRDefault="00CE251C" w:rsidP="003B0600">
          <w:pPr>
            <w:jc w:val="both"/>
            <w:rPr>
              <w:sz w:val="24"/>
              <w:szCs w:val="24"/>
            </w:rPr>
          </w:pPr>
          <w:r>
            <w:rPr>
              <w:sz w:val="24"/>
              <w:szCs w:val="24"/>
            </w:rPr>
            <w:br w:type="page"/>
          </w:r>
        </w:p>
        <w:p w14:paraId="2DD7B3C0" w14:textId="77777777" w:rsidR="00CE251C" w:rsidRDefault="00CE251C" w:rsidP="003B0600">
          <w:pPr>
            <w:jc w:val="both"/>
            <w:rPr>
              <w:sz w:val="24"/>
              <w:szCs w:val="24"/>
            </w:rPr>
          </w:pPr>
        </w:p>
        <w:p w14:paraId="04EFEC68" w14:textId="77777777" w:rsidR="00325D8A" w:rsidRPr="00E7236D" w:rsidRDefault="00325D8A" w:rsidP="00325D8A">
          <w:pPr>
            <w:rPr>
              <w:b/>
              <w:bCs/>
              <w:sz w:val="24"/>
              <w:szCs w:val="24"/>
            </w:rPr>
          </w:pPr>
          <w:r w:rsidRPr="00E7236D">
            <w:rPr>
              <w:b/>
              <w:bCs/>
              <w:sz w:val="24"/>
              <w:szCs w:val="24"/>
            </w:rPr>
            <w:t>Hedefler</w:t>
          </w:r>
        </w:p>
        <w:p w14:paraId="3D2F5E0F" w14:textId="4272E74F" w:rsidR="00325D8A" w:rsidRDefault="00325D8A" w:rsidP="00325D8A">
          <w:pPr>
            <w:pStyle w:val="ListeParagraf"/>
            <w:numPr>
              <w:ilvl w:val="0"/>
              <w:numId w:val="5"/>
            </w:numPr>
            <w:jc w:val="both"/>
          </w:pPr>
          <w:r>
            <w:t>Düşük gelirli ve dezavantajlı grupları kapsayacak ve ulusal yoksulluk sınırının altında her yaştan kadın ve erkeğin erişebileceği şekilde faaliyetler yürütmek.</w:t>
          </w:r>
        </w:p>
        <w:p w14:paraId="5F88D54B" w14:textId="77777777" w:rsidR="00325D8A" w:rsidRDefault="00325D8A" w:rsidP="007D36F8">
          <w:pPr>
            <w:pStyle w:val="ListeParagraf"/>
            <w:numPr>
              <w:ilvl w:val="0"/>
              <w:numId w:val="5"/>
            </w:numPr>
            <w:jc w:val="both"/>
          </w:pPr>
          <w:r>
            <w:t>Aşırı yoksulluğun her yerde ve herkes için ortadan kaldırılması için işbirliği ve projeler geliştirmek.</w:t>
          </w:r>
        </w:p>
        <w:p w14:paraId="51E96B2A" w14:textId="4088B55C" w:rsidR="00325D8A" w:rsidRDefault="00325D8A" w:rsidP="007D36F8">
          <w:pPr>
            <w:pStyle w:val="ListeParagraf"/>
            <w:numPr>
              <w:ilvl w:val="0"/>
              <w:numId w:val="5"/>
            </w:numPr>
            <w:jc w:val="both"/>
          </w:pPr>
          <w:r>
            <w:t xml:space="preserve">Ulusal yoksulluk düzeyinin altında olan öğrencilerin ve araştırmacıların </w:t>
          </w:r>
          <w:r w:rsidRPr="00325D8A">
            <w:rPr>
              <w:rFonts w:cstheme="minorHAnsi"/>
            </w:rPr>
            <w:t>eğitim, öğretim ve araştırma çalışmalarına</w:t>
          </w:r>
          <w:r>
            <w:t xml:space="preserve"> katılmasını, devam etmesini ve tamamlamasını temin etmek. </w:t>
          </w:r>
        </w:p>
        <w:p w14:paraId="02C11DA7" w14:textId="464921E7" w:rsidR="00325D8A" w:rsidRDefault="00325D8A" w:rsidP="00325D8A">
          <w:pPr>
            <w:pStyle w:val="ListeParagraf"/>
            <w:numPr>
              <w:ilvl w:val="0"/>
              <w:numId w:val="5"/>
            </w:numPr>
            <w:jc w:val="both"/>
          </w:pPr>
          <w:r>
            <w:t>BM standartlarına göre yoksul kabul edilen ülkelerden ve hane geliri düşük gruplardan gelen öğrencileri, araştırmacıları ve çalışanları ulusal mevzuat ve hedefler çerçevesinde desteklemek</w:t>
          </w:r>
        </w:p>
        <w:p w14:paraId="263DBBDE" w14:textId="77777777" w:rsidR="00325D8A" w:rsidRDefault="00325D8A" w:rsidP="009159CF">
          <w:pPr>
            <w:pStyle w:val="ListeParagraf"/>
            <w:numPr>
              <w:ilvl w:val="0"/>
              <w:numId w:val="5"/>
            </w:numPr>
            <w:jc w:val="both"/>
          </w:pPr>
          <w:r>
            <w:t xml:space="preserve">Yeni iş kuracak düşük gelirli gurupların sürdürülebilir ve yenilikçi işletmeler kurabilmesi için katkı sağlamak. </w:t>
          </w:r>
        </w:p>
        <w:p w14:paraId="6ED94638" w14:textId="0AB345C5" w:rsidR="00325D8A" w:rsidRDefault="00325D8A" w:rsidP="009159CF">
          <w:pPr>
            <w:pStyle w:val="ListeParagraf"/>
            <w:numPr>
              <w:ilvl w:val="0"/>
              <w:numId w:val="5"/>
            </w:numPr>
            <w:jc w:val="both"/>
          </w:pPr>
          <w:r>
            <w:t>Yoksulluğu tüm boyutlarıyla sona erdirmek için programlar ve politikalar uygulamak için yerel, bölgesel, ulusal ve küresel düzeyde politika oluşturma</w:t>
          </w:r>
          <w:r w:rsidR="008A3E9C">
            <w:t xml:space="preserve">ya katkı sağlamak. </w:t>
          </w:r>
        </w:p>
        <w:p w14:paraId="10E7B1F3" w14:textId="77777777" w:rsidR="00325D8A" w:rsidRPr="00E7236D" w:rsidRDefault="00325D8A" w:rsidP="00325D8A">
          <w:pPr>
            <w:ind w:left="360"/>
            <w:jc w:val="both"/>
            <w:rPr>
              <w:sz w:val="24"/>
              <w:szCs w:val="24"/>
            </w:rPr>
          </w:pPr>
        </w:p>
        <w:p w14:paraId="23A271F3" w14:textId="77777777" w:rsidR="00325D8A" w:rsidRPr="007C10A2" w:rsidRDefault="00325D8A" w:rsidP="00325D8A">
          <w:pPr>
            <w:rPr>
              <w:b/>
              <w:bCs/>
              <w:sz w:val="24"/>
              <w:szCs w:val="24"/>
            </w:rPr>
          </w:pPr>
          <w:r w:rsidRPr="007C10A2">
            <w:rPr>
              <w:b/>
              <w:bCs/>
              <w:sz w:val="24"/>
              <w:szCs w:val="24"/>
            </w:rPr>
            <w:t>Göstergeler</w:t>
          </w:r>
        </w:p>
        <w:p w14:paraId="29FA335F" w14:textId="4D451A20" w:rsidR="00325D8A" w:rsidRDefault="00325D8A" w:rsidP="00325D8A">
          <w:pPr>
            <w:pStyle w:val="ListeParagraf"/>
            <w:numPr>
              <w:ilvl w:val="0"/>
              <w:numId w:val="6"/>
            </w:numPr>
            <w:jc w:val="both"/>
          </w:pPr>
          <w:r>
            <w:t>Ulusal yoksulluk sınırının altında olan öğrenci sayısının toplam öğrenci sayısına oranı</w:t>
          </w:r>
        </w:p>
        <w:p w14:paraId="6F08276C" w14:textId="5AB55A4F" w:rsidR="00AE4312" w:rsidRDefault="00AE4312" w:rsidP="00325D8A">
          <w:pPr>
            <w:pStyle w:val="ListeParagraf"/>
            <w:numPr>
              <w:ilvl w:val="0"/>
              <w:numId w:val="6"/>
            </w:numPr>
            <w:jc w:val="both"/>
          </w:pPr>
          <w:r>
            <w:t>Mali yardım alan öğrencilerin yoksulluk sınırının altında kalan öğrencilerin toplam sayısına oranı.</w:t>
          </w:r>
        </w:p>
        <w:p w14:paraId="3F5510A5" w14:textId="13E69406" w:rsidR="00AE4312" w:rsidRDefault="00AE4312" w:rsidP="00AE4312">
          <w:pPr>
            <w:pStyle w:val="ListeParagraf"/>
            <w:numPr>
              <w:ilvl w:val="0"/>
              <w:numId w:val="6"/>
            </w:numPr>
          </w:pPr>
          <w:proofErr w:type="gramStart"/>
          <w:r>
            <w:t>Yoksullukla mücadele programları sayısı.</w:t>
          </w:r>
          <w:proofErr w:type="gramEnd"/>
        </w:p>
        <w:p w14:paraId="7A5678DD" w14:textId="37EA90C4" w:rsidR="00AE4312" w:rsidRDefault="00AE4312" w:rsidP="00325D8A">
          <w:pPr>
            <w:pStyle w:val="ListeParagraf"/>
            <w:numPr>
              <w:ilvl w:val="0"/>
              <w:numId w:val="6"/>
            </w:numPr>
            <w:jc w:val="both"/>
          </w:pPr>
          <w:proofErr w:type="gramStart"/>
          <w:r>
            <w:t>Düşük gelirli ailelerden gelen öğrenciler</w:t>
          </w:r>
          <w:r w:rsidR="003865F9">
            <w:t xml:space="preserve">in </w:t>
          </w:r>
          <w:r>
            <w:t>mezuniyet oranı.</w:t>
          </w:r>
          <w:proofErr w:type="gramEnd"/>
        </w:p>
        <w:p w14:paraId="3CC085BF" w14:textId="6CC9A0BA" w:rsidR="003865F9" w:rsidRDefault="003865F9" w:rsidP="00325D8A">
          <w:pPr>
            <w:pStyle w:val="ListeParagraf"/>
            <w:numPr>
              <w:ilvl w:val="0"/>
              <w:numId w:val="6"/>
            </w:numPr>
            <w:jc w:val="both"/>
          </w:pPr>
          <w:proofErr w:type="gramStart"/>
          <w:r>
            <w:t>Düşük ve düşük-orta gelirli ülkelerden gelen öğrenci ve araştırmacı sayısı.</w:t>
          </w:r>
          <w:proofErr w:type="gramEnd"/>
        </w:p>
        <w:p w14:paraId="2FDC9D0F" w14:textId="514B4340" w:rsidR="00887FDE" w:rsidRDefault="00ED1191" w:rsidP="00845DB1">
          <w:pPr>
            <w:pStyle w:val="ListeParagraf"/>
            <w:numPr>
              <w:ilvl w:val="0"/>
              <w:numId w:val="6"/>
            </w:numPr>
            <w:jc w:val="both"/>
          </w:pPr>
          <w:r>
            <w:t xml:space="preserve">Düşük gelir seviyesindeki girişimci guruplar tarafından kurulan ve </w:t>
          </w:r>
          <w:proofErr w:type="spellStart"/>
          <w:r>
            <w:t>m</w:t>
          </w:r>
          <w:r w:rsidR="00887FDE">
            <w:t>entorluk</w:t>
          </w:r>
          <w:proofErr w:type="spellEnd"/>
          <w:r w:rsidR="00887FDE">
            <w:t xml:space="preserve"> programları, eğitim </w:t>
          </w:r>
          <w:proofErr w:type="spellStart"/>
          <w:r w:rsidR="00887FDE">
            <w:t>çalıştayları</w:t>
          </w:r>
          <w:proofErr w:type="spellEnd"/>
          <w:r w:rsidR="00887FDE">
            <w:t xml:space="preserve">, üniversite </w:t>
          </w:r>
          <w:proofErr w:type="gramStart"/>
          <w:r w:rsidR="00887FDE">
            <w:t>imkanlarına</w:t>
          </w:r>
          <w:proofErr w:type="gramEnd"/>
          <w:r w:rsidR="00887FDE">
            <w:t xml:space="preserve"> erişim gibi çeşitli şekillerde desteklenen işletmelerin sayısı.</w:t>
          </w:r>
        </w:p>
        <w:p w14:paraId="0E2801E0" w14:textId="5491CBB1" w:rsidR="00887FDE" w:rsidRDefault="00C25DA5" w:rsidP="00C41F0E">
          <w:pPr>
            <w:pStyle w:val="ListeParagraf"/>
            <w:numPr>
              <w:ilvl w:val="0"/>
              <w:numId w:val="6"/>
            </w:numPr>
            <w:jc w:val="both"/>
          </w:pPr>
          <w:r>
            <w:t>Düşük gelirli gurupların temel hizmetlere (eğitim, sağlık ve sosyal koruma) erişebilmesi için ayrılan bütçenin toplam bütçeye oranı.</w:t>
          </w:r>
        </w:p>
        <w:p w14:paraId="78403AC9" w14:textId="0D956D31" w:rsidR="002A1123" w:rsidRDefault="002A1123" w:rsidP="00C41F0E">
          <w:pPr>
            <w:pStyle w:val="ListeParagraf"/>
            <w:numPr>
              <w:ilvl w:val="0"/>
              <w:numId w:val="6"/>
            </w:numPr>
            <w:jc w:val="both"/>
          </w:pPr>
          <w:proofErr w:type="gramStart"/>
          <w:r>
            <w:t>Katkıda bulunulan yerel, bölgesel, ulusal ve küresel düzeyde politika sayısı.</w:t>
          </w:r>
          <w:proofErr w:type="gramEnd"/>
        </w:p>
        <w:p w14:paraId="51106AB5" w14:textId="7DDA7512" w:rsidR="009C7073" w:rsidRDefault="009C7073"/>
        <w:p w14:paraId="40CA3324" w14:textId="77777777" w:rsidR="009C7073" w:rsidRDefault="009C7073"/>
        <w:p w14:paraId="5680C97E" w14:textId="77777777" w:rsidR="007D2321" w:rsidRDefault="007D2321">
          <w:pPr>
            <w:sectPr w:rsidR="007D2321" w:rsidSect="00484502">
              <w:headerReference w:type="default" r:id="rId14"/>
              <w:headerReference w:type="first" r:id="rId15"/>
              <w:pgSz w:w="11906" w:h="16838"/>
              <w:pgMar w:top="1824" w:right="1417" w:bottom="1417" w:left="1417" w:header="708" w:footer="708" w:gutter="0"/>
              <w:pgNumType w:start="0"/>
              <w:cols w:space="708"/>
              <w:titlePg/>
              <w:docGrid w:linePitch="360"/>
            </w:sectPr>
          </w:pPr>
        </w:p>
        <w:p w14:paraId="4CBEB9A2" w14:textId="1D6F532E" w:rsidR="005F2A7F" w:rsidRDefault="005F2A7F" w:rsidP="005F2A7F">
          <w:pPr>
            <w:spacing w:after="0" w:line="276" w:lineRule="auto"/>
            <w:jc w:val="both"/>
            <w:rPr>
              <w:rFonts w:cstheme="minorHAnsi"/>
              <w:sz w:val="24"/>
              <w:szCs w:val="24"/>
            </w:rPr>
          </w:pPr>
          <w:r>
            <w:rPr>
              <w:rFonts w:cstheme="minorHAnsi"/>
              <w:sz w:val="24"/>
              <w:szCs w:val="24"/>
            </w:rPr>
            <w:lastRenderedPageBreak/>
            <w:t>Yıldız Teknik Üniversitesi, ü</w:t>
          </w:r>
          <w:r w:rsidRPr="003B0736">
            <w:rPr>
              <w:rFonts w:cstheme="minorHAnsi"/>
              <w:sz w:val="24"/>
              <w:szCs w:val="24"/>
            </w:rPr>
            <w:t>lke kalkınmasına katkı sağlayarak dünyadaki problemlerin çözümünde rol oyna</w:t>
          </w:r>
          <w:r>
            <w:rPr>
              <w:rFonts w:cstheme="minorHAnsi"/>
              <w:sz w:val="24"/>
              <w:szCs w:val="24"/>
            </w:rPr>
            <w:t>mayı amaçlamakta; sosyal</w:t>
          </w:r>
          <w:r w:rsidRPr="003B0736">
            <w:rPr>
              <w:rFonts w:cstheme="minorHAnsi"/>
              <w:sz w:val="24"/>
              <w:szCs w:val="24"/>
            </w:rPr>
            <w:t xml:space="preserve"> sorumluluğu önemseyen </w:t>
          </w:r>
          <w:r>
            <w:rPr>
              <w:rFonts w:cstheme="minorHAnsi"/>
              <w:sz w:val="24"/>
              <w:szCs w:val="24"/>
            </w:rPr>
            <w:t xml:space="preserve">ve eğitim, öğretim ve araştırma çalışmalarında uluslararası düzeydeki etik değerleri ön plana almayı ilke edinmektedir. Bu bakımdan üniversitemiz çevresel sürdürülebilirlik </w:t>
          </w:r>
          <w:proofErr w:type="gramStart"/>
          <w:r>
            <w:rPr>
              <w:rFonts w:cstheme="minorHAnsi"/>
              <w:sz w:val="24"/>
              <w:szCs w:val="24"/>
            </w:rPr>
            <w:t>vizyonu</w:t>
          </w:r>
          <w:proofErr w:type="gramEnd"/>
          <w:r>
            <w:rPr>
              <w:rFonts w:cstheme="minorHAnsi"/>
              <w:sz w:val="24"/>
              <w:szCs w:val="24"/>
            </w:rPr>
            <w:t xml:space="preserve"> ile </w:t>
          </w:r>
          <w:r w:rsidRPr="003B0736">
            <w:rPr>
              <w:rFonts w:cstheme="minorHAnsi"/>
              <w:sz w:val="24"/>
              <w:szCs w:val="24"/>
            </w:rPr>
            <w:t xml:space="preserve">yenilikçi ve </w:t>
          </w:r>
          <w:proofErr w:type="spellStart"/>
          <w:r w:rsidRPr="003B0736">
            <w:rPr>
              <w:rFonts w:cstheme="minorHAnsi"/>
              <w:sz w:val="24"/>
              <w:szCs w:val="24"/>
            </w:rPr>
            <w:t>proaktif</w:t>
          </w:r>
          <w:proofErr w:type="spellEnd"/>
          <w:r w:rsidRPr="003B0736">
            <w:rPr>
              <w:rFonts w:cstheme="minorHAnsi"/>
              <w:sz w:val="24"/>
              <w:szCs w:val="24"/>
            </w:rPr>
            <w:t xml:space="preserve"> </w:t>
          </w:r>
          <w:r>
            <w:rPr>
              <w:rFonts w:cstheme="minorHAnsi"/>
              <w:sz w:val="24"/>
              <w:szCs w:val="24"/>
            </w:rPr>
            <w:t xml:space="preserve">faaliyetler tasarlamakta; faaliyetlerinde son yıllarda giderek artan </w:t>
          </w:r>
          <w:r w:rsidRPr="005F2A7F">
            <w:rPr>
              <w:rFonts w:cstheme="minorHAnsi"/>
              <w:sz w:val="24"/>
              <w:szCs w:val="24"/>
            </w:rPr>
            <w:t>açlığa son verme</w:t>
          </w:r>
          <w:r>
            <w:rPr>
              <w:rFonts w:cstheme="minorHAnsi"/>
              <w:sz w:val="24"/>
              <w:szCs w:val="24"/>
            </w:rPr>
            <w:t xml:space="preserve">ye </w:t>
          </w:r>
          <w:r w:rsidRPr="005F2A7F">
            <w:rPr>
              <w:rFonts w:cstheme="minorHAnsi"/>
              <w:sz w:val="24"/>
              <w:szCs w:val="24"/>
            </w:rPr>
            <w:t>ve özellikle yoksullar ve kırılgan durumda olan insanlar başta olmak üzere herkes için</w:t>
          </w:r>
          <w:r>
            <w:rPr>
              <w:rFonts w:cstheme="minorHAnsi"/>
              <w:sz w:val="24"/>
              <w:szCs w:val="24"/>
            </w:rPr>
            <w:t xml:space="preserve"> </w:t>
          </w:r>
          <w:r w:rsidRPr="005F2A7F">
            <w:rPr>
              <w:rFonts w:cstheme="minorHAnsi"/>
              <w:sz w:val="24"/>
              <w:szCs w:val="24"/>
            </w:rPr>
            <w:t xml:space="preserve">güvenli, besleyici ve yeterli gıdaya </w:t>
          </w:r>
          <w:r>
            <w:rPr>
              <w:rFonts w:cstheme="minorHAnsi"/>
              <w:sz w:val="24"/>
              <w:szCs w:val="24"/>
            </w:rPr>
            <w:t xml:space="preserve">etkin </w:t>
          </w:r>
          <w:r w:rsidRPr="005F2A7F">
            <w:rPr>
              <w:rFonts w:cstheme="minorHAnsi"/>
              <w:sz w:val="24"/>
              <w:szCs w:val="24"/>
            </w:rPr>
            <w:t>erişim</w:t>
          </w:r>
          <w:r>
            <w:rPr>
              <w:rFonts w:cstheme="minorHAnsi"/>
              <w:sz w:val="24"/>
              <w:szCs w:val="24"/>
            </w:rPr>
            <w:t>e katkı sağlamayı hedeflemektedir.</w:t>
          </w:r>
        </w:p>
        <w:p w14:paraId="4BE45551" w14:textId="0079150A" w:rsidR="005F2A7F" w:rsidRDefault="005F2A7F" w:rsidP="005F2A7F">
          <w:pPr>
            <w:spacing w:after="0" w:line="276" w:lineRule="auto"/>
            <w:jc w:val="both"/>
            <w:rPr>
              <w:rFonts w:cstheme="minorHAnsi"/>
              <w:sz w:val="24"/>
              <w:szCs w:val="24"/>
            </w:rPr>
          </w:pPr>
          <w:r>
            <w:rPr>
              <w:rFonts w:cstheme="minorHAnsi"/>
              <w:sz w:val="24"/>
              <w:szCs w:val="24"/>
            </w:rPr>
            <w:t xml:space="preserve">Üniversitemizin bu konudaki politikası; </w:t>
          </w:r>
        </w:p>
        <w:p w14:paraId="08252B44" w14:textId="6D108A43" w:rsidR="00752B53" w:rsidRDefault="006E69F3" w:rsidP="00F6797C">
          <w:pPr>
            <w:pStyle w:val="ListeParagraf"/>
            <w:numPr>
              <w:ilvl w:val="0"/>
              <w:numId w:val="10"/>
            </w:numPr>
            <w:jc w:val="both"/>
          </w:pPr>
          <w:r>
            <w:t>Faaliyetlerini insanların güvenli, besleyici ve yeterli gıdaya erişimini temin edecek şekilde düzenleyen ve planlayan,</w:t>
          </w:r>
        </w:p>
        <w:p w14:paraId="2E951C36" w14:textId="48E9FFF0" w:rsidR="006E69F3" w:rsidRDefault="006E69F3" w:rsidP="006E69F3">
          <w:pPr>
            <w:pStyle w:val="ListeParagraf"/>
            <w:numPr>
              <w:ilvl w:val="0"/>
              <w:numId w:val="10"/>
            </w:numPr>
            <w:jc w:val="both"/>
          </w:pPr>
          <w:r w:rsidRPr="006E69F3">
            <w:t>Tüm süreçlerinde kaynakların verimli kullanılması</w:t>
          </w:r>
          <w:r>
            <w:t xml:space="preserve">na, </w:t>
          </w:r>
          <w:r w:rsidRPr="006E69F3">
            <w:t>atık oluşumunun önlenmesi</w:t>
          </w:r>
          <w:r>
            <w:t xml:space="preserve">ne ve </w:t>
          </w:r>
          <w:r w:rsidRPr="006E69F3">
            <w:t>atığın azaltılması</w:t>
          </w:r>
          <w:r>
            <w:t>na</w:t>
          </w:r>
          <w:r w:rsidRPr="006E69F3">
            <w:t xml:space="preserve"> öncelik veren</w:t>
          </w:r>
          <w:r w:rsidR="00F6797C">
            <w:t>,</w:t>
          </w:r>
        </w:p>
        <w:p w14:paraId="16235CA8" w14:textId="21D266D2" w:rsidR="00E5326D" w:rsidRDefault="006E69F3" w:rsidP="00E5326D">
          <w:pPr>
            <w:pStyle w:val="ListeParagraf"/>
            <w:numPr>
              <w:ilvl w:val="0"/>
              <w:numId w:val="10"/>
            </w:numPr>
            <w:jc w:val="both"/>
          </w:pPr>
          <w:r>
            <w:t>Sürdürülebilir gıda üretim sistemleri, verimliliği ve üretimi artıran uygulamalar, ekosistemlerin korunmasına yardımcı olan tarımsal faaliyetler, iklim değişikliği, aşırı hava koşulları, kuraklık, sel ve diğer afetlere uyum kapasitesini güçlendiren ve arazi ve toprak kalitesini iyileştiren dayanıklı tarım uygulamaları</w:t>
          </w:r>
          <w:r w:rsidR="00E5326D">
            <w:t xml:space="preserve"> gibi konularda ar-ge faaliyetleri geliştiren,</w:t>
          </w:r>
        </w:p>
        <w:p w14:paraId="6E0E13DD" w14:textId="701321BD" w:rsidR="00E5326D" w:rsidRDefault="00E5326D" w:rsidP="00E5326D">
          <w:pPr>
            <w:pStyle w:val="ListeParagraf"/>
            <w:numPr>
              <w:ilvl w:val="0"/>
              <w:numId w:val="10"/>
            </w:numPr>
            <w:jc w:val="both"/>
          </w:pPr>
          <w:r>
            <w:t xml:space="preserve">Tarımsal üretim kapasitesinin artırılması, gıda güvenliği, kırsal altyapı, tarımsal araştırma, ekosistemleri koruma, gen bankaları ve gerekli teknolojilerin geliştirilmesi konularında işbirlikleri ve projeler geliştiren, </w:t>
          </w:r>
        </w:p>
        <w:p w14:paraId="64609765" w14:textId="53C713C2" w:rsidR="006E69F3" w:rsidRDefault="00E5326D" w:rsidP="00F6797C">
          <w:pPr>
            <w:pStyle w:val="ListeParagraf"/>
            <w:numPr>
              <w:ilvl w:val="0"/>
              <w:numId w:val="10"/>
            </w:numPr>
            <w:jc w:val="both"/>
          </w:pPr>
          <w:r>
            <w:t>Öğrencilerinin, personelinin ve tüm paydaşlarının güvenli gıdaya erişim, temiz ve güvenli gıda temini gibi konularda farkındalık ve bilinç düzeylerinin artmasını sağlayan</w:t>
          </w:r>
        </w:p>
        <w:p w14:paraId="307741B0" w14:textId="77777777" w:rsidR="00E5326D" w:rsidRDefault="00E5326D" w:rsidP="00496FB9">
          <w:pPr>
            <w:pStyle w:val="ListeParagraf"/>
            <w:numPr>
              <w:ilvl w:val="0"/>
              <w:numId w:val="10"/>
            </w:numPr>
            <w:jc w:val="both"/>
          </w:pPr>
          <w:r>
            <w:t>G</w:t>
          </w:r>
          <w:r w:rsidRPr="00E5326D">
            <w:t>ıda güvenliği</w:t>
          </w:r>
          <w:r>
            <w:t>,</w:t>
          </w:r>
          <w:r w:rsidRPr="00E5326D">
            <w:t xml:space="preserve"> iyi beslenmeye ulaşmak ve sürdürülebilir tarımı destekleme</w:t>
          </w:r>
          <w:r>
            <w:t xml:space="preserve"> konularında yaşam boyu öğrenmeyi özendiren</w:t>
          </w:r>
        </w:p>
        <w:p w14:paraId="174DD0EC" w14:textId="39FEBF09" w:rsidR="00E5326D" w:rsidRDefault="00E5326D" w:rsidP="00E5326D">
          <w:pPr>
            <w:rPr>
              <w:sz w:val="24"/>
              <w:szCs w:val="24"/>
            </w:rPr>
          </w:pPr>
          <w:proofErr w:type="gramStart"/>
          <w:r w:rsidRPr="00E5326D">
            <w:rPr>
              <w:sz w:val="24"/>
              <w:szCs w:val="24"/>
            </w:rPr>
            <w:t>bir</w:t>
          </w:r>
          <w:proofErr w:type="gramEnd"/>
          <w:r w:rsidRPr="00E5326D">
            <w:rPr>
              <w:sz w:val="24"/>
              <w:szCs w:val="24"/>
            </w:rPr>
            <w:t xml:space="preserve"> yaklaşım ile belirlenen hedefe ulaşmaktır.</w:t>
          </w:r>
        </w:p>
        <w:p w14:paraId="7CF39475" w14:textId="04449D71" w:rsidR="00110A8F" w:rsidRDefault="00110A8F" w:rsidP="00E5326D">
          <w:pPr>
            <w:rPr>
              <w:sz w:val="24"/>
              <w:szCs w:val="24"/>
            </w:rPr>
          </w:pPr>
          <w:r>
            <w:rPr>
              <w:sz w:val="24"/>
              <w:szCs w:val="24"/>
            </w:rPr>
            <w:br w:type="page"/>
          </w:r>
        </w:p>
        <w:p w14:paraId="5BE54565" w14:textId="77777777" w:rsidR="00110A8F" w:rsidRDefault="00110A8F" w:rsidP="00F6797C">
          <w:pPr>
            <w:rPr>
              <w:b/>
              <w:bCs/>
              <w:sz w:val="24"/>
              <w:szCs w:val="24"/>
            </w:rPr>
          </w:pPr>
        </w:p>
        <w:p w14:paraId="179C1200" w14:textId="0256ED96" w:rsidR="00F6797C" w:rsidRPr="00E7236D" w:rsidRDefault="00F6797C" w:rsidP="00F6797C">
          <w:pPr>
            <w:rPr>
              <w:b/>
              <w:bCs/>
              <w:sz w:val="24"/>
              <w:szCs w:val="24"/>
            </w:rPr>
          </w:pPr>
          <w:r w:rsidRPr="00E7236D">
            <w:rPr>
              <w:b/>
              <w:bCs/>
              <w:sz w:val="24"/>
              <w:szCs w:val="24"/>
            </w:rPr>
            <w:t>Hedefler</w:t>
          </w:r>
        </w:p>
        <w:p w14:paraId="06076BF7" w14:textId="6C61520C" w:rsidR="00F6797C" w:rsidRDefault="00F6797C" w:rsidP="00F6797C">
          <w:pPr>
            <w:pStyle w:val="ListeParagraf"/>
            <w:numPr>
              <w:ilvl w:val="0"/>
              <w:numId w:val="5"/>
            </w:numPr>
            <w:jc w:val="both"/>
          </w:pPr>
          <w:proofErr w:type="gramStart"/>
          <w:r>
            <w:t>Güvenli, besleyici ve yeterli gıdaya erişimini temin etmek.</w:t>
          </w:r>
          <w:proofErr w:type="gramEnd"/>
        </w:p>
        <w:p w14:paraId="65C58AF7" w14:textId="1D811E38" w:rsidR="00F6797C" w:rsidRDefault="00F6797C" w:rsidP="00F6797C">
          <w:pPr>
            <w:pStyle w:val="ListeParagraf"/>
            <w:numPr>
              <w:ilvl w:val="0"/>
              <w:numId w:val="5"/>
            </w:numPr>
            <w:jc w:val="both"/>
          </w:pPr>
          <w:proofErr w:type="gramStart"/>
          <w:r>
            <w:t>K</w:t>
          </w:r>
          <w:r w:rsidRPr="006E69F3">
            <w:t>aynakların verimli kullanılması</w:t>
          </w:r>
          <w:r>
            <w:t xml:space="preserve">nı, </w:t>
          </w:r>
          <w:r w:rsidRPr="006E69F3">
            <w:t>atık oluşumunun önlenmesi</w:t>
          </w:r>
          <w:r>
            <w:t xml:space="preserve">ni ve </w:t>
          </w:r>
          <w:r w:rsidRPr="006E69F3">
            <w:t>atığın azaltılması</w:t>
          </w:r>
          <w:r>
            <w:t xml:space="preserve">nı sağlayarak israfı önlemek. </w:t>
          </w:r>
          <w:proofErr w:type="gramEnd"/>
        </w:p>
        <w:p w14:paraId="346A4013" w14:textId="77777777" w:rsidR="00DA7406" w:rsidRPr="00484502" w:rsidRDefault="00DA7406" w:rsidP="00DA7406">
          <w:pPr>
            <w:pStyle w:val="ListeParagraf"/>
            <w:numPr>
              <w:ilvl w:val="0"/>
              <w:numId w:val="5"/>
            </w:numPr>
            <w:spacing w:line="276" w:lineRule="auto"/>
            <w:jc w:val="both"/>
            <w:rPr>
              <w:rFonts w:cstheme="minorHAnsi"/>
            </w:rPr>
          </w:pPr>
          <w:r>
            <w:rPr>
              <w:rFonts w:cstheme="minorHAnsi"/>
            </w:rPr>
            <w:t>O</w:t>
          </w:r>
          <w:r w:rsidRPr="00484502">
            <w:rPr>
              <w:rFonts w:cstheme="minorHAnsi"/>
            </w:rPr>
            <w:t>luşan atığı en az %15 oranında azaltmak.</w:t>
          </w:r>
        </w:p>
        <w:p w14:paraId="6B28E6C0" w14:textId="77777777" w:rsidR="00DA7406" w:rsidRDefault="00DA7406" w:rsidP="00DA7406">
          <w:pPr>
            <w:pStyle w:val="ListeParagraf"/>
            <w:numPr>
              <w:ilvl w:val="0"/>
              <w:numId w:val="5"/>
            </w:numPr>
            <w:spacing w:line="276" w:lineRule="auto"/>
            <w:jc w:val="both"/>
            <w:rPr>
              <w:rFonts w:cstheme="minorHAnsi"/>
            </w:rPr>
          </w:pPr>
          <w:proofErr w:type="gramStart"/>
          <w:r>
            <w:t>Gıda israfını yarıya düşürmek.</w:t>
          </w:r>
          <w:proofErr w:type="gramEnd"/>
        </w:p>
        <w:p w14:paraId="66711453" w14:textId="26EE590F" w:rsidR="00F6797C" w:rsidRDefault="00F6797C" w:rsidP="00F6797C">
          <w:pPr>
            <w:pStyle w:val="ListeParagraf"/>
            <w:numPr>
              <w:ilvl w:val="0"/>
              <w:numId w:val="5"/>
            </w:numPr>
            <w:jc w:val="both"/>
          </w:pPr>
          <w:r>
            <w:t>Sürdürülebilir gıda üretim sistemleri, verimliliği ve üretimi artıran uygulamalar, ekosistemlerin koruyan ve iklim değişikliğine uyumlu ve dirençli tarımsal faaliyetler, arazi ve toprak kalitesini iyileştiren yenilikçi teknolojiler konularında ar-ge faaliyetleri geliştirmek.</w:t>
          </w:r>
        </w:p>
        <w:p w14:paraId="1B2591E4" w14:textId="71AA7814" w:rsidR="00F6797C" w:rsidRDefault="00F6797C" w:rsidP="00F6797C">
          <w:pPr>
            <w:pStyle w:val="ListeParagraf"/>
            <w:numPr>
              <w:ilvl w:val="0"/>
              <w:numId w:val="5"/>
            </w:numPr>
            <w:jc w:val="both"/>
          </w:pPr>
          <w:r>
            <w:t>Tarımsal üretim kapasitesinin artırılması, gıda güvenliği, kırsal altyapı, tarımsal araştırma, ekosistemleri koruma, gen bankaları ve ihtiyaç duyulan teknolojiler için işbirliği ve projeler oluşturmak.</w:t>
          </w:r>
        </w:p>
        <w:p w14:paraId="390664AA" w14:textId="77777777" w:rsidR="004F47BE" w:rsidRDefault="00F6797C" w:rsidP="009F5B88">
          <w:pPr>
            <w:pStyle w:val="ListeParagraf"/>
            <w:numPr>
              <w:ilvl w:val="0"/>
              <w:numId w:val="5"/>
            </w:numPr>
            <w:jc w:val="both"/>
          </w:pPr>
          <w:r>
            <w:t>Öğrencilerinin, personelinin ve tüm paydaşlarının güvenli gıdaya erişim, temiz ve güvenli gıda temini</w:t>
          </w:r>
          <w:r w:rsidR="004F47BE">
            <w:t xml:space="preserve">, gıda israfı </w:t>
          </w:r>
          <w:r>
            <w:t>gibi konularda farkındalık ve bilinç düzeylerinin art</w:t>
          </w:r>
          <w:r w:rsidR="004F47BE">
            <w:t xml:space="preserve">tırmak. </w:t>
          </w:r>
        </w:p>
        <w:p w14:paraId="2CF5119F" w14:textId="56F45F8D" w:rsidR="00F6797C" w:rsidRDefault="00F6797C" w:rsidP="009F5B88">
          <w:pPr>
            <w:pStyle w:val="ListeParagraf"/>
            <w:numPr>
              <w:ilvl w:val="0"/>
              <w:numId w:val="5"/>
            </w:numPr>
            <w:jc w:val="both"/>
          </w:pPr>
          <w:r>
            <w:t>G</w:t>
          </w:r>
          <w:r w:rsidRPr="00E5326D">
            <w:t>ıda güvenliği</w:t>
          </w:r>
          <w:r>
            <w:t>,</w:t>
          </w:r>
          <w:r w:rsidRPr="00E5326D">
            <w:t xml:space="preserve"> iyi beslenmeye ulaşmak ve sürdürülebilir tarımı destekleme</w:t>
          </w:r>
          <w:r>
            <w:t xml:space="preserve"> konularında yaşam boyu öğrenmeyi özendir</w:t>
          </w:r>
          <w:r w:rsidR="00845DB1">
            <w:t>mek.</w:t>
          </w:r>
        </w:p>
        <w:p w14:paraId="43F30E35" w14:textId="77777777" w:rsidR="00F6797C" w:rsidRPr="00E7236D" w:rsidRDefault="00F6797C" w:rsidP="00F6797C">
          <w:pPr>
            <w:ind w:left="360"/>
            <w:jc w:val="both"/>
            <w:rPr>
              <w:sz w:val="24"/>
              <w:szCs w:val="24"/>
            </w:rPr>
          </w:pPr>
        </w:p>
        <w:p w14:paraId="5E74E43D" w14:textId="77777777" w:rsidR="00F6797C" w:rsidRPr="007C10A2" w:rsidRDefault="00F6797C" w:rsidP="00F6797C">
          <w:pPr>
            <w:rPr>
              <w:b/>
              <w:bCs/>
              <w:sz w:val="24"/>
              <w:szCs w:val="24"/>
            </w:rPr>
          </w:pPr>
          <w:bookmarkStart w:id="2" w:name="_Hlk84796543"/>
          <w:r w:rsidRPr="007C10A2">
            <w:rPr>
              <w:b/>
              <w:bCs/>
              <w:sz w:val="24"/>
              <w:szCs w:val="24"/>
            </w:rPr>
            <w:t>Göstergeler</w:t>
          </w:r>
        </w:p>
        <w:bookmarkEnd w:id="2"/>
        <w:p w14:paraId="63A8C1AD" w14:textId="77777777" w:rsidR="007B1F19" w:rsidRPr="00484502" w:rsidRDefault="007B1F19" w:rsidP="007B1F19">
          <w:pPr>
            <w:pStyle w:val="ListeParagraf"/>
            <w:numPr>
              <w:ilvl w:val="0"/>
              <w:numId w:val="6"/>
            </w:numPr>
            <w:spacing w:line="276" w:lineRule="auto"/>
            <w:jc w:val="both"/>
            <w:rPr>
              <w:rFonts w:cstheme="minorHAnsi"/>
            </w:rPr>
          </w:pPr>
          <w:r w:rsidRPr="00484502">
            <w:rPr>
              <w:rFonts w:cstheme="minorHAnsi"/>
            </w:rPr>
            <w:t>YTU faaliyetlerinde atık oluşumunun önlenmesi, yeniden kullanım</w:t>
          </w:r>
          <w:r>
            <w:rPr>
              <w:rFonts w:cstheme="minorHAnsi"/>
            </w:rPr>
            <w:t>ın teşviki</w:t>
          </w:r>
          <w:r w:rsidRPr="00484502">
            <w:rPr>
              <w:rFonts w:cstheme="minorHAnsi"/>
            </w:rPr>
            <w:t xml:space="preserve"> ve </w:t>
          </w:r>
          <w:r>
            <w:rPr>
              <w:rFonts w:cstheme="minorHAnsi"/>
            </w:rPr>
            <w:t xml:space="preserve">atığın </w:t>
          </w:r>
          <w:proofErr w:type="spellStart"/>
          <w:r w:rsidRPr="00484502">
            <w:rPr>
              <w:rFonts w:cstheme="minorHAnsi"/>
            </w:rPr>
            <w:t>azaltımı</w:t>
          </w:r>
          <w:r>
            <w:rPr>
              <w:rFonts w:cstheme="minorHAnsi"/>
            </w:rPr>
            <w:t>na</w:t>
          </w:r>
          <w:proofErr w:type="spellEnd"/>
          <w:r>
            <w:rPr>
              <w:rFonts w:cstheme="minorHAnsi"/>
            </w:rPr>
            <w:t xml:space="preserve"> </w:t>
          </w:r>
          <w:r w:rsidRPr="00484502">
            <w:rPr>
              <w:rFonts w:cstheme="minorHAnsi"/>
            </w:rPr>
            <w:t>ilişkin düzenleme yapılan yönerge sayısı.</w:t>
          </w:r>
        </w:p>
        <w:p w14:paraId="5C1AE93B" w14:textId="4CA4739E" w:rsidR="007B1F19" w:rsidRDefault="007B1F19" w:rsidP="007B1F19">
          <w:pPr>
            <w:pStyle w:val="ListeParagraf"/>
            <w:numPr>
              <w:ilvl w:val="0"/>
              <w:numId w:val="6"/>
            </w:numPr>
            <w:spacing w:line="276" w:lineRule="auto"/>
            <w:jc w:val="both"/>
            <w:rPr>
              <w:rFonts w:cstheme="minorHAnsi"/>
            </w:rPr>
          </w:pPr>
          <w:r w:rsidRPr="00484502">
            <w:rPr>
              <w:rFonts w:cstheme="minorHAnsi"/>
            </w:rPr>
            <w:t>Yemekhane, kafeterya ve restoranlardan çıkan organik atık miktarında azalma</w:t>
          </w:r>
          <w:r>
            <w:rPr>
              <w:rFonts w:cstheme="minorHAnsi"/>
            </w:rPr>
            <w:t xml:space="preserve"> oranı.</w:t>
          </w:r>
        </w:p>
        <w:p w14:paraId="063B9A55" w14:textId="2A2F19E0" w:rsidR="008D4928" w:rsidRDefault="008D4928" w:rsidP="008D4928">
          <w:pPr>
            <w:pStyle w:val="ListeParagraf"/>
            <w:numPr>
              <w:ilvl w:val="0"/>
              <w:numId w:val="6"/>
            </w:numPr>
            <w:jc w:val="both"/>
          </w:pPr>
          <w:r>
            <w:t xml:space="preserve">Vejetaryen ve </w:t>
          </w:r>
          <w:proofErr w:type="spellStart"/>
          <w:r>
            <w:t>vegan</w:t>
          </w:r>
          <w:proofErr w:type="spellEnd"/>
          <w:r>
            <w:t xml:space="preserve"> yiyecekler gibi sunulan sürdürülebilir yiyecek seçenekleri sayısı.</w:t>
          </w:r>
        </w:p>
        <w:p w14:paraId="6C00818F" w14:textId="6F74C651" w:rsidR="008D4928" w:rsidRDefault="008D4928" w:rsidP="003D0C52">
          <w:pPr>
            <w:pStyle w:val="ListeParagraf"/>
            <w:numPr>
              <w:ilvl w:val="0"/>
              <w:numId w:val="6"/>
            </w:numPr>
            <w:jc w:val="both"/>
          </w:pPr>
          <w:r>
            <w:t>Öğrencilere, personele ve tüm paydaşlara yönelik güvenli gıdaya erişim, temiz ve güvenli gıda temini, gıda israfı gibi konularda düzenlenen farkındalık ve bilinçlendirme sayısı.</w:t>
          </w:r>
        </w:p>
        <w:p w14:paraId="6DE90ACF" w14:textId="1220E095" w:rsidR="008D4928" w:rsidRDefault="008D4928" w:rsidP="003D0C52">
          <w:pPr>
            <w:pStyle w:val="ListeParagraf"/>
            <w:numPr>
              <w:ilvl w:val="0"/>
              <w:numId w:val="6"/>
            </w:numPr>
            <w:jc w:val="both"/>
          </w:pPr>
          <w:r>
            <w:t xml:space="preserve">Gıda temininde yerel ve sürdürülebilir kaynaklardan ürün </w:t>
          </w:r>
          <w:r w:rsidR="00C964AC">
            <w:t xml:space="preserve">temini konusunda oluşturulan politika sayısı. </w:t>
          </w:r>
        </w:p>
        <w:p w14:paraId="04836CE3" w14:textId="54E84277" w:rsidR="00C964AC" w:rsidRDefault="00C964AC" w:rsidP="00C964AC">
          <w:pPr>
            <w:pStyle w:val="ListeParagraf"/>
            <w:numPr>
              <w:ilvl w:val="0"/>
              <w:numId w:val="6"/>
            </w:numPr>
          </w:pPr>
          <w:r>
            <w:t xml:space="preserve">Gıda Güvensizliği Deneyimi </w:t>
          </w:r>
          <w:proofErr w:type="spellStart"/>
          <w:r>
            <w:t>Ölçeği’ne</w:t>
          </w:r>
          <w:proofErr w:type="spellEnd"/>
          <w:r>
            <w:t xml:space="preserve"> (</w:t>
          </w:r>
          <w:proofErr w:type="spellStart"/>
          <w:r>
            <w:t>Food</w:t>
          </w:r>
          <w:proofErr w:type="spellEnd"/>
          <w:r>
            <w:t xml:space="preserve"> </w:t>
          </w:r>
          <w:proofErr w:type="spellStart"/>
          <w:r>
            <w:t>Insecurity</w:t>
          </w:r>
          <w:proofErr w:type="spellEnd"/>
          <w:r>
            <w:t xml:space="preserve"> </w:t>
          </w:r>
          <w:proofErr w:type="spellStart"/>
          <w:r>
            <w:t>Experience</w:t>
          </w:r>
          <w:proofErr w:type="spellEnd"/>
          <w:r>
            <w:t xml:space="preserve"> </w:t>
          </w:r>
          <w:proofErr w:type="spellStart"/>
          <w:r>
            <w:t>Scale</w:t>
          </w:r>
          <w:proofErr w:type="spellEnd"/>
          <w:r>
            <w:t xml:space="preserve"> - FIES) göre, öğrenciler içinde orta ya da ciddi düzeydeki gıda güvensizliğinin yaygınlığı.</w:t>
          </w:r>
        </w:p>
        <w:p w14:paraId="6D4AC085" w14:textId="32838B73" w:rsidR="00C964AC" w:rsidRDefault="00C964AC" w:rsidP="00C964AC">
          <w:pPr>
            <w:pStyle w:val="ListeParagraf"/>
            <w:numPr>
              <w:ilvl w:val="0"/>
              <w:numId w:val="6"/>
            </w:numPr>
            <w:jc w:val="both"/>
          </w:pPr>
          <w:r>
            <w:t>Gıda güvenliği ve sürdürülebilir tarım ve su ürünleri konularında geliştirilen işbirliği ve proje sayısı.</w:t>
          </w:r>
        </w:p>
        <w:p w14:paraId="47A9EA37" w14:textId="0157DABC" w:rsidR="00F6797C" w:rsidRDefault="00C964AC" w:rsidP="00A22029">
          <w:pPr>
            <w:pStyle w:val="ListeParagraf"/>
            <w:numPr>
              <w:ilvl w:val="0"/>
              <w:numId w:val="6"/>
            </w:numPr>
            <w:jc w:val="both"/>
          </w:pPr>
          <w:r>
            <w:t>Gıda güvenliği ve sürdürülebilir tarım ve su ürünleri konularında gerçekleştirilen ar-ge faaliyetleri sayısı.</w:t>
          </w:r>
        </w:p>
        <w:p w14:paraId="3F92193D" w14:textId="62DF08F5" w:rsidR="009C7073" w:rsidRDefault="009C7073" w:rsidP="00897E5E"/>
        <w:p w14:paraId="21678A01" w14:textId="77777777" w:rsidR="009C7073" w:rsidRDefault="009C7073" w:rsidP="00897E5E"/>
        <w:p w14:paraId="604B5AEF" w14:textId="77777777" w:rsidR="00897E5E" w:rsidRDefault="00897E5E" w:rsidP="00897E5E">
          <w:pPr>
            <w:sectPr w:rsidR="00897E5E" w:rsidSect="00897E5E">
              <w:headerReference w:type="default" r:id="rId16"/>
              <w:headerReference w:type="first" r:id="rId17"/>
              <w:pgSz w:w="11906" w:h="16838"/>
              <w:pgMar w:top="2089" w:right="1417" w:bottom="1417" w:left="1417" w:header="708" w:footer="708" w:gutter="0"/>
              <w:pgNumType w:start="0"/>
              <w:cols w:space="708"/>
              <w:titlePg/>
              <w:docGrid w:linePitch="360"/>
            </w:sectPr>
          </w:pPr>
        </w:p>
        <w:p w14:paraId="35E24601" w14:textId="7E9640C9" w:rsidR="00947B30" w:rsidRDefault="00947B30" w:rsidP="00947B30">
          <w:pPr>
            <w:spacing w:line="276" w:lineRule="auto"/>
            <w:jc w:val="both"/>
            <w:rPr>
              <w:rFonts w:cstheme="minorHAnsi"/>
              <w:sz w:val="24"/>
              <w:szCs w:val="24"/>
            </w:rPr>
          </w:pPr>
          <w:r w:rsidRPr="00D12E16">
            <w:rPr>
              <w:rFonts w:cstheme="minorHAnsi"/>
              <w:sz w:val="24"/>
              <w:szCs w:val="24"/>
            </w:rPr>
            <w:lastRenderedPageBreak/>
            <w:t>Toplumun ihtiyaçlarına ve ulusal rekabet gücüne katkıda bulunan bireyler yetiştir</w:t>
          </w:r>
          <w:r>
            <w:rPr>
              <w:rFonts w:cstheme="minorHAnsi"/>
              <w:sz w:val="24"/>
              <w:szCs w:val="24"/>
            </w:rPr>
            <w:t xml:space="preserve">en </w:t>
          </w:r>
          <w:r w:rsidRPr="00D12E16">
            <w:rPr>
              <w:rFonts w:cstheme="minorHAnsi"/>
              <w:sz w:val="24"/>
              <w:szCs w:val="24"/>
            </w:rPr>
            <w:t>ve uluslararası düzeyde eğitim, öğretim ve araştırma çalışmaları yürüten Yıldız Teknik Üniversitesi,</w:t>
          </w:r>
          <w:r>
            <w:rPr>
              <w:rFonts w:cstheme="minorHAnsi"/>
              <w:sz w:val="24"/>
              <w:szCs w:val="24"/>
            </w:rPr>
            <w:t xml:space="preserve"> </w:t>
          </w:r>
          <w:r w:rsidRPr="00D12E16">
            <w:rPr>
              <w:rFonts w:cstheme="minorHAnsi"/>
              <w:sz w:val="24"/>
              <w:szCs w:val="24"/>
            </w:rPr>
            <w:t xml:space="preserve">yenilikçi fikirleri ve uygulamaları hayata geçirmek </w:t>
          </w:r>
          <w:proofErr w:type="gramStart"/>
          <w:r w:rsidRPr="00D12E16">
            <w:rPr>
              <w:rFonts w:cstheme="minorHAnsi"/>
              <w:sz w:val="24"/>
              <w:szCs w:val="24"/>
            </w:rPr>
            <w:t>misyonu</w:t>
          </w:r>
          <w:r>
            <w:rPr>
              <w:rFonts w:cstheme="minorHAnsi"/>
              <w:sz w:val="24"/>
              <w:szCs w:val="24"/>
            </w:rPr>
            <w:t>na</w:t>
          </w:r>
          <w:proofErr w:type="gramEnd"/>
          <w:r>
            <w:rPr>
              <w:rFonts w:cstheme="minorHAnsi"/>
              <w:sz w:val="24"/>
              <w:szCs w:val="24"/>
            </w:rPr>
            <w:t xml:space="preserve"> sahiptir. T</w:t>
          </w:r>
          <w:r w:rsidRPr="00D12E16">
            <w:rPr>
              <w:rFonts w:cstheme="minorHAnsi"/>
              <w:sz w:val="24"/>
              <w:szCs w:val="24"/>
            </w:rPr>
            <w:t xml:space="preserve">üm çalışan ve öğrencilerine </w:t>
          </w:r>
          <w:r w:rsidR="00A274D7" w:rsidRPr="00D12E16">
            <w:rPr>
              <w:rFonts w:cstheme="minorHAnsi"/>
              <w:sz w:val="24"/>
              <w:szCs w:val="24"/>
            </w:rPr>
            <w:t>düşük karbon yoğunlu</w:t>
          </w:r>
          <w:r w:rsidR="00A274D7">
            <w:rPr>
              <w:rFonts w:cstheme="minorHAnsi"/>
              <w:sz w:val="24"/>
              <w:szCs w:val="24"/>
            </w:rPr>
            <w:t xml:space="preserve">klu, mevcut ekosistemini koruyan, biyoçeşitliliği destekleyen, hava, su ve toprağın kirlenmesini önleyerek çevresel sürdürülebilirliği sağlayan </w:t>
          </w:r>
          <w:r w:rsidRPr="00D12E16">
            <w:rPr>
              <w:rFonts w:cstheme="minorHAnsi"/>
              <w:sz w:val="24"/>
              <w:szCs w:val="24"/>
            </w:rPr>
            <w:t xml:space="preserve">yüksek yaşam kalitesine sahip bir ortam sunmayı amaçlamaktadır. Üniversitemiz </w:t>
          </w:r>
          <w:r w:rsidR="00A274D7">
            <w:rPr>
              <w:rFonts w:cstheme="minorHAnsi"/>
              <w:sz w:val="24"/>
              <w:szCs w:val="24"/>
            </w:rPr>
            <w:t xml:space="preserve">bu </w:t>
          </w:r>
          <w:proofErr w:type="gramStart"/>
          <w:r w:rsidR="00A274D7">
            <w:rPr>
              <w:rFonts w:cstheme="minorHAnsi"/>
              <w:sz w:val="24"/>
              <w:szCs w:val="24"/>
            </w:rPr>
            <w:t>vizyon</w:t>
          </w:r>
          <w:proofErr w:type="gramEnd"/>
          <w:r w:rsidR="00A274D7">
            <w:rPr>
              <w:rFonts w:cstheme="minorHAnsi"/>
              <w:sz w:val="24"/>
              <w:szCs w:val="24"/>
            </w:rPr>
            <w:t xml:space="preserve"> ve amaçla insan ve çevre sağlığını koruyarak s</w:t>
          </w:r>
          <w:r w:rsidR="00A274D7" w:rsidRPr="00A274D7">
            <w:rPr>
              <w:rFonts w:cstheme="minorHAnsi"/>
              <w:sz w:val="24"/>
              <w:szCs w:val="24"/>
            </w:rPr>
            <w:t xml:space="preserve">ağlıklı ve kaliteli yaşamı güvence altına </w:t>
          </w:r>
          <w:r w:rsidR="00A274D7">
            <w:rPr>
              <w:rFonts w:cstheme="minorHAnsi"/>
              <w:sz w:val="24"/>
              <w:szCs w:val="24"/>
            </w:rPr>
            <w:t>almayı hedeflemektedir. Bu hedef</w:t>
          </w:r>
          <w:r w:rsidR="00A369DB">
            <w:rPr>
              <w:rFonts w:cstheme="minorHAnsi"/>
              <w:sz w:val="24"/>
              <w:szCs w:val="24"/>
            </w:rPr>
            <w:t xml:space="preserve"> </w:t>
          </w:r>
          <w:r w:rsidR="00A274D7">
            <w:rPr>
              <w:rFonts w:cstheme="minorHAnsi"/>
              <w:sz w:val="24"/>
              <w:szCs w:val="24"/>
            </w:rPr>
            <w:t>doğrultusunda</w:t>
          </w:r>
          <w:r w:rsidRPr="00D12E16">
            <w:rPr>
              <w:rFonts w:cstheme="minorHAnsi"/>
              <w:sz w:val="24"/>
              <w:szCs w:val="24"/>
            </w:rPr>
            <w:t xml:space="preserve"> politikamız: </w:t>
          </w:r>
        </w:p>
        <w:p w14:paraId="5EEFE458" w14:textId="62C23120" w:rsidR="006A3EE5" w:rsidRPr="006A3EE5" w:rsidRDefault="006A3EE5" w:rsidP="006A3EE5">
          <w:pPr>
            <w:pStyle w:val="ListeParagraf"/>
            <w:numPr>
              <w:ilvl w:val="0"/>
              <w:numId w:val="11"/>
            </w:numPr>
            <w:jc w:val="both"/>
            <w:rPr>
              <w:rFonts w:cstheme="minorHAnsi"/>
            </w:rPr>
          </w:pPr>
          <w:r>
            <w:rPr>
              <w:rFonts w:cstheme="minorHAnsi"/>
            </w:rPr>
            <w:t>Faaliyetlerinde en</w:t>
          </w:r>
          <w:r w:rsidRPr="006A3EE5">
            <w:rPr>
              <w:rFonts w:cstheme="minorHAnsi"/>
            </w:rPr>
            <w:t xml:space="preserve"> çevreci çözümleri kullanan; su, hava, toprak, bitki, hayvan ve insanlar için risk yaratmayacak, gürültü, titreşim ve koku yoluyla rahatsızlığa neden olmayacak, doğal çevrenin olumsuz etkilenmesini önleyecek</w:t>
          </w:r>
          <w:r w:rsidR="00AC413C">
            <w:rPr>
              <w:rFonts w:cstheme="minorHAnsi"/>
            </w:rPr>
            <w:t>,</w:t>
          </w:r>
          <w:r w:rsidRPr="006A3EE5">
            <w:rPr>
              <w:rFonts w:cstheme="minorHAnsi"/>
            </w:rPr>
            <w:t xml:space="preserve"> çevre ve insan sağlığına zarar vermeyecek yöntemleri tercih eden,</w:t>
          </w:r>
        </w:p>
        <w:p w14:paraId="74A14E89" w14:textId="3DD31418" w:rsidR="006A3EE5" w:rsidRDefault="006A3EE5" w:rsidP="00163FD3">
          <w:pPr>
            <w:pStyle w:val="ListeParagraf"/>
            <w:numPr>
              <w:ilvl w:val="0"/>
              <w:numId w:val="11"/>
            </w:numPr>
            <w:jc w:val="both"/>
          </w:pPr>
          <w:r w:rsidRPr="006A3EE5">
            <w:rPr>
              <w:rFonts w:cstheme="minorHAnsi"/>
            </w:rPr>
            <w:t xml:space="preserve">Öğrencilerinin, araştırmacılarının ve personelinin </w:t>
          </w:r>
          <w:r>
            <w:t>sağlığının korunması için kaliteli temel sağlık bakım hizmetlerine erişimini sağlayan ve herkesin güvenli, etkili, kaliteli ve karşılanabilir zaruri ilaç ve aşılara erişimini kolaylaştıran,</w:t>
          </w:r>
        </w:p>
        <w:p w14:paraId="4FA28C20" w14:textId="2303C428" w:rsidR="00675CE1" w:rsidRDefault="006A3EE5" w:rsidP="00496FB9">
          <w:pPr>
            <w:pStyle w:val="ListeParagraf"/>
            <w:numPr>
              <w:ilvl w:val="0"/>
              <w:numId w:val="11"/>
            </w:numPr>
            <w:jc w:val="both"/>
          </w:pPr>
          <w:r>
            <w:t xml:space="preserve">Öğrencilerin, personelin ve tüm paydaşların </w:t>
          </w:r>
          <w:r w:rsidRPr="00675CE1">
            <w:rPr>
              <w:rFonts w:cstheme="minorHAnsi"/>
            </w:rPr>
            <w:t xml:space="preserve">cinsel ve üreme sağlığı, aile planlaması gibi konularda </w:t>
          </w:r>
          <w:r w:rsidR="00675CE1" w:rsidRPr="00675CE1">
            <w:rPr>
              <w:rFonts w:cstheme="minorHAnsi"/>
            </w:rPr>
            <w:t xml:space="preserve">bilinç ve farkındalık düzeyini geliştirmek </w:t>
          </w:r>
          <w:r w:rsidR="00675CE1">
            <w:t>sağlık risklerine karşı erken uyarı, riski azaltma ve risk yönetimi gibi konularda kapasitelerini güçlendiren,</w:t>
          </w:r>
        </w:p>
        <w:p w14:paraId="7870D2F8" w14:textId="0DE69B3E" w:rsidR="00940E3E" w:rsidRDefault="00675CE1" w:rsidP="00EF415E">
          <w:pPr>
            <w:pStyle w:val="ListeParagraf"/>
            <w:numPr>
              <w:ilvl w:val="0"/>
              <w:numId w:val="11"/>
            </w:numPr>
            <w:jc w:val="both"/>
          </w:pPr>
          <w:r>
            <w:t>B</w:t>
          </w:r>
          <w:r w:rsidR="00940E3E">
            <w:t>ulaşıcı ve bulaşıcı olmayan hastalıklar için ilaç ve aşıların araştırılması ve geliştirilmesi</w:t>
          </w:r>
          <w:r w:rsidR="00EF415E">
            <w:t xml:space="preserve"> için ar-ge faaliyetleri, proje ve işbirlikleri geliştiren,</w:t>
          </w:r>
        </w:p>
        <w:p w14:paraId="75AA5BC2" w14:textId="77777777" w:rsidR="00A01C4E" w:rsidRPr="00A01C4E" w:rsidRDefault="00940E3E" w:rsidP="001E0F4F">
          <w:pPr>
            <w:pStyle w:val="ListeParagraf"/>
            <w:numPr>
              <w:ilvl w:val="0"/>
              <w:numId w:val="11"/>
            </w:numPr>
            <w:spacing w:line="276" w:lineRule="auto"/>
            <w:jc w:val="both"/>
            <w:rPr>
              <w:rFonts w:cstheme="minorHAnsi"/>
            </w:rPr>
          </w:pPr>
          <w:r>
            <w:t>Dünya Sağlık Örgütü Tütün Kontrolü Çerçeve Sözleşmesi</w:t>
          </w:r>
          <w:r w:rsidR="00A01C4E">
            <w:t xml:space="preserve"> ve ulusal mevzuat çerçevesinde tütün ve tütün mamullerinin </w:t>
          </w:r>
          <w:r w:rsidR="00A01C4E" w:rsidRPr="00A01C4E">
            <w:t>zararlarının önlenmesi ve kontrolü</w:t>
          </w:r>
          <w:r w:rsidR="00A01C4E">
            <w:t>ne yönelik önlem ve tedbir alarak öğrencilerin, personelin ve tüm paydaşların sağlığını koruyan</w:t>
          </w:r>
        </w:p>
        <w:p w14:paraId="284CB98D" w14:textId="5BEB5AD7" w:rsidR="00A01C4E" w:rsidRDefault="00A01C4E" w:rsidP="00A01C4E">
          <w:pPr>
            <w:rPr>
              <w:sz w:val="24"/>
              <w:szCs w:val="24"/>
            </w:rPr>
          </w:pPr>
          <w:proofErr w:type="gramStart"/>
          <w:r w:rsidRPr="00A01C4E">
            <w:rPr>
              <w:sz w:val="24"/>
              <w:szCs w:val="24"/>
            </w:rPr>
            <w:t>bir</w:t>
          </w:r>
          <w:proofErr w:type="gramEnd"/>
          <w:r w:rsidRPr="00A01C4E">
            <w:rPr>
              <w:sz w:val="24"/>
              <w:szCs w:val="24"/>
            </w:rPr>
            <w:t xml:space="preserve"> yaklaşım ile belirlenen hedefe ulaşmaktır.</w:t>
          </w:r>
        </w:p>
        <w:p w14:paraId="6F08DE2B" w14:textId="423FFF52" w:rsidR="00BA7456" w:rsidRDefault="00BA7456" w:rsidP="00A01C4E">
          <w:pPr>
            <w:rPr>
              <w:sz w:val="24"/>
              <w:szCs w:val="24"/>
            </w:rPr>
          </w:pPr>
        </w:p>
        <w:p w14:paraId="2C32D59E" w14:textId="0479186C" w:rsidR="00BA7456" w:rsidRDefault="00BA7456" w:rsidP="00A01C4E">
          <w:pPr>
            <w:rPr>
              <w:sz w:val="24"/>
              <w:szCs w:val="24"/>
            </w:rPr>
          </w:pPr>
          <w:r>
            <w:rPr>
              <w:sz w:val="24"/>
              <w:szCs w:val="24"/>
            </w:rPr>
            <w:br w:type="page"/>
          </w:r>
        </w:p>
        <w:p w14:paraId="1EAC2295" w14:textId="77777777" w:rsidR="00AC413C" w:rsidRPr="00E7236D" w:rsidRDefault="00AC413C" w:rsidP="00AC413C">
          <w:pPr>
            <w:rPr>
              <w:b/>
              <w:bCs/>
              <w:sz w:val="24"/>
              <w:szCs w:val="24"/>
            </w:rPr>
          </w:pPr>
          <w:r w:rsidRPr="00E7236D">
            <w:rPr>
              <w:b/>
              <w:bCs/>
              <w:sz w:val="24"/>
              <w:szCs w:val="24"/>
            </w:rPr>
            <w:lastRenderedPageBreak/>
            <w:t>Hedefler</w:t>
          </w:r>
        </w:p>
        <w:p w14:paraId="1005A20F" w14:textId="773983DA" w:rsidR="00940E3E" w:rsidRDefault="00496FB9" w:rsidP="00496FB9">
          <w:pPr>
            <w:pStyle w:val="ListeParagraf"/>
            <w:numPr>
              <w:ilvl w:val="0"/>
              <w:numId w:val="5"/>
            </w:numPr>
            <w:jc w:val="both"/>
          </w:pPr>
          <w:r>
            <w:t>Faaliyetlerinde s</w:t>
          </w:r>
          <w:r w:rsidRPr="00496FB9">
            <w:t>u, hava, toprak, bitki, hayvan ve insanlar için risk yaratmayacak</w:t>
          </w:r>
          <w:r>
            <w:t xml:space="preserve"> uygulamalara yer vererek insan ve çevre sağlığını korumak.</w:t>
          </w:r>
        </w:p>
        <w:p w14:paraId="748437AE" w14:textId="21417363" w:rsidR="00496FB9" w:rsidRDefault="00496FB9" w:rsidP="00F00345">
          <w:pPr>
            <w:pStyle w:val="ListeParagraf"/>
            <w:numPr>
              <w:ilvl w:val="0"/>
              <w:numId w:val="5"/>
            </w:numPr>
            <w:jc w:val="both"/>
          </w:pPr>
          <w:r w:rsidRPr="00496FB9">
            <w:rPr>
              <w:rFonts w:cstheme="minorHAnsi"/>
            </w:rPr>
            <w:t xml:space="preserve">Öğrencilerinin, araştırmacılarının ve personelinin </w:t>
          </w:r>
          <w:r>
            <w:t>sağlığının korunması için güvenli, etkili, kaliteli temel sağlık bakım hizmetlerine erişimini sağlamak.</w:t>
          </w:r>
        </w:p>
        <w:p w14:paraId="554BB7DD" w14:textId="0285E483" w:rsidR="00496FB9" w:rsidRDefault="00496FB9" w:rsidP="00496FB9">
          <w:pPr>
            <w:pStyle w:val="ListeParagraf"/>
            <w:numPr>
              <w:ilvl w:val="0"/>
              <w:numId w:val="5"/>
            </w:numPr>
            <w:jc w:val="both"/>
          </w:pPr>
          <w:r>
            <w:t xml:space="preserve">Öğrencilerin, personelin ve tüm paydaşların </w:t>
          </w:r>
          <w:r w:rsidRPr="00675CE1">
            <w:rPr>
              <w:rFonts w:cstheme="minorHAnsi"/>
            </w:rPr>
            <w:t>cinsel ve üreme sağlığı, aile planlaması gibi konularda bilinç ve farkındalık düzeyini geliştirmek</w:t>
          </w:r>
          <w:r>
            <w:rPr>
              <w:rFonts w:cstheme="minorHAnsi"/>
            </w:rPr>
            <w:t xml:space="preserve">; </w:t>
          </w:r>
          <w:r>
            <w:t>sağlık risklerine karşı erken uyarı, riski azaltma ve risk yönetimi gibi konularda kapasitelerini güçlendirmek.</w:t>
          </w:r>
        </w:p>
        <w:p w14:paraId="0E83EC67" w14:textId="7B494047" w:rsidR="00EA5DE1" w:rsidRDefault="003527D5" w:rsidP="003527D5">
          <w:pPr>
            <w:pStyle w:val="ListeParagraf"/>
            <w:numPr>
              <w:ilvl w:val="0"/>
              <w:numId w:val="5"/>
            </w:numPr>
            <w:jc w:val="both"/>
          </w:pPr>
          <w:r>
            <w:t>Sağlık sektörüne yönelik ar-ge çalışmaları yürüterek ortak proje ve işbirlikleri geliştirmek.</w:t>
          </w:r>
        </w:p>
        <w:p w14:paraId="659C1FA0" w14:textId="74AFF2CC" w:rsidR="00496FB9" w:rsidRDefault="003527D5" w:rsidP="00496FB9">
          <w:pPr>
            <w:pStyle w:val="ListeParagraf"/>
            <w:numPr>
              <w:ilvl w:val="0"/>
              <w:numId w:val="5"/>
            </w:numPr>
            <w:jc w:val="both"/>
          </w:pPr>
          <w:r>
            <w:t>Sigara ve diğer tütün ürünlerinin kullanımının önlenmesi ve kontrol altına alınmasına destek olmak.</w:t>
          </w:r>
        </w:p>
        <w:p w14:paraId="04117342" w14:textId="2D6B78E9" w:rsidR="002F6E63" w:rsidRPr="000C2939" w:rsidRDefault="002F6E63" w:rsidP="002F6E63">
          <w:pPr>
            <w:numPr>
              <w:ilvl w:val="0"/>
              <w:numId w:val="5"/>
            </w:numPr>
            <w:spacing w:after="0" w:line="276" w:lineRule="auto"/>
            <w:jc w:val="both"/>
            <w:rPr>
              <w:sz w:val="24"/>
              <w:szCs w:val="24"/>
            </w:rPr>
          </w:pPr>
          <w:r w:rsidRPr="000C2939">
            <w:rPr>
              <w:rFonts w:ascii="Calibri" w:hAnsi="Calibri" w:cs="Calibri"/>
              <w:sz w:val="24"/>
              <w:szCs w:val="24"/>
            </w:rPr>
            <w:t xml:space="preserve">Engelli öğrenci ve personelin, Üniversite faaliyetlerine etkin katılımına </w:t>
          </w:r>
          <w:proofErr w:type="spellStart"/>
          <w:r w:rsidRPr="000C2939">
            <w:rPr>
              <w:rFonts w:ascii="Calibri" w:hAnsi="Calibri" w:cs="Calibri"/>
              <w:sz w:val="24"/>
              <w:szCs w:val="24"/>
            </w:rPr>
            <w:t>yönelik</w:t>
          </w:r>
          <w:proofErr w:type="spellEnd"/>
          <w:r w:rsidRPr="000C2939">
            <w:rPr>
              <w:rFonts w:ascii="Calibri" w:hAnsi="Calibri" w:cs="Calibri"/>
              <w:sz w:val="24"/>
              <w:szCs w:val="24"/>
            </w:rPr>
            <w:t xml:space="preserve"> gereksinimleri belirlemek ve karşılaşabilecekleri sorunların</w:t>
          </w:r>
          <w:r>
            <w:rPr>
              <w:rFonts w:ascii="Calibri" w:hAnsi="Calibri" w:cs="Calibri"/>
              <w:sz w:val="24"/>
              <w:szCs w:val="24"/>
            </w:rPr>
            <w:t>ı</w:t>
          </w:r>
          <w:r w:rsidRPr="000C2939">
            <w:rPr>
              <w:rFonts w:ascii="Calibri" w:hAnsi="Calibri" w:cs="Calibri"/>
              <w:sz w:val="24"/>
              <w:szCs w:val="24"/>
            </w:rPr>
            <w:t xml:space="preserve"> gidermek amacıyla </w:t>
          </w:r>
          <w:proofErr w:type="spellStart"/>
          <w:r w:rsidRPr="000C2939">
            <w:rPr>
              <w:rFonts w:ascii="Calibri" w:hAnsi="Calibri" w:cs="Calibri"/>
              <w:sz w:val="24"/>
              <w:szCs w:val="24"/>
            </w:rPr>
            <w:t>çalışmalar</w:t>
          </w:r>
          <w:proofErr w:type="spellEnd"/>
          <w:r w:rsidRPr="000C2939">
            <w:rPr>
              <w:rFonts w:ascii="Calibri" w:hAnsi="Calibri" w:cs="Calibri"/>
              <w:sz w:val="24"/>
              <w:szCs w:val="24"/>
            </w:rPr>
            <w:t xml:space="preserve"> yapmak, </w:t>
          </w:r>
        </w:p>
        <w:p w14:paraId="2C7F5EFA" w14:textId="77777777" w:rsidR="002F6E63" w:rsidRPr="008E3CA4" w:rsidRDefault="002F6E63" w:rsidP="002F6E63">
          <w:pPr>
            <w:numPr>
              <w:ilvl w:val="0"/>
              <w:numId w:val="5"/>
            </w:numPr>
            <w:spacing w:after="0" w:line="276" w:lineRule="auto"/>
            <w:jc w:val="both"/>
            <w:rPr>
              <w:rFonts w:cstheme="minorHAnsi"/>
            </w:rPr>
          </w:pPr>
          <w:r w:rsidRPr="000C2939">
            <w:rPr>
              <w:rFonts w:cstheme="minorHAnsi"/>
              <w:sz w:val="24"/>
              <w:szCs w:val="24"/>
            </w:rPr>
            <w:t xml:space="preserve">Dezavantajlı ve özel gereksinimli öğrenci ve personele yönelik danışmanlık, destek ve mentörlük faaliyetlerini artırmak. </w:t>
          </w:r>
        </w:p>
        <w:p w14:paraId="1D0280BC" w14:textId="77777777" w:rsidR="002F6E63" w:rsidRDefault="002F6E63" w:rsidP="002F6E63">
          <w:pPr>
            <w:jc w:val="both"/>
          </w:pPr>
        </w:p>
        <w:p w14:paraId="7241244D" w14:textId="77777777" w:rsidR="003527D5" w:rsidRDefault="003527D5" w:rsidP="003527D5">
          <w:pPr>
            <w:jc w:val="both"/>
          </w:pPr>
        </w:p>
        <w:p w14:paraId="549EBB56" w14:textId="77777777" w:rsidR="003527D5" w:rsidRPr="007C10A2" w:rsidRDefault="003527D5" w:rsidP="003527D5">
          <w:pPr>
            <w:rPr>
              <w:b/>
              <w:bCs/>
              <w:sz w:val="24"/>
              <w:szCs w:val="24"/>
            </w:rPr>
          </w:pPr>
          <w:r w:rsidRPr="007C10A2">
            <w:rPr>
              <w:b/>
              <w:bCs/>
              <w:sz w:val="24"/>
              <w:szCs w:val="24"/>
            </w:rPr>
            <w:t>Göstergeler</w:t>
          </w:r>
        </w:p>
        <w:p w14:paraId="3F59AD8A" w14:textId="7466CF51" w:rsidR="00BA7456" w:rsidRDefault="00BA7456" w:rsidP="00BA7456">
          <w:pPr>
            <w:pStyle w:val="ListeParagraf"/>
            <w:numPr>
              <w:ilvl w:val="0"/>
              <w:numId w:val="6"/>
            </w:numPr>
            <w:jc w:val="both"/>
          </w:pPr>
          <w:r w:rsidRPr="00BA7456">
            <w:t>Öğrencilerinin, araştırmacılarının ve personelin</w:t>
          </w:r>
          <w:r>
            <w:t>e yönelik sunulan ücretsiz sağlık hizmetinden memnuniyet oranı</w:t>
          </w:r>
        </w:p>
        <w:p w14:paraId="1C2A8578" w14:textId="4A37228D" w:rsidR="00BA7456" w:rsidRDefault="00BA7456" w:rsidP="00BA7456">
          <w:pPr>
            <w:pStyle w:val="ListeParagraf"/>
            <w:numPr>
              <w:ilvl w:val="0"/>
              <w:numId w:val="6"/>
            </w:numPr>
            <w:jc w:val="both"/>
          </w:pPr>
          <w:r w:rsidRPr="00BA7456">
            <w:t xml:space="preserve"> Sağlık çalışanı yoğunluğu ve dağılımı</w:t>
          </w:r>
        </w:p>
        <w:p w14:paraId="5E6306B8" w14:textId="49CC464A" w:rsidR="0016422C" w:rsidRDefault="0016422C" w:rsidP="0016422C">
          <w:pPr>
            <w:pStyle w:val="ListeParagraf"/>
            <w:numPr>
              <w:ilvl w:val="0"/>
              <w:numId w:val="6"/>
            </w:numPr>
            <w:jc w:val="both"/>
          </w:pPr>
          <w:r>
            <w:t xml:space="preserve">Öğrenci ve personelin sağlıklı yaşam ve sağlığı korumaya yönelik spor, egzersiz, diyet gibi sunulan program </w:t>
          </w:r>
          <w:r w:rsidR="004C1AE9">
            <w:t xml:space="preserve">ve alt yapı </w:t>
          </w:r>
          <w:r>
            <w:t>sayısı.</w:t>
          </w:r>
        </w:p>
        <w:p w14:paraId="6AB3B3DB" w14:textId="073AF1A2" w:rsidR="00BA7456" w:rsidRDefault="00BA7456" w:rsidP="00BA7456">
          <w:pPr>
            <w:pStyle w:val="ListeParagraf"/>
            <w:numPr>
              <w:ilvl w:val="0"/>
              <w:numId w:val="6"/>
            </w:numPr>
            <w:jc w:val="both"/>
          </w:pPr>
          <w:r>
            <w:t>Sağlık hizmeti konusunda yerel, ulusal veya küresel sağlık kurumlarıyla yapılan anlaşma sayısı.</w:t>
          </w:r>
        </w:p>
        <w:p w14:paraId="7B549243" w14:textId="060183D6" w:rsidR="00BA7456" w:rsidRDefault="00A66BAA" w:rsidP="00BA7456">
          <w:pPr>
            <w:pStyle w:val="ListeParagraf"/>
            <w:numPr>
              <w:ilvl w:val="0"/>
              <w:numId w:val="6"/>
            </w:numPr>
            <w:jc w:val="both"/>
          </w:pPr>
          <w:r>
            <w:t>Sağlık sektörüne yönelik ar-ge çalışmaları, ortak proje ve işbirlikleri sayısı.</w:t>
          </w:r>
        </w:p>
        <w:p w14:paraId="032B6BA8" w14:textId="7AC54B3D" w:rsidR="002E19C0" w:rsidRDefault="002E19C0" w:rsidP="00BA7456">
          <w:pPr>
            <w:pStyle w:val="ListeParagraf"/>
            <w:numPr>
              <w:ilvl w:val="0"/>
              <w:numId w:val="6"/>
            </w:numPr>
            <w:jc w:val="both"/>
          </w:pPr>
          <w:r>
            <w:t>Kampüs hava kirliliği ölçüm değerlerinin yıllık değişimi.</w:t>
          </w:r>
        </w:p>
        <w:p w14:paraId="7CF6A449" w14:textId="181838CB" w:rsidR="00A66BAA" w:rsidRPr="00BA7456" w:rsidRDefault="009A214D" w:rsidP="00BA7456">
          <w:pPr>
            <w:pStyle w:val="ListeParagraf"/>
            <w:numPr>
              <w:ilvl w:val="0"/>
              <w:numId w:val="6"/>
            </w:numPr>
            <w:jc w:val="both"/>
          </w:pPr>
          <w:r>
            <w:t xml:space="preserve">Öğrencilerin, personelin ve tüm paydaşların </w:t>
          </w:r>
          <w:r w:rsidRPr="00675CE1">
            <w:rPr>
              <w:rFonts w:cstheme="minorHAnsi"/>
            </w:rPr>
            <w:t>cinsel ve üreme sağlığı, aile planlaması gibi konularda bilinç ve farkındalık düzeyini geliştirmek</w:t>
          </w:r>
          <w:r>
            <w:rPr>
              <w:rFonts w:cstheme="minorHAnsi"/>
            </w:rPr>
            <w:t xml:space="preserve">; </w:t>
          </w:r>
          <w:r>
            <w:t>sağlık risklerine karşı erken uyarı, riski azaltma ve risk yönetimi gibi konularda yapılan bilgilendirme ve farkındalık sayısı.</w:t>
          </w:r>
        </w:p>
        <w:p w14:paraId="5A482083" w14:textId="3BD22349" w:rsidR="00897E5E" w:rsidRDefault="00897E5E" w:rsidP="00897E5E"/>
        <w:p w14:paraId="07A0869B" w14:textId="3458AF0B" w:rsidR="00AD46BB" w:rsidRDefault="00AD46BB" w:rsidP="00897E5E"/>
        <w:p w14:paraId="493FFE74" w14:textId="77777777" w:rsidR="00AD46BB" w:rsidRDefault="00AD46BB" w:rsidP="00897E5E"/>
        <w:p w14:paraId="4A44DE71" w14:textId="4F1681C5" w:rsidR="00897E5E" w:rsidRDefault="00897E5E" w:rsidP="00897E5E"/>
        <w:p w14:paraId="2D5F48ED" w14:textId="77777777" w:rsidR="00345E15" w:rsidRDefault="00345E15" w:rsidP="00897E5E">
          <w:pPr>
            <w:sectPr w:rsidR="00345E15" w:rsidSect="00897E5E">
              <w:headerReference w:type="default" r:id="rId18"/>
              <w:headerReference w:type="first" r:id="rId19"/>
              <w:pgSz w:w="11906" w:h="16838"/>
              <w:pgMar w:top="2089" w:right="1417" w:bottom="1417" w:left="1417" w:header="708" w:footer="708" w:gutter="0"/>
              <w:pgNumType w:start="0"/>
              <w:cols w:space="708"/>
              <w:titlePg/>
              <w:docGrid w:linePitch="360"/>
            </w:sectPr>
          </w:pPr>
        </w:p>
        <w:p w14:paraId="14A5A8EC" w14:textId="77777777" w:rsidR="00E10FF9" w:rsidRDefault="00E10FF9" w:rsidP="00E10FF9">
          <w:pPr>
            <w:spacing w:line="276" w:lineRule="auto"/>
            <w:jc w:val="both"/>
            <w:rPr>
              <w:rFonts w:cstheme="minorHAnsi"/>
              <w:sz w:val="24"/>
              <w:szCs w:val="24"/>
            </w:rPr>
          </w:pPr>
        </w:p>
        <w:p w14:paraId="363EA271" w14:textId="682B1805" w:rsidR="00E10FF9" w:rsidRDefault="00E10FF9" w:rsidP="00E10FF9">
          <w:pPr>
            <w:spacing w:line="276" w:lineRule="auto"/>
            <w:jc w:val="both"/>
            <w:rPr>
              <w:rFonts w:cstheme="minorHAnsi"/>
              <w:sz w:val="24"/>
              <w:szCs w:val="24"/>
            </w:rPr>
          </w:pPr>
          <w:proofErr w:type="gramStart"/>
          <w:r>
            <w:rPr>
              <w:rFonts w:cstheme="minorHAnsi"/>
              <w:sz w:val="24"/>
              <w:szCs w:val="24"/>
            </w:rPr>
            <w:t>U</w:t>
          </w:r>
          <w:r w:rsidRPr="00E10FF9">
            <w:rPr>
              <w:rFonts w:cstheme="minorHAnsi"/>
              <w:sz w:val="24"/>
              <w:szCs w:val="24"/>
            </w:rPr>
            <w:t xml:space="preserve">lusal alanda öncü, uluslararası alanda rekabetçi, ülke kalkınmasına katkı sağlayarak dünyadaki problemlerin çözümünde rol oynayan, yenilikçi ve </w:t>
          </w:r>
          <w:proofErr w:type="spellStart"/>
          <w:r w:rsidRPr="00E10FF9">
            <w:rPr>
              <w:rFonts w:cstheme="minorHAnsi"/>
              <w:sz w:val="24"/>
              <w:szCs w:val="24"/>
            </w:rPr>
            <w:t>proaktif</w:t>
          </w:r>
          <w:proofErr w:type="spellEnd"/>
          <w:r>
            <w:rPr>
              <w:rFonts w:cstheme="minorHAnsi"/>
              <w:sz w:val="24"/>
              <w:szCs w:val="24"/>
            </w:rPr>
            <w:t>,</w:t>
          </w:r>
          <w:r w:rsidRPr="00E10FF9">
            <w:rPr>
              <w:rFonts w:cstheme="minorHAnsi"/>
              <w:sz w:val="24"/>
              <w:szCs w:val="24"/>
            </w:rPr>
            <w:t xml:space="preserve"> yeni nesil dijital çağa uygun donanım ve yetkinliklere sahip bir üniversite </w:t>
          </w:r>
          <w:r>
            <w:rPr>
              <w:rFonts w:cstheme="minorHAnsi"/>
              <w:sz w:val="24"/>
              <w:szCs w:val="24"/>
            </w:rPr>
            <w:t>olan Yıldız Teknik Üniversitesi, ö</w:t>
          </w:r>
          <w:r w:rsidRPr="00E10FF9">
            <w:rPr>
              <w:rFonts w:cstheme="minorHAnsi"/>
              <w:sz w:val="24"/>
              <w:szCs w:val="24"/>
            </w:rPr>
            <w:t>zgür, açık, sorgulayıcı ve sonuç odaklı araştırma kültürü</w:t>
          </w:r>
          <w:r>
            <w:rPr>
              <w:rFonts w:cstheme="minorHAnsi"/>
              <w:sz w:val="24"/>
              <w:szCs w:val="24"/>
            </w:rPr>
            <w:t xml:space="preserve"> ve u</w:t>
          </w:r>
          <w:r w:rsidRPr="00E10FF9">
            <w:rPr>
              <w:rFonts w:cstheme="minorHAnsi"/>
              <w:sz w:val="24"/>
              <w:szCs w:val="24"/>
            </w:rPr>
            <w:t>laşılabilir, şeffaf, adil ve hesap verebilir yönetim</w:t>
          </w:r>
          <w:r>
            <w:rPr>
              <w:rFonts w:cstheme="minorHAnsi"/>
              <w:sz w:val="24"/>
              <w:szCs w:val="24"/>
            </w:rPr>
            <w:t>i ile öğrenci odaklı eğitim ve öğretim hizmetleri sunmaktadır.</w:t>
          </w:r>
          <w:r w:rsidR="00175D5B">
            <w:rPr>
              <w:rFonts w:cstheme="minorHAnsi"/>
              <w:sz w:val="24"/>
              <w:szCs w:val="24"/>
            </w:rPr>
            <w:t xml:space="preserve"> </w:t>
          </w:r>
          <w:proofErr w:type="gramEnd"/>
          <w:r w:rsidR="00175D5B" w:rsidRPr="00175D5B">
            <w:rPr>
              <w:rFonts w:cstheme="minorHAnsi"/>
              <w:sz w:val="24"/>
              <w:szCs w:val="24"/>
            </w:rPr>
            <w:t>Üniversitemizin eğitim ve araştırma faaliyetleri</w:t>
          </w:r>
          <w:r w:rsidR="00175D5B">
            <w:rPr>
              <w:rFonts w:cstheme="minorHAnsi"/>
              <w:sz w:val="24"/>
              <w:szCs w:val="24"/>
            </w:rPr>
            <w:t xml:space="preserve"> </w:t>
          </w:r>
          <w:r w:rsidR="00AF443A">
            <w:rPr>
              <w:rFonts w:cstheme="minorHAnsi"/>
              <w:sz w:val="24"/>
              <w:szCs w:val="24"/>
            </w:rPr>
            <w:t>k</w:t>
          </w:r>
          <w:r w:rsidR="00AF443A" w:rsidRPr="00AF443A">
            <w:rPr>
              <w:rFonts w:cstheme="minorHAnsi"/>
              <w:sz w:val="24"/>
              <w:szCs w:val="24"/>
            </w:rPr>
            <w:t>apsayıcı ve hakkaniyete dayanan nitelikli eğitimi sağlama</w:t>
          </w:r>
          <w:r w:rsidR="00AF443A">
            <w:rPr>
              <w:rFonts w:cstheme="minorHAnsi"/>
              <w:sz w:val="24"/>
              <w:szCs w:val="24"/>
            </w:rPr>
            <w:t>yı</w:t>
          </w:r>
          <w:r w:rsidR="00AF443A" w:rsidRPr="00AF443A">
            <w:rPr>
              <w:rFonts w:cstheme="minorHAnsi"/>
              <w:sz w:val="24"/>
              <w:szCs w:val="24"/>
            </w:rPr>
            <w:t xml:space="preserve"> ve herkes için yaşam boyu öğrenim fırsatlarını teşvik etme</w:t>
          </w:r>
          <w:r w:rsidR="00AF443A">
            <w:rPr>
              <w:rFonts w:cstheme="minorHAnsi"/>
              <w:sz w:val="24"/>
              <w:szCs w:val="24"/>
            </w:rPr>
            <w:t xml:space="preserve">yi amaçlamaktadır. Böylelikle </w:t>
          </w:r>
          <w:r w:rsidR="00175D5B" w:rsidRPr="00175D5B">
            <w:rPr>
              <w:rFonts w:cstheme="minorHAnsi"/>
              <w:sz w:val="24"/>
              <w:szCs w:val="24"/>
            </w:rPr>
            <w:t>öğrencileri</w:t>
          </w:r>
          <w:r w:rsidR="00175D5B">
            <w:rPr>
              <w:rFonts w:cstheme="minorHAnsi"/>
              <w:sz w:val="24"/>
              <w:szCs w:val="24"/>
            </w:rPr>
            <w:t>nin küresel</w:t>
          </w:r>
          <w:r w:rsidR="00175D5B" w:rsidRPr="00175D5B">
            <w:rPr>
              <w:rFonts w:cstheme="minorHAnsi"/>
              <w:sz w:val="24"/>
              <w:szCs w:val="24"/>
            </w:rPr>
            <w:t xml:space="preserve"> sürdürülebilirlik </w:t>
          </w:r>
          <w:r w:rsidR="00175D5B">
            <w:rPr>
              <w:rFonts w:cstheme="minorHAnsi"/>
              <w:sz w:val="24"/>
              <w:szCs w:val="24"/>
            </w:rPr>
            <w:t>sorunlarına</w:t>
          </w:r>
          <w:r w:rsidR="00175D5B" w:rsidRPr="00175D5B">
            <w:rPr>
              <w:rFonts w:cstheme="minorHAnsi"/>
              <w:sz w:val="24"/>
              <w:szCs w:val="24"/>
            </w:rPr>
            <w:t xml:space="preserve"> </w:t>
          </w:r>
          <w:proofErr w:type="spellStart"/>
          <w:r w:rsidR="00175D5B" w:rsidRPr="00175D5B">
            <w:rPr>
              <w:rFonts w:cstheme="minorHAnsi"/>
              <w:sz w:val="24"/>
              <w:szCs w:val="24"/>
            </w:rPr>
            <w:t>inovatif</w:t>
          </w:r>
          <w:proofErr w:type="spellEnd"/>
          <w:r w:rsidR="00175D5B" w:rsidRPr="00175D5B">
            <w:rPr>
              <w:rFonts w:cstheme="minorHAnsi"/>
              <w:sz w:val="24"/>
              <w:szCs w:val="24"/>
            </w:rPr>
            <w:t xml:space="preserve"> çözümler </w:t>
          </w:r>
          <w:r w:rsidR="00175D5B">
            <w:rPr>
              <w:rFonts w:cstheme="minorHAnsi"/>
              <w:sz w:val="24"/>
              <w:szCs w:val="24"/>
            </w:rPr>
            <w:t>geliştirmelerine öncelik vererek</w:t>
          </w:r>
          <w:r w:rsidR="00175D5B" w:rsidRPr="00175D5B">
            <w:rPr>
              <w:rFonts w:cstheme="minorHAnsi"/>
              <w:sz w:val="24"/>
              <w:szCs w:val="24"/>
            </w:rPr>
            <w:t xml:space="preserve"> </w:t>
          </w:r>
          <w:r w:rsidR="00175D5B">
            <w:rPr>
              <w:rFonts w:cstheme="minorHAnsi"/>
              <w:sz w:val="24"/>
              <w:szCs w:val="24"/>
            </w:rPr>
            <w:t>“</w:t>
          </w:r>
          <w:proofErr w:type="spellStart"/>
          <w:r w:rsidR="00175D5B" w:rsidRPr="00175D5B">
            <w:rPr>
              <w:rFonts w:cstheme="minorHAnsi"/>
              <w:sz w:val="24"/>
              <w:szCs w:val="24"/>
            </w:rPr>
            <w:t>Ar</w:t>
          </w:r>
          <w:r w:rsidR="0066697C">
            <w:rPr>
              <w:rFonts w:cstheme="minorHAnsi"/>
              <w:sz w:val="24"/>
              <w:szCs w:val="24"/>
            </w:rPr>
            <w:t>g</w:t>
          </w:r>
          <w:r w:rsidR="00175D5B" w:rsidRPr="00175D5B">
            <w:rPr>
              <w:rFonts w:cstheme="minorHAnsi"/>
              <w:sz w:val="24"/>
              <w:szCs w:val="24"/>
            </w:rPr>
            <w:t>edeLiderYTÜ</w:t>
          </w:r>
          <w:proofErr w:type="spellEnd"/>
          <w:r w:rsidR="00175D5B">
            <w:rPr>
              <w:rFonts w:cstheme="minorHAnsi"/>
              <w:sz w:val="24"/>
              <w:szCs w:val="24"/>
            </w:rPr>
            <w:t>”</w:t>
          </w:r>
          <w:r w:rsidR="00175D5B" w:rsidRPr="00175D5B">
            <w:rPr>
              <w:rFonts w:cstheme="minorHAnsi"/>
              <w:sz w:val="24"/>
              <w:szCs w:val="24"/>
            </w:rPr>
            <w:t xml:space="preserve"> </w:t>
          </w:r>
          <w:proofErr w:type="gramStart"/>
          <w:r w:rsidR="00175D5B">
            <w:rPr>
              <w:rFonts w:cstheme="minorHAnsi"/>
              <w:sz w:val="24"/>
              <w:szCs w:val="24"/>
            </w:rPr>
            <w:t>vizyonuyla</w:t>
          </w:r>
          <w:proofErr w:type="gramEnd"/>
          <w:r w:rsidR="00175D5B">
            <w:rPr>
              <w:rFonts w:cstheme="minorHAnsi"/>
              <w:sz w:val="24"/>
              <w:szCs w:val="24"/>
            </w:rPr>
            <w:t xml:space="preserve"> </w:t>
          </w:r>
          <w:r w:rsidR="00175D5B" w:rsidRPr="00175D5B">
            <w:rPr>
              <w:rFonts w:cstheme="minorHAnsi"/>
              <w:sz w:val="24"/>
              <w:szCs w:val="24"/>
            </w:rPr>
            <w:t>Ar-Ge’nin ürüne dönüştürülebilmesi ve ticarileştirilebilmesin</w:t>
          </w:r>
          <w:r w:rsidR="00175D5B">
            <w:rPr>
              <w:rFonts w:cstheme="minorHAnsi"/>
              <w:sz w:val="24"/>
              <w:szCs w:val="24"/>
            </w:rPr>
            <w:t xml:space="preserve">de öncülük etmelerini </w:t>
          </w:r>
          <w:r w:rsidR="00AF443A">
            <w:rPr>
              <w:rFonts w:cstheme="minorHAnsi"/>
              <w:sz w:val="24"/>
              <w:szCs w:val="24"/>
            </w:rPr>
            <w:t xml:space="preserve">hedeflemektedir. </w:t>
          </w:r>
          <w:r w:rsidR="00B166D3">
            <w:rPr>
              <w:rFonts w:cstheme="minorHAnsi"/>
              <w:sz w:val="24"/>
              <w:szCs w:val="24"/>
            </w:rPr>
            <w:t>Yıldız Teknik Üniversitesi’nin bu doğrultudaki politikası;</w:t>
          </w:r>
        </w:p>
        <w:p w14:paraId="7E6843A2" w14:textId="2C91A455" w:rsidR="0066697C" w:rsidRDefault="0066697C" w:rsidP="0071035F">
          <w:pPr>
            <w:pStyle w:val="ListeParagraf"/>
            <w:numPr>
              <w:ilvl w:val="0"/>
              <w:numId w:val="12"/>
            </w:numPr>
          </w:pPr>
          <w:r>
            <w:t>T</w:t>
          </w:r>
          <w:r w:rsidR="0071035F">
            <w:t>üm kadın ve erkeklerin karşılanabilir ve kaliteli mesleki</w:t>
          </w:r>
          <w:r>
            <w:t xml:space="preserve"> </w:t>
          </w:r>
          <w:r w:rsidR="0071035F">
            <w:t>ve teknik eğitim ile üniversite eğitimi dâhil yükseköğretime eşit erişimin</w:t>
          </w:r>
          <w:r w:rsidR="00004631">
            <w:t>e imkân sunan,</w:t>
          </w:r>
        </w:p>
        <w:p w14:paraId="46EAA90C" w14:textId="50493059" w:rsidR="0066697C" w:rsidRDefault="0066697C" w:rsidP="0071035F">
          <w:pPr>
            <w:pStyle w:val="ListeParagraf"/>
            <w:numPr>
              <w:ilvl w:val="0"/>
              <w:numId w:val="12"/>
            </w:numPr>
            <w:jc w:val="both"/>
          </w:pPr>
          <w:r>
            <w:t xml:space="preserve">Öğrencilerine </w:t>
          </w:r>
          <w:r w:rsidR="0071035F">
            <w:t xml:space="preserve">teknik ve mesleki beceriler </w:t>
          </w:r>
          <w:r>
            <w:t xml:space="preserve">kazandırarak </w:t>
          </w:r>
          <w:r w:rsidR="00DE5F8A">
            <w:t xml:space="preserve">girişimcilik için cesaretlendiren, </w:t>
          </w:r>
          <w:r>
            <w:t xml:space="preserve">istihdama ve insana yakışır işlere katkı sağlamak için </w:t>
          </w:r>
          <w:r w:rsidR="0071035F">
            <w:t xml:space="preserve">gerekli becerilere sahip </w:t>
          </w:r>
          <w:r>
            <w:t>kişiler</w:t>
          </w:r>
          <w:r w:rsidR="00004631">
            <w:t xml:space="preserve"> yetiştiren, </w:t>
          </w:r>
        </w:p>
        <w:p w14:paraId="0A1AE5A5" w14:textId="57FDE2D1" w:rsidR="0084367F" w:rsidRDefault="0066697C" w:rsidP="00D5159D">
          <w:pPr>
            <w:pStyle w:val="ListeParagraf"/>
            <w:numPr>
              <w:ilvl w:val="0"/>
              <w:numId w:val="12"/>
            </w:numPr>
            <w:jc w:val="both"/>
          </w:pPr>
          <w:r>
            <w:t>E</w:t>
          </w:r>
          <w:r w:rsidR="0071035F">
            <w:t>ğitimdeki cinsiyet eşitsizliklerine son ver</w:t>
          </w:r>
          <w:r w:rsidR="00004631">
            <w:t>en</w:t>
          </w:r>
          <w:r w:rsidR="0084367F">
            <w:t xml:space="preserve"> ve e</w:t>
          </w:r>
          <w:r w:rsidR="0071035F">
            <w:t>ngelliler</w:t>
          </w:r>
          <w:r>
            <w:t xml:space="preserve"> </w:t>
          </w:r>
          <w:r w:rsidR="0084367F">
            <w:t>ile</w:t>
          </w:r>
          <w:r>
            <w:t xml:space="preserve"> k</w:t>
          </w:r>
          <w:r w:rsidR="0071035F">
            <w:t xml:space="preserve">ırılgan kesimlerin her seviyede eğitime ve mesleki kurslara eşit erişimini </w:t>
          </w:r>
          <w:r w:rsidR="00B60DFE">
            <w:t>temin</w:t>
          </w:r>
          <w:r w:rsidR="00004631">
            <w:t xml:space="preserve"> eden,</w:t>
          </w:r>
        </w:p>
        <w:p w14:paraId="16ED9DCC" w14:textId="74098540" w:rsidR="0084367F" w:rsidRDefault="0084367F" w:rsidP="00B60DFE">
          <w:pPr>
            <w:pStyle w:val="ListeParagraf"/>
            <w:numPr>
              <w:ilvl w:val="0"/>
              <w:numId w:val="12"/>
            </w:numPr>
            <w:jc w:val="both"/>
          </w:pPr>
          <w:r>
            <w:t>Engelliler ve kırılgan kesimler</w:t>
          </w:r>
          <w:r w:rsidR="005513EF">
            <w:t>e</w:t>
          </w:r>
          <w:r>
            <w:t>, cinsiyet duyarlı eğitim</w:t>
          </w:r>
          <w:r w:rsidR="005513EF">
            <w:t>e</w:t>
          </w:r>
          <w:r>
            <w:t xml:space="preserve"> </w:t>
          </w:r>
          <w:r w:rsidR="005513EF">
            <w:t>uygun alt yapıyı sunan</w:t>
          </w:r>
          <w:r>
            <w:t xml:space="preserve"> ve herkes için güvenli, şiddet içermeyen, kapsayıcı ve etkili öğrenme ortamları </w:t>
          </w:r>
          <w:r w:rsidR="005513EF">
            <w:t>sağlayan,</w:t>
          </w:r>
        </w:p>
        <w:p w14:paraId="0526C759" w14:textId="69FB111E" w:rsidR="0066697C" w:rsidRDefault="0066697C" w:rsidP="0066697C">
          <w:pPr>
            <w:pStyle w:val="ListeParagraf"/>
            <w:numPr>
              <w:ilvl w:val="0"/>
              <w:numId w:val="12"/>
            </w:numPr>
            <w:jc w:val="both"/>
          </w:pPr>
          <w:r>
            <w:t>S</w:t>
          </w:r>
          <w:r w:rsidR="0071035F">
            <w:t>ürdürülebilir kalkınma ve sürdürülebilir yaşam tarzları, insan hakları, cinsiyet eşitliği, barış ve şiddetsizlik kültürü geliştirme, dünya vatandaşlığı, kültürel çeşitlilik ve kültürün sürdürülebilir kalkınmaya katkısı alanlarında</w:t>
          </w:r>
          <w:r>
            <w:t xml:space="preserve"> öğrencilerin, personelin ve tüm paydaşların bilgi ve </w:t>
          </w:r>
          <w:r w:rsidR="005513EF">
            <w:t>duyarlılıklarını arttıran,</w:t>
          </w:r>
        </w:p>
        <w:p w14:paraId="3E0924BB" w14:textId="03361E21" w:rsidR="00756EAD" w:rsidRDefault="00756EAD" w:rsidP="005D331A">
          <w:pPr>
            <w:pStyle w:val="ListeParagraf"/>
            <w:numPr>
              <w:ilvl w:val="0"/>
              <w:numId w:val="12"/>
            </w:numPr>
            <w:jc w:val="both"/>
          </w:pPr>
          <w:r>
            <w:t xml:space="preserve">Ulusal ve uluslararası </w:t>
          </w:r>
          <w:r w:rsidR="00DE5F8A">
            <w:t xml:space="preserve">projeler geliştiren, </w:t>
          </w:r>
          <w:r w:rsidR="0071035F">
            <w:t>mesleki eğitim, bilgi ve iletişim teknolojileri, teknik, mühendislik ve bilimsel programları</w:t>
          </w:r>
          <w:r w:rsidR="00DE5F8A">
            <w:t>nı</w:t>
          </w:r>
          <w:r w:rsidR="0071035F">
            <w:t xml:space="preserve"> kapsayan</w:t>
          </w:r>
          <w:r>
            <w:t xml:space="preserve"> ar-ge çalışmaları </w:t>
          </w:r>
          <w:r w:rsidR="00DE5F8A">
            <w:t>gerçekleştiren</w:t>
          </w:r>
          <w:r>
            <w:t xml:space="preserve">, </w:t>
          </w:r>
        </w:p>
        <w:p w14:paraId="268F7194" w14:textId="30CBE29A" w:rsidR="00756EAD" w:rsidRDefault="00756EAD" w:rsidP="005D331A">
          <w:pPr>
            <w:pStyle w:val="ListeParagraf"/>
            <w:numPr>
              <w:ilvl w:val="0"/>
              <w:numId w:val="12"/>
            </w:numPr>
            <w:jc w:val="both"/>
          </w:pPr>
          <w:r>
            <w:t>Ar-ge’nin ürün ve ticarileştirilmesi için işbirliği ve ortaklıklar oluşturan,</w:t>
          </w:r>
        </w:p>
        <w:p w14:paraId="18C0FF18" w14:textId="717A29F3" w:rsidR="00756EAD" w:rsidRDefault="00756EAD" w:rsidP="005D331A">
          <w:pPr>
            <w:pStyle w:val="ListeParagraf"/>
            <w:numPr>
              <w:ilvl w:val="0"/>
              <w:numId w:val="12"/>
            </w:numPr>
            <w:jc w:val="both"/>
          </w:pPr>
          <w:r>
            <w:t xml:space="preserve">Az gelişmiş ve gelişmekte olan </w:t>
          </w:r>
          <w:r w:rsidR="00DE5F8A">
            <w:t>ülkelerin ar-ge kapasitelerinin geliştirilmesi ve kapsayıcı ve nitelikli eğitime ulaşmasına katkıda bulunan</w:t>
          </w:r>
        </w:p>
        <w:p w14:paraId="76A84968" w14:textId="432E04EA" w:rsidR="00DE5F8A" w:rsidRDefault="00DE5F8A" w:rsidP="005D331A">
          <w:pPr>
            <w:pStyle w:val="ListeParagraf"/>
            <w:numPr>
              <w:ilvl w:val="0"/>
              <w:numId w:val="12"/>
            </w:numPr>
            <w:jc w:val="both"/>
          </w:pPr>
          <w:r w:rsidRPr="00DE5F8A">
            <w:rPr>
              <w:rFonts w:cstheme="minorHAnsi"/>
            </w:rPr>
            <w:t xml:space="preserve">Etnik köken, din, engellilik veya cinsiyetten bağımsız olarak herkes tarafından erişilebilir </w:t>
          </w:r>
          <w:r>
            <w:rPr>
              <w:rFonts w:cstheme="minorHAnsi"/>
            </w:rPr>
            <w:t>faaliyetler ve öğrenci odaklı, kapsayıcı ve eşitlikçi eğitim ve öğretim hizmetleri sunan “</w:t>
          </w:r>
          <w:proofErr w:type="spellStart"/>
          <w:r>
            <w:rPr>
              <w:rFonts w:cstheme="minorHAnsi"/>
            </w:rPr>
            <w:t>ArGe’deLiderYT</w:t>
          </w:r>
          <w:r w:rsidR="00B43828">
            <w:rPr>
              <w:rFonts w:cstheme="minorHAnsi"/>
            </w:rPr>
            <w:t>Ü</w:t>
          </w:r>
          <w:proofErr w:type="spellEnd"/>
          <w:r>
            <w:rPr>
              <w:rFonts w:cstheme="minorHAnsi"/>
            </w:rPr>
            <w:t xml:space="preserve">” </w:t>
          </w:r>
          <w:proofErr w:type="gramStart"/>
          <w:r>
            <w:rPr>
              <w:rFonts w:cstheme="minorHAnsi"/>
            </w:rPr>
            <w:t>vizyonuna</w:t>
          </w:r>
          <w:proofErr w:type="gramEnd"/>
          <w:r>
            <w:rPr>
              <w:rFonts w:cstheme="minorHAnsi"/>
            </w:rPr>
            <w:t xml:space="preserve"> sahip </w:t>
          </w:r>
        </w:p>
        <w:p w14:paraId="13766045" w14:textId="6FB97A3B" w:rsidR="00DE5F8A" w:rsidRPr="00DE5F8A" w:rsidRDefault="00DE5F8A" w:rsidP="00DE5F8A">
          <w:pPr>
            <w:jc w:val="both"/>
            <w:rPr>
              <w:rFonts w:cstheme="minorHAnsi"/>
              <w:sz w:val="24"/>
              <w:szCs w:val="24"/>
            </w:rPr>
          </w:pPr>
          <w:proofErr w:type="gramStart"/>
          <w:r w:rsidRPr="00DE5F8A">
            <w:rPr>
              <w:rFonts w:cstheme="minorHAnsi"/>
              <w:sz w:val="24"/>
              <w:szCs w:val="24"/>
            </w:rPr>
            <w:t>bir</w:t>
          </w:r>
          <w:proofErr w:type="gramEnd"/>
          <w:r w:rsidRPr="00DE5F8A">
            <w:rPr>
              <w:rFonts w:cstheme="minorHAnsi"/>
              <w:sz w:val="24"/>
              <w:szCs w:val="24"/>
            </w:rPr>
            <w:t xml:space="preserve"> yaklaşım ile belirlenen hedefe ulaşmaktır.</w:t>
          </w:r>
        </w:p>
        <w:p w14:paraId="0A318EC1" w14:textId="72EAF3A5" w:rsidR="0002666F" w:rsidRDefault="0002666F" w:rsidP="00DE5F8A">
          <w:pPr>
            <w:jc w:val="both"/>
          </w:pPr>
          <w:r>
            <w:br w:type="page"/>
          </w:r>
        </w:p>
        <w:p w14:paraId="0E7A806A" w14:textId="77777777" w:rsidR="00ED62FB" w:rsidRPr="00E7236D" w:rsidRDefault="00ED62FB" w:rsidP="00ED62FB">
          <w:pPr>
            <w:rPr>
              <w:b/>
              <w:bCs/>
              <w:sz w:val="24"/>
              <w:szCs w:val="24"/>
            </w:rPr>
          </w:pPr>
          <w:r w:rsidRPr="00E7236D">
            <w:rPr>
              <w:b/>
              <w:bCs/>
              <w:sz w:val="24"/>
              <w:szCs w:val="24"/>
            </w:rPr>
            <w:lastRenderedPageBreak/>
            <w:t>Hedefler</w:t>
          </w:r>
        </w:p>
        <w:p w14:paraId="37159CBF" w14:textId="2616DAC9" w:rsidR="00ED62FB" w:rsidRDefault="00765871" w:rsidP="002C7D4B">
          <w:pPr>
            <w:pStyle w:val="ListeParagraf"/>
            <w:numPr>
              <w:ilvl w:val="0"/>
              <w:numId w:val="5"/>
            </w:numPr>
            <w:jc w:val="both"/>
          </w:pPr>
          <w:r>
            <w:t xml:space="preserve">Kaliteli mesleki ve teknik eğitim, üniversite eğitimi, yükseköğretime tüm kadın ve erkeklerin eşit erişebilmesine </w:t>
          </w:r>
          <w:r w:rsidR="005D60CA">
            <w:t>imkân</w:t>
          </w:r>
          <w:r>
            <w:t xml:space="preserve"> sağlamak.</w:t>
          </w:r>
        </w:p>
        <w:p w14:paraId="0084613D" w14:textId="59DEB5F7" w:rsidR="00FF08EE" w:rsidRDefault="0094673A" w:rsidP="002C7D4B">
          <w:pPr>
            <w:pStyle w:val="ListeParagraf"/>
            <w:numPr>
              <w:ilvl w:val="0"/>
              <w:numId w:val="5"/>
            </w:numPr>
            <w:jc w:val="both"/>
          </w:pPr>
          <w:r w:rsidRPr="0094673A">
            <w:t>Eğitimdeki cinsiyet eşitsizliklerine son vere</w:t>
          </w:r>
          <w:r>
            <w:t>rek</w:t>
          </w:r>
          <w:r w:rsidRPr="0094673A">
            <w:t xml:space="preserve"> engelliler ile kırılgan kesimlerin her seviyede eğitime ve mesleki kurslara eşit erişimini temin e</w:t>
          </w:r>
          <w:r>
            <w:t>tmek.</w:t>
          </w:r>
        </w:p>
        <w:p w14:paraId="4FF79B1F" w14:textId="3D62EAA5" w:rsidR="0094673A" w:rsidRDefault="0094673A" w:rsidP="002C7D4B">
          <w:pPr>
            <w:pStyle w:val="ListeParagraf"/>
            <w:numPr>
              <w:ilvl w:val="0"/>
              <w:numId w:val="5"/>
            </w:numPr>
            <w:jc w:val="both"/>
          </w:pPr>
          <w:r>
            <w:t>Herkes için güvenli, şiddet içermeyen, kapsayıcı ve etkili öğrenme ortamları sağlamak ve buna uygun alt yapıyı planlayıp uygulamak.</w:t>
          </w:r>
        </w:p>
        <w:p w14:paraId="5AB8AF35" w14:textId="1993A898" w:rsidR="002F6E63" w:rsidRPr="000C2939" w:rsidRDefault="002F6E63" w:rsidP="002F6E63">
          <w:pPr>
            <w:numPr>
              <w:ilvl w:val="0"/>
              <w:numId w:val="5"/>
            </w:numPr>
            <w:spacing w:after="0" w:line="276" w:lineRule="auto"/>
            <w:jc w:val="both"/>
            <w:rPr>
              <w:sz w:val="24"/>
              <w:szCs w:val="24"/>
            </w:rPr>
          </w:pPr>
          <w:r w:rsidRPr="000C2939">
            <w:rPr>
              <w:rFonts w:ascii="Calibri" w:hAnsi="Calibri" w:cs="Calibri"/>
              <w:sz w:val="24"/>
              <w:szCs w:val="24"/>
            </w:rPr>
            <w:t xml:space="preserve">Engelli öğrenci ve personelin, Üniversite faaliyetlerine etkin katılımına </w:t>
          </w:r>
          <w:proofErr w:type="spellStart"/>
          <w:r w:rsidRPr="000C2939">
            <w:rPr>
              <w:rFonts w:ascii="Calibri" w:hAnsi="Calibri" w:cs="Calibri"/>
              <w:sz w:val="24"/>
              <w:szCs w:val="24"/>
            </w:rPr>
            <w:t>yönelik</w:t>
          </w:r>
          <w:proofErr w:type="spellEnd"/>
          <w:r w:rsidRPr="000C2939">
            <w:rPr>
              <w:rFonts w:ascii="Calibri" w:hAnsi="Calibri" w:cs="Calibri"/>
              <w:sz w:val="24"/>
              <w:szCs w:val="24"/>
            </w:rPr>
            <w:t xml:space="preserve"> gereksinimleri belirlemek ve karşılaşabilecekleri sorunların gidermek amacıyla </w:t>
          </w:r>
          <w:r w:rsidR="00305191" w:rsidRPr="000C2939">
            <w:rPr>
              <w:rFonts w:ascii="Calibri" w:hAnsi="Calibri" w:cs="Calibri"/>
              <w:sz w:val="24"/>
              <w:szCs w:val="24"/>
            </w:rPr>
            <w:t>çalışmalar</w:t>
          </w:r>
          <w:r w:rsidRPr="000C2939">
            <w:rPr>
              <w:rFonts w:ascii="Calibri" w:hAnsi="Calibri" w:cs="Calibri"/>
              <w:sz w:val="24"/>
              <w:szCs w:val="24"/>
            </w:rPr>
            <w:t xml:space="preserve"> yapmak, </w:t>
          </w:r>
        </w:p>
        <w:p w14:paraId="7A26662F" w14:textId="24E2E226" w:rsidR="002F6E63" w:rsidRPr="008E3CA4" w:rsidRDefault="002F6E63" w:rsidP="002F6E63">
          <w:pPr>
            <w:numPr>
              <w:ilvl w:val="0"/>
              <w:numId w:val="5"/>
            </w:numPr>
            <w:spacing w:after="0" w:line="276" w:lineRule="auto"/>
            <w:jc w:val="both"/>
            <w:rPr>
              <w:rFonts w:cstheme="minorHAnsi"/>
            </w:rPr>
          </w:pPr>
          <w:r w:rsidRPr="000C2939">
            <w:rPr>
              <w:rFonts w:cstheme="minorHAnsi"/>
              <w:sz w:val="24"/>
              <w:szCs w:val="24"/>
            </w:rPr>
            <w:t xml:space="preserve">Dezavantajlı ve özel </w:t>
          </w:r>
          <w:r w:rsidR="00305191" w:rsidRPr="000C2939">
            <w:rPr>
              <w:rFonts w:cstheme="minorHAnsi"/>
              <w:sz w:val="24"/>
              <w:szCs w:val="24"/>
            </w:rPr>
            <w:t>gereksinim</w:t>
          </w:r>
          <w:r w:rsidR="00305191">
            <w:rPr>
              <w:rFonts w:cstheme="minorHAnsi"/>
              <w:sz w:val="24"/>
              <w:szCs w:val="24"/>
            </w:rPr>
            <w:t xml:space="preserve">li </w:t>
          </w:r>
          <w:r w:rsidRPr="000C2939">
            <w:rPr>
              <w:rFonts w:cstheme="minorHAnsi"/>
              <w:sz w:val="24"/>
              <w:szCs w:val="24"/>
            </w:rPr>
            <w:t xml:space="preserve">öğrenci ve personele yönelik danışmanlık, destek ve mentörlük faaliyetlerini artırmak. </w:t>
          </w:r>
        </w:p>
        <w:p w14:paraId="34F15EE8" w14:textId="77777777" w:rsidR="0094673A" w:rsidRDefault="0094673A" w:rsidP="0094673A">
          <w:pPr>
            <w:pStyle w:val="ListeParagraf"/>
            <w:numPr>
              <w:ilvl w:val="0"/>
              <w:numId w:val="5"/>
            </w:numPr>
            <w:jc w:val="both"/>
          </w:pPr>
          <w:r>
            <w:t xml:space="preserve">Öğrencilerine </w:t>
          </w:r>
          <w:r>
            <w:rPr>
              <w:rFonts w:cstheme="minorHAnsi"/>
            </w:rPr>
            <w:t>u</w:t>
          </w:r>
          <w:r w:rsidRPr="00E10FF9">
            <w:rPr>
              <w:rFonts w:cstheme="minorHAnsi"/>
            </w:rPr>
            <w:t>lusal alanda öncü, uluslararası alanda rekabetçi, ülke kalkınmasına katkı sağlayarak dünyadaki problemlerin çözümünde rol oynayan</w:t>
          </w:r>
          <w:r>
            <w:t xml:space="preserve"> teknik ve mesleki beceriler kazandırmak.</w:t>
          </w:r>
        </w:p>
        <w:p w14:paraId="58451A26" w14:textId="29F67363" w:rsidR="0094673A" w:rsidRDefault="0094673A" w:rsidP="0094673A">
          <w:pPr>
            <w:pStyle w:val="ListeParagraf"/>
            <w:numPr>
              <w:ilvl w:val="0"/>
              <w:numId w:val="5"/>
            </w:numPr>
            <w:jc w:val="both"/>
          </w:pPr>
          <w:r>
            <w:t>Öğrencilerini girişimcilik için cesaretlendirmek, istihdama ve insana yakışır işlere yaratmak için teşvik etmek.</w:t>
          </w:r>
        </w:p>
        <w:p w14:paraId="504C7CFD" w14:textId="7756692F" w:rsidR="0094673A" w:rsidRDefault="0094673A" w:rsidP="0094673A">
          <w:pPr>
            <w:pStyle w:val="ListeParagraf"/>
            <w:numPr>
              <w:ilvl w:val="0"/>
              <w:numId w:val="5"/>
            </w:numPr>
            <w:jc w:val="both"/>
          </w:pPr>
          <w:r>
            <w:t>Sürdürülebilir kalkınma ve sürdürülebilir yaşam tarzları, insan hakları, cinsiyet eşitliği, barış ve şiddetsizlik kültürü geliştirme, dünya vatandaşlığı, kültürel çeşitlilik ve kültürün sürdürülebilir kalkınmaya katkısı alanlarında öğrencilerin, personelin ve tüm paydaşların bilgi ve becerilerini arttırmak.</w:t>
          </w:r>
        </w:p>
        <w:p w14:paraId="20506615" w14:textId="48D52A6F" w:rsidR="0094673A" w:rsidRDefault="0094673A" w:rsidP="00B43828">
          <w:pPr>
            <w:pStyle w:val="ListeParagraf"/>
            <w:numPr>
              <w:ilvl w:val="0"/>
              <w:numId w:val="5"/>
            </w:numPr>
            <w:jc w:val="both"/>
          </w:pPr>
          <w:r>
            <w:t>Ulusal ve uluslararası projeler geliştirmek</w:t>
          </w:r>
          <w:r w:rsidR="00B43828">
            <w:t xml:space="preserve"> ve </w:t>
          </w:r>
          <w:r>
            <w:t>ar-ge çalışmaları gerçekleştir</w:t>
          </w:r>
          <w:r w:rsidR="00B43828">
            <w:t>mek</w:t>
          </w:r>
        </w:p>
        <w:p w14:paraId="15B10CE7" w14:textId="7D2298FE" w:rsidR="00B43828" w:rsidRDefault="0094673A" w:rsidP="00B43828">
          <w:pPr>
            <w:pStyle w:val="ListeParagraf"/>
            <w:numPr>
              <w:ilvl w:val="0"/>
              <w:numId w:val="5"/>
            </w:numPr>
            <w:jc w:val="both"/>
          </w:pPr>
          <w:r>
            <w:t>Ar-ge’nin ürün ve ticarileştirilmesi için işbirliği ve ortaklıklar oluştur</w:t>
          </w:r>
          <w:r w:rsidR="00B43828">
            <w:t>mak</w:t>
          </w:r>
        </w:p>
        <w:p w14:paraId="07FAD5B7" w14:textId="1E3DC1AD" w:rsidR="0094673A" w:rsidRDefault="00B43828" w:rsidP="002C7D4B">
          <w:pPr>
            <w:pStyle w:val="ListeParagraf"/>
            <w:numPr>
              <w:ilvl w:val="0"/>
              <w:numId w:val="5"/>
            </w:numPr>
            <w:jc w:val="both"/>
          </w:pPr>
          <w:r>
            <w:t>Uluslararası üniversiteler sıralamasında lider konuma gelmek.</w:t>
          </w:r>
        </w:p>
        <w:p w14:paraId="532B1950" w14:textId="77777777" w:rsidR="00ED62FB" w:rsidRPr="007C10A2" w:rsidRDefault="00ED62FB" w:rsidP="00ED62FB">
          <w:pPr>
            <w:rPr>
              <w:b/>
              <w:bCs/>
              <w:sz w:val="24"/>
              <w:szCs w:val="24"/>
            </w:rPr>
          </w:pPr>
          <w:r w:rsidRPr="007C10A2">
            <w:rPr>
              <w:b/>
              <w:bCs/>
              <w:sz w:val="24"/>
              <w:szCs w:val="24"/>
            </w:rPr>
            <w:t>Göstergeler</w:t>
          </w:r>
        </w:p>
        <w:p w14:paraId="2A2A5384" w14:textId="6BB32B8A" w:rsidR="00822E93" w:rsidRDefault="00822E93" w:rsidP="00822E93">
          <w:pPr>
            <w:pStyle w:val="ListeParagraf"/>
            <w:numPr>
              <w:ilvl w:val="0"/>
              <w:numId w:val="6"/>
            </w:numPr>
            <w:jc w:val="both"/>
          </w:pPr>
          <w:r>
            <w:t xml:space="preserve">Eğitim </w:t>
          </w:r>
          <w:proofErr w:type="gramStart"/>
          <w:r>
            <w:t>parite</w:t>
          </w:r>
          <w:proofErr w:type="gramEnd"/>
          <w:r>
            <w:t xml:space="preserve"> endeksleri (kadın/erkek, kır/kent, gelir grupları, engellilik durumu, birinci kuşak, yerli/yabancı)</w:t>
          </w:r>
        </w:p>
        <w:p w14:paraId="67BAD4CC" w14:textId="51F01893" w:rsidR="00ED62FB" w:rsidRDefault="0054511D" w:rsidP="00ED62FB">
          <w:pPr>
            <w:pStyle w:val="ListeParagraf"/>
            <w:numPr>
              <w:ilvl w:val="0"/>
              <w:numId w:val="6"/>
            </w:numPr>
            <w:jc w:val="both"/>
          </w:pPr>
          <w:r>
            <w:t>Hayat boyu öğrenme programları ve katılımcı sayısı</w:t>
          </w:r>
        </w:p>
        <w:p w14:paraId="02EBA7DB" w14:textId="607F0C72" w:rsidR="0054511D" w:rsidRDefault="0054511D" w:rsidP="00ED62FB">
          <w:pPr>
            <w:pStyle w:val="ListeParagraf"/>
            <w:numPr>
              <w:ilvl w:val="0"/>
              <w:numId w:val="6"/>
            </w:numPr>
            <w:jc w:val="both"/>
          </w:pPr>
          <w:r>
            <w:t>Üniversitede düzenlenen etkinlik sayısı</w:t>
          </w:r>
        </w:p>
        <w:p w14:paraId="050D6448" w14:textId="159E9BE7" w:rsidR="0054511D" w:rsidRDefault="00845DB1" w:rsidP="00ED62FB">
          <w:pPr>
            <w:pStyle w:val="ListeParagraf"/>
            <w:numPr>
              <w:ilvl w:val="0"/>
              <w:numId w:val="6"/>
            </w:numPr>
            <w:jc w:val="both"/>
          </w:pPr>
          <w:r>
            <w:t>Öğrenci kulüpleri ve etkinliklerinin sayısı</w:t>
          </w:r>
        </w:p>
        <w:p w14:paraId="00CFB587" w14:textId="15CCF968" w:rsidR="00845DB1" w:rsidRDefault="00845DB1" w:rsidP="00ED62FB">
          <w:pPr>
            <w:pStyle w:val="ListeParagraf"/>
            <w:numPr>
              <w:ilvl w:val="0"/>
              <w:numId w:val="6"/>
            </w:numPr>
            <w:jc w:val="both"/>
          </w:pPr>
          <w:r>
            <w:t>Dış paydaşlar ile yapılan sosyal sorumluluk faaliyetleri sayısı</w:t>
          </w:r>
        </w:p>
        <w:p w14:paraId="60147A5A" w14:textId="77777777" w:rsidR="00845DB1" w:rsidRDefault="00845DB1" w:rsidP="00845DB1">
          <w:pPr>
            <w:pStyle w:val="ListeParagraf"/>
            <w:numPr>
              <w:ilvl w:val="0"/>
              <w:numId w:val="6"/>
            </w:numPr>
            <w:jc w:val="both"/>
          </w:pPr>
          <w:r>
            <w:t>Düşük gelirli gurupların temel hizmetlere (eğitim, sağlık ve sosyal koruma) erişebilmesi için ayrılan bütçenin toplam bütçeye oranı.</w:t>
          </w:r>
        </w:p>
        <w:p w14:paraId="7388BF01" w14:textId="68544B21" w:rsidR="00845DB1" w:rsidRDefault="00845DB1" w:rsidP="00ED62FB">
          <w:pPr>
            <w:pStyle w:val="ListeParagraf"/>
            <w:numPr>
              <w:ilvl w:val="0"/>
              <w:numId w:val="6"/>
            </w:numPr>
            <w:jc w:val="both"/>
          </w:pPr>
          <w:proofErr w:type="gramStart"/>
          <w:r>
            <w:t>Girişimcilik konusunda desteklenen öğrenci sayısı.</w:t>
          </w:r>
          <w:proofErr w:type="gramEnd"/>
        </w:p>
        <w:p w14:paraId="45BC6AA6" w14:textId="0DA00FF0" w:rsidR="00845DB1" w:rsidRDefault="00845DB1" w:rsidP="00ED62FB">
          <w:pPr>
            <w:pStyle w:val="ListeParagraf"/>
            <w:numPr>
              <w:ilvl w:val="0"/>
              <w:numId w:val="6"/>
            </w:numPr>
            <w:jc w:val="both"/>
          </w:pPr>
          <w:r>
            <w:t>Ar-ge projelerinde istihdam edilen öğrenci sayısı.</w:t>
          </w:r>
        </w:p>
        <w:p w14:paraId="0DAFE6A8" w14:textId="2089683C" w:rsidR="00B22073" w:rsidRDefault="00B22073" w:rsidP="00425B36">
          <w:pPr>
            <w:pStyle w:val="ListeParagraf"/>
            <w:numPr>
              <w:ilvl w:val="0"/>
              <w:numId w:val="6"/>
            </w:numPr>
          </w:pPr>
          <w:r>
            <w:t>Küresel vatandaşlık eğitimi, cinsiyet eşitliği, insan hakları gibi sürdürülebilir kalkınma ve sürdürülebilir yaşam tarzları hakkında yapılan bilgilendirme ve farkındalık çalışması sayısı.</w:t>
          </w:r>
        </w:p>
        <w:p w14:paraId="50901113" w14:textId="0ECB1447" w:rsidR="00845DB1" w:rsidRDefault="00B22073" w:rsidP="00ED62FB">
          <w:pPr>
            <w:pStyle w:val="ListeParagraf"/>
            <w:numPr>
              <w:ilvl w:val="0"/>
              <w:numId w:val="6"/>
            </w:numPr>
            <w:jc w:val="both"/>
          </w:pPr>
          <w:r>
            <w:t xml:space="preserve">Sürdürülebilir kalkınma </w:t>
          </w:r>
          <w:r w:rsidR="003C0EC0">
            <w:t xml:space="preserve">hedeflerine yönelik oluşturulmuş </w:t>
          </w:r>
          <w:r>
            <w:t>ders içeriği sayısı.</w:t>
          </w:r>
        </w:p>
        <w:p w14:paraId="01EB9A66" w14:textId="4148C829" w:rsidR="00B22073" w:rsidRDefault="00B22073" w:rsidP="00ED62FB">
          <w:pPr>
            <w:pStyle w:val="ListeParagraf"/>
            <w:numPr>
              <w:ilvl w:val="0"/>
              <w:numId w:val="6"/>
            </w:numPr>
            <w:jc w:val="both"/>
          </w:pPr>
          <w:r>
            <w:t>Pedagojik eğitim almış öğrencilerin oranı.</w:t>
          </w:r>
        </w:p>
        <w:p w14:paraId="0012F50C" w14:textId="271E2FC2" w:rsidR="00AD46BB" w:rsidRDefault="00845DB1" w:rsidP="0071035F">
          <w:pPr>
            <w:pStyle w:val="ListeParagraf"/>
            <w:numPr>
              <w:ilvl w:val="0"/>
              <w:numId w:val="6"/>
            </w:numPr>
            <w:jc w:val="both"/>
          </w:pPr>
          <w:r>
            <w:t>Uluslararası üniversiteler sıralamalarındaki dereceler.</w:t>
          </w:r>
        </w:p>
        <w:p w14:paraId="6BA29429" w14:textId="156B110B" w:rsidR="0071035F" w:rsidRDefault="0071035F" w:rsidP="0071035F"/>
        <w:p w14:paraId="18B56A9E" w14:textId="77777777" w:rsidR="00A23B1D" w:rsidRDefault="00A23B1D" w:rsidP="0071035F">
          <w:pPr>
            <w:sectPr w:rsidR="00A23B1D" w:rsidSect="00897E5E">
              <w:headerReference w:type="default" r:id="rId20"/>
              <w:headerReference w:type="first" r:id="rId21"/>
              <w:pgSz w:w="11906" w:h="16838"/>
              <w:pgMar w:top="2089" w:right="1417" w:bottom="1417" w:left="1417" w:header="708" w:footer="708" w:gutter="0"/>
              <w:pgNumType w:start="0"/>
              <w:cols w:space="708"/>
              <w:titlePg/>
              <w:docGrid w:linePitch="360"/>
            </w:sectPr>
          </w:pPr>
        </w:p>
        <w:p w14:paraId="5677C712" w14:textId="6F37C2CB" w:rsidR="001D2D95" w:rsidRPr="008E3CA4" w:rsidRDefault="001D2D95" w:rsidP="001D2D95">
          <w:pPr>
            <w:pStyle w:val="NormalWeb"/>
            <w:spacing w:before="0" w:beforeAutospacing="0" w:after="0" w:afterAutospacing="0" w:line="276" w:lineRule="auto"/>
            <w:jc w:val="both"/>
            <w:rPr>
              <w:rFonts w:ascii="Calibri" w:hAnsi="Calibri" w:cs="Calibri"/>
            </w:rPr>
          </w:pPr>
          <w:proofErr w:type="gramStart"/>
          <w:r w:rsidRPr="008E3CA4">
            <w:rPr>
              <w:rFonts w:ascii="Calibri" w:hAnsi="Calibri" w:cs="Calibri"/>
            </w:rPr>
            <w:lastRenderedPageBreak/>
            <w:t xml:space="preserve">Yıldız Teknik Üniversitesinin hedefi </w:t>
          </w:r>
          <w:r w:rsidR="003864FE" w:rsidRPr="003864FE">
            <w:rPr>
              <w:rFonts w:ascii="Calibri" w:hAnsi="Calibri" w:cs="Calibri"/>
            </w:rPr>
            <w:t xml:space="preserve">ülke kalkınmasına katkı sağlayarak dünyadaki problemlerin çözümünde </w:t>
          </w:r>
          <w:r w:rsidR="003864FE">
            <w:rPr>
              <w:rFonts w:ascii="Calibri" w:hAnsi="Calibri" w:cs="Calibri"/>
            </w:rPr>
            <w:t>tüm kadınlar ile kız çocuklarının rol almasına katkı sağlayarak u</w:t>
          </w:r>
          <w:r w:rsidR="003864FE" w:rsidRPr="003864FE">
            <w:rPr>
              <w:rFonts w:ascii="Calibri" w:hAnsi="Calibri" w:cs="Calibri"/>
            </w:rPr>
            <w:t xml:space="preserve">luslararası düzeyde Ar-Ge, </w:t>
          </w:r>
          <w:proofErr w:type="spellStart"/>
          <w:r w:rsidR="003864FE" w:rsidRPr="003864FE">
            <w:rPr>
              <w:rFonts w:ascii="Calibri" w:hAnsi="Calibri" w:cs="Calibri"/>
            </w:rPr>
            <w:t>inovasyon</w:t>
          </w:r>
          <w:proofErr w:type="spellEnd"/>
          <w:r w:rsidR="003864FE" w:rsidRPr="003864FE">
            <w:rPr>
              <w:rFonts w:ascii="Calibri" w:hAnsi="Calibri" w:cs="Calibri"/>
            </w:rPr>
            <w:t xml:space="preserve"> ve girişimcilik odaklı rekabet avantajı </w:t>
          </w:r>
          <w:r w:rsidR="003864FE">
            <w:rPr>
              <w:rFonts w:ascii="Calibri" w:hAnsi="Calibri" w:cs="Calibri"/>
            </w:rPr>
            <w:t xml:space="preserve">yer almalarında cinsiyet eşitliğini temin etmek </w:t>
          </w:r>
          <w:r w:rsidRPr="008E3CA4">
            <w:rPr>
              <w:rFonts w:ascii="Calibri" w:hAnsi="Calibri" w:cs="Calibri"/>
            </w:rPr>
            <w:t>ve her türl</w:t>
          </w:r>
          <w:r>
            <w:rPr>
              <w:rFonts w:ascii="Calibri" w:hAnsi="Calibri" w:cs="Calibri"/>
            </w:rPr>
            <w:t>ü</w:t>
          </w:r>
          <w:r w:rsidRPr="008E3CA4">
            <w:rPr>
              <w:rFonts w:ascii="Calibri" w:hAnsi="Calibri" w:cs="Calibri"/>
            </w:rPr>
            <w:t xml:space="preserve"> ayrımcılıkla mücadele edilmesi doğrultusunda </w:t>
          </w:r>
          <w:r>
            <w:rPr>
              <w:rFonts w:ascii="Calibri" w:hAnsi="Calibri" w:cs="Calibri"/>
            </w:rPr>
            <w:t>ü</w:t>
          </w:r>
          <w:r w:rsidRPr="008E3CA4">
            <w:rPr>
              <w:rFonts w:ascii="Calibri" w:hAnsi="Calibri" w:cs="Calibri"/>
            </w:rPr>
            <w:t>niversite personel</w:t>
          </w:r>
          <w:r w:rsidR="003864FE">
            <w:rPr>
              <w:rFonts w:ascii="Calibri" w:hAnsi="Calibri" w:cs="Calibri"/>
            </w:rPr>
            <w:t>in</w:t>
          </w:r>
          <w:r>
            <w:rPr>
              <w:rFonts w:ascii="Calibri" w:hAnsi="Calibri" w:cs="Calibri"/>
            </w:rPr>
            <w:t>e</w:t>
          </w:r>
          <w:r w:rsidRPr="008E3CA4">
            <w:rPr>
              <w:rFonts w:ascii="Calibri" w:hAnsi="Calibri" w:cs="Calibri"/>
            </w:rPr>
            <w:t>, öğrenciler</w:t>
          </w:r>
          <w:r>
            <w:rPr>
              <w:rFonts w:ascii="Calibri" w:hAnsi="Calibri" w:cs="Calibri"/>
            </w:rPr>
            <w:t>e</w:t>
          </w:r>
          <w:r w:rsidRPr="008E3CA4">
            <w:rPr>
              <w:rFonts w:ascii="Calibri" w:hAnsi="Calibri" w:cs="Calibri"/>
            </w:rPr>
            <w:t xml:space="preserve"> ve ilgili paydaşlara farkındalık ve duyarlılık kazandıran bir üniversite haline gelmektir. </w:t>
          </w:r>
          <w:proofErr w:type="gramEnd"/>
          <w:r w:rsidRPr="008E3CA4">
            <w:rPr>
              <w:rFonts w:ascii="Calibri" w:hAnsi="Calibri" w:cs="Calibri"/>
            </w:rPr>
            <w:t xml:space="preserve">Bu çerçevede oluşturduğumuz </w:t>
          </w:r>
          <w:r w:rsidR="003864FE">
            <w:rPr>
              <w:rFonts w:ascii="Calibri" w:hAnsi="Calibri" w:cs="Calibri"/>
            </w:rPr>
            <w:t>cinsiyet eşitliği</w:t>
          </w:r>
          <w:r w:rsidRPr="008E3CA4">
            <w:rPr>
              <w:rFonts w:ascii="Calibri" w:hAnsi="Calibri" w:cs="Calibri"/>
            </w:rPr>
            <w:t xml:space="preserve"> politikamız; </w:t>
          </w:r>
        </w:p>
        <w:p w14:paraId="4C1CE5B1" w14:textId="77777777" w:rsidR="001D2D95" w:rsidRPr="008E3CA4" w:rsidRDefault="001D2D95" w:rsidP="001D2D95">
          <w:pPr>
            <w:pStyle w:val="NormalWeb"/>
            <w:spacing w:before="0" w:beforeAutospacing="0" w:after="0" w:afterAutospacing="0" w:line="276" w:lineRule="auto"/>
            <w:jc w:val="both"/>
          </w:pPr>
        </w:p>
        <w:p w14:paraId="0BA49437" w14:textId="6E40C712" w:rsidR="001D2D95" w:rsidRDefault="003864FE" w:rsidP="001D2D95">
          <w:pPr>
            <w:numPr>
              <w:ilvl w:val="0"/>
              <w:numId w:val="1"/>
            </w:numPr>
            <w:spacing w:after="0" w:line="276" w:lineRule="auto"/>
            <w:jc w:val="both"/>
            <w:rPr>
              <w:rFonts w:ascii="Calibri" w:eastAsia="Times New Roman" w:hAnsi="Calibri" w:cs="Calibri"/>
              <w:sz w:val="24"/>
              <w:szCs w:val="24"/>
              <w:lang w:eastAsia="en-GB"/>
            </w:rPr>
          </w:pPr>
          <w:proofErr w:type="gramStart"/>
          <w:r w:rsidRPr="00D43AEE">
            <w:rPr>
              <w:rFonts w:ascii="Calibri" w:eastAsia="Times New Roman" w:hAnsi="Calibri" w:cs="Calibri"/>
              <w:sz w:val="24"/>
              <w:szCs w:val="24"/>
              <w:lang w:eastAsia="en-GB"/>
            </w:rPr>
            <w:t>Yüksek</w:t>
          </w:r>
          <w:r>
            <w:rPr>
              <w:rFonts w:ascii="Calibri" w:eastAsia="Times New Roman" w:hAnsi="Calibri" w:cs="Calibri"/>
              <w:sz w:val="24"/>
              <w:szCs w:val="24"/>
              <w:lang w:eastAsia="en-GB"/>
            </w:rPr>
            <w:t xml:space="preserve"> </w:t>
          </w:r>
          <w:r w:rsidRPr="00D43AEE">
            <w:rPr>
              <w:rFonts w:ascii="Calibri" w:eastAsia="Times New Roman" w:hAnsi="Calibri" w:cs="Calibri"/>
              <w:sz w:val="24"/>
              <w:szCs w:val="24"/>
              <w:lang w:eastAsia="en-GB"/>
            </w:rPr>
            <w:t>öğrenimde</w:t>
          </w:r>
          <w:proofErr w:type="gramEnd"/>
          <w:r w:rsidR="001D2D95" w:rsidRPr="00D43AEE">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cinsiyet </w:t>
          </w:r>
          <w:r w:rsidRPr="00D43AEE">
            <w:rPr>
              <w:rFonts w:ascii="Calibri" w:eastAsia="Times New Roman" w:hAnsi="Calibri" w:cs="Calibri"/>
              <w:sz w:val="24"/>
              <w:szCs w:val="24"/>
              <w:lang w:eastAsia="en-GB"/>
            </w:rPr>
            <w:t>eşitliği</w:t>
          </w:r>
          <w:r w:rsidR="001D2D95" w:rsidRPr="00D43AEE">
            <w:rPr>
              <w:rFonts w:ascii="Calibri" w:eastAsia="Times New Roman" w:hAnsi="Calibri" w:cs="Calibri"/>
              <w:sz w:val="24"/>
              <w:szCs w:val="24"/>
              <w:lang w:eastAsia="en-GB"/>
            </w:rPr>
            <w:t xml:space="preserve"> ve ayrımcılıkla </w:t>
          </w:r>
          <w:r w:rsidRPr="00D43AEE">
            <w:rPr>
              <w:rFonts w:ascii="Calibri" w:eastAsia="Times New Roman" w:hAnsi="Calibri" w:cs="Calibri"/>
              <w:sz w:val="24"/>
              <w:szCs w:val="24"/>
              <w:lang w:eastAsia="en-GB"/>
            </w:rPr>
            <w:t>mücadeleyi</w:t>
          </w:r>
          <w:r w:rsidR="001D2D95" w:rsidRPr="00D43AEE">
            <w:rPr>
              <w:rFonts w:ascii="Calibri" w:eastAsia="Times New Roman" w:hAnsi="Calibri" w:cs="Calibri"/>
              <w:sz w:val="24"/>
              <w:szCs w:val="24"/>
              <w:lang w:eastAsia="en-GB"/>
            </w:rPr>
            <w:t xml:space="preserve">, </w:t>
          </w:r>
          <w:r w:rsidRPr="00D43AEE">
            <w:rPr>
              <w:rFonts w:ascii="Calibri" w:eastAsia="Times New Roman" w:hAnsi="Calibri" w:cs="Calibri"/>
              <w:sz w:val="24"/>
              <w:szCs w:val="24"/>
              <w:lang w:eastAsia="en-GB"/>
            </w:rPr>
            <w:t>erişilebilirliği</w:t>
          </w:r>
          <w:r w:rsidR="001D2D95" w:rsidRPr="00D43AEE">
            <w:rPr>
              <w:rFonts w:ascii="Calibri" w:eastAsia="Times New Roman" w:hAnsi="Calibri" w:cs="Calibri"/>
              <w:sz w:val="24"/>
              <w:szCs w:val="24"/>
              <w:lang w:eastAsia="en-GB"/>
            </w:rPr>
            <w:t xml:space="preserve">, </w:t>
          </w:r>
          <w:r w:rsidRPr="00D43AEE">
            <w:rPr>
              <w:rFonts w:ascii="Calibri" w:eastAsia="Times New Roman" w:hAnsi="Calibri" w:cs="Calibri"/>
              <w:sz w:val="24"/>
              <w:szCs w:val="24"/>
              <w:lang w:eastAsia="en-GB"/>
            </w:rPr>
            <w:t>yenilikçiliği</w:t>
          </w:r>
          <w:r w:rsidR="001D2D95" w:rsidRPr="00D43AEE">
            <w:rPr>
              <w:rFonts w:ascii="Calibri" w:eastAsia="Times New Roman" w:hAnsi="Calibri" w:cs="Calibri"/>
              <w:sz w:val="24"/>
              <w:szCs w:val="24"/>
              <w:lang w:eastAsia="en-GB"/>
            </w:rPr>
            <w:t xml:space="preserve"> ve sürdürülebilirliği artırmak amacıyla hukuki ve kurumsal </w:t>
          </w:r>
          <w:r w:rsidRPr="00D43AEE">
            <w:rPr>
              <w:rFonts w:ascii="Calibri" w:eastAsia="Times New Roman" w:hAnsi="Calibri" w:cs="Calibri"/>
              <w:sz w:val="24"/>
              <w:szCs w:val="24"/>
              <w:lang w:eastAsia="en-GB"/>
            </w:rPr>
            <w:t>düzenlemeler</w:t>
          </w:r>
          <w:r w:rsidR="001D2D95" w:rsidRPr="00D43AEE">
            <w:rPr>
              <w:rFonts w:ascii="Calibri" w:eastAsia="Times New Roman" w:hAnsi="Calibri" w:cs="Calibri"/>
              <w:sz w:val="24"/>
              <w:szCs w:val="24"/>
              <w:lang w:eastAsia="en-GB"/>
            </w:rPr>
            <w:t xml:space="preserve"> yapan, </w:t>
          </w:r>
        </w:p>
        <w:p w14:paraId="351F64B4" w14:textId="3487C61E" w:rsidR="00080B8C" w:rsidRDefault="00080B8C" w:rsidP="000616EA">
          <w:pPr>
            <w:pStyle w:val="ListeParagraf"/>
            <w:numPr>
              <w:ilvl w:val="0"/>
              <w:numId w:val="1"/>
            </w:numPr>
          </w:pPr>
          <w:r>
            <w:t>Kadınların üniversite süreçlerinin her seviyesinde tam ve etkili katılımını temin eden ve liderlik için eşit fırsatlar yaratan,</w:t>
          </w:r>
        </w:p>
        <w:p w14:paraId="43D6BE73" w14:textId="18490666" w:rsidR="001D2D95" w:rsidRPr="00080B8C" w:rsidRDefault="001D2D95" w:rsidP="00881CFB">
          <w:pPr>
            <w:numPr>
              <w:ilvl w:val="0"/>
              <w:numId w:val="1"/>
            </w:numPr>
            <w:spacing w:after="0" w:line="276" w:lineRule="auto"/>
            <w:jc w:val="both"/>
            <w:rPr>
              <w:rFonts w:ascii="Calibri" w:eastAsia="Times New Roman" w:hAnsi="Calibri" w:cs="Calibri"/>
              <w:sz w:val="24"/>
              <w:szCs w:val="24"/>
              <w:lang w:eastAsia="en-GB"/>
            </w:rPr>
          </w:pPr>
          <w:r w:rsidRPr="00080B8C">
            <w:rPr>
              <w:rFonts w:ascii="Calibri" w:eastAsia="Times New Roman" w:hAnsi="Calibri" w:cs="Calibri"/>
              <w:sz w:val="24"/>
              <w:szCs w:val="24"/>
              <w:lang w:eastAsia="en-GB"/>
            </w:rPr>
            <w:t xml:space="preserve">Fırsat </w:t>
          </w:r>
          <w:r w:rsidR="00C73BEB" w:rsidRPr="00080B8C">
            <w:rPr>
              <w:rFonts w:ascii="Calibri" w:eastAsia="Times New Roman" w:hAnsi="Calibri" w:cs="Calibri"/>
              <w:sz w:val="24"/>
              <w:szCs w:val="24"/>
              <w:lang w:eastAsia="en-GB"/>
            </w:rPr>
            <w:t>Eşitliği</w:t>
          </w:r>
          <w:r w:rsidRPr="00080B8C">
            <w:rPr>
              <w:rFonts w:ascii="Calibri" w:eastAsia="Times New Roman" w:hAnsi="Calibri" w:cs="Calibri"/>
              <w:sz w:val="24"/>
              <w:szCs w:val="24"/>
              <w:lang w:eastAsia="en-GB"/>
            </w:rPr>
            <w:t xml:space="preserve"> ve Ayrımcılıkla </w:t>
          </w:r>
          <w:r w:rsidR="00C73BEB" w:rsidRPr="00080B8C">
            <w:rPr>
              <w:rFonts w:ascii="Calibri" w:eastAsia="Times New Roman" w:hAnsi="Calibri" w:cs="Calibri"/>
              <w:sz w:val="24"/>
              <w:szCs w:val="24"/>
              <w:lang w:eastAsia="en-GB"/>
            </w:rPr>
            <w:t>Mücadele</w:t>
          </w:r>
          <w:r w:rsidRPr="00080B8C">
            <w:rPr>
              <w:rFonts w:ascii="Calibri" w:eastAsia="Times New Roman" w:hAnsi="Calibri" w:cs="Calibri"/>
              <w:sz w:val="24"/>
              <w:szCs w:val="24"/>
              <w:lang w:eastAsia="en-GB"/>
            </w:rPr>
            <w:t xml:space="preserve"> Komisyonu ve her bir </w:t>
          </w:r>
          <w:r w:rsidR="00C73BEB" w:rsidRPr="00080B8C">
            <w:rPr>
              <w:rFonts w:ascii="Calibri" w:eastAsia="Times New Roman" w:hAnsi="Calibri" w:cs="Calibri"/>
              <w:sz w:val="24"/>
              <w:szCs w:val="24"/>
              <w:lang w:eastAsia="en-GB"/>
            </w:rPr>
            <w:t>Fakülte</w:t>
          </w:r>
          <w:r w:rsidRPr="00080B8C">
            <w:rPr>
              <w:rFonts w:ascii="Calibri" w:eastAsia="Times New Roman" w:hAnsi="Calibri" w:cs="Calibri"/>
              <w:sz w:val="24"/>
              <w:szCs w:val="24"/>
              <w:lang w:eastAsia="en-GB"/>
            </w:rPr>
            <w:t xml:space="preserve">, </w:t>
          </w:r>
          <w:r w:rsidR="00C73BEB" w:rsidRPr="00080B8C">
            <w:rPr>
              <w:rFonts w:ascii="Calibri" w:eastAsia="Times New Roman" w:hAnsi="Calibri" w:cs="Calibri"/>
              <w:sz w:val="24"/>
              <w:szCs w:val="24"/>
              <w:lang w:eastAsia="en-GB"/>
            </w:rPr>
            <w:t>Enstitü</w:t>
          </w:r>
          <w:r w:rsidRPr="00080B8C">
            <w:rPr>
              <w:rFonts w:ascii="Calibri" w:eastAsia="Times New Roman" w:hAnsi="Calibri" w:cs="Calibri"/>
              <w:sz w:val="24"/>
              <w:szCs w:val="24"/>
              <w:lang w:eastAsia="en-GB"/>
            </w:rPr>
            <w:t xml:space="preserve">̈ ve </w:t>
          </w:r>
          <w:r w:rsidR="00C73BEB" w:rsidRPr="00080B8C">
            <w:rPr>
              <w:rFonts w:ascii="Calibri" w:eastAsia="Times New Roman" w:hAnsi="Calibri" w:cs="Calibri"/>
              <w:sz w:val="24"/>
              <w:szCs w:val="24"/>
              <w:lang w:eastAsia="en-GB"/>
            </w:rPr>
            <w:t>Yüksekokul</w:t>
          </w:r>
          <w:r w:rsidRPr="00080B8C">
            <w:rPr>
              <w:rFonts w:ascii="Calibri" w:eastAsia="Times New Roman" w:hAnsi="Calibri" w:cs="Calibri"/>
              <w:sz w:val="24"/>
              <w:szCs w:val="24"/>
              <w:lang w:eastAsia="en-GB"/>
            </w:rPr>
            <w:t xml:space="preserve"> ile Genel Sekreterlik </w:t>
          </w:r>
          <w:r w:rsidR="00C73BEB" w:rsidRPr="00080B8C">
            <w:rPr>
              <w:rFonts w:ascii="Calibri" w:eastAsia="Times New Roman" w:hAnsi="Calibri" w:cs="Calibri"/>
              <w:sz w:val="24"/>
              <w:szCs w:val="24"/>
              <w:lang w:eastAsia="en-GB"/>
            </w:rPr>
            <w:t>bünyesinde</w:t>
          </w:r>
          <w:r w:rsidRPr="00080B8C">
            <w:rPr>
              <w:rFonts w:ascii="Calibri" w:eastAsia="Times New Roman" w:hAnsi="Calibri" w:cs="Calibri"/>
              <w:sz w:val="24"/>
              <w:szCs w:val="24"/>
              <w:lang w:eastAsia="en-GB"/>
            </w:rPr>
            <w:t xml:space="preserve"> </w:t>
          </w:r>
          <w:r w:rsidR="00C73BEB" w:rsidRPr="00080B8C">
            <w:rPr>
              <w:rFonts w:ascii="Calibri" w:eastAsia="Times New Roman" w:hAnsi="Calibri" w:cs="Calibri"/>
              <w:sz w:val="24"/>
              <w:szCs w:val="24"/>
              <w:lang w:eastAsia="en-GB"/>
            </w:rPr>
            <w:t>oluşturulan</w:t>
          </w:r>
          <w:r w:rsidRPr="00080B8C">
            <w:rPr>
              <w:rFonts w:ascii="Calibri" w:eastAsia="Times New Roman" w:hAnsi="Calibri" w:cs="Calibri"/>
              <w:sz w:val="24"/>
              <w:szCs w:val="24"/>
              <w:lang w:eastAsia="en-GB"/>
            </w:rPr>
            <w:t xml:space="preserve"> </w:t>
          </w:r>
          <w:r w:rsidR="00C73BEB" w:rsidRPr="00080B8C">
            <w:rPr>
              <w:rFonts w:ascii="Calibri" w:eastAsia="Times New Roman" w:hAnsi="Calibri" w:cs="Calibri"/>
              <w:sz w:val="24"/>
              <w:szCs w:val="24"/>
              <w:lang w:eastAsia="en-GB"/>
            </w:rPr>
            <w:t>Çalışma</w:t>
          </w:r>
          <w:r w:rsidRPr="00080B8C">
            <w:rPr>
              <w:rFonts w:ascii="Calibri" w:eastAsia="Times New Roman" w:hAnsi="Calibri" w:cs="Calibri"/>
              <w:sz w:val="24"/>
              <w:szCs w:val="24"/>
              <w:lang w:eastAsia="en-GB"/>
            </w:rPr>
            <w:t xml:space="preserve"> Grupları tarafından </w:t>
          </w:r>
          <w:r w:rsidR="00080B8C" w:rsidRPr="00080B8C">
            <w:rPr>
              <w:rFonts w:ascii="Calibri" w:eastAsia="Times New Roman" w:hAnsi="Calibri" w:cs="Calibri"/>
              <w:sz w:val="24"/>
              <w:szCs w:val="24"/>
              <w:lang w:eastAsia="en-GB"/>
            </w:rPr>
            <w:t xml:space="preserve">cinsiyet temelinde ayrımcılığı önlemek ve eşitliği teşvik etmek, uygulamak ve izlemek </w:t>
          </w:r>
          <w:r w:rsidR="00080B8C">
            <w:rPr>
              <w:rFonts w:ascii="Calibri" w:eastAsia="Times New Roman" w:hAnsi="Calibri" w:cs="Calibri"/>
              <w:sz w:val="24"/>
              <w:szCs w:val="24"/>
              <w:lang w:eastAsia="en-GB"/>
            </w:rPr>
            <w:t xml:space="preserve">için </w:t>
          </w:r>
          <w:r w:rsidR="00C73BEB" w:rsidRPr="00080B8C">
            <w:rPr>
              <w:rFonts w:ascii="Calibri" w:eastAsia="Times New Roman" w:hAnsi="Calibri" w:cs="Calibri"/>
              <w:sz w:val="24"/>
              <w:szCs w:val="24"/>
              <w:lang w:eastAsia="en-GB"/>
            </w:rPr>
            <w:t>çalışmalar</w:t>
          </w:r>
          <w:r w:rsidRPr="00080B8C">
            <w:rPr>
              <w:rFonts w:ascii="Calibri" w:eastAsia="Times New Roman" w:hAnsi="Calibri" w:cs="Calibri"/>
              <w:sz w:val="24"/>
              <w:szCs w:val="24"/>
              <w:lang w:eastAsia="en-GB"/>
            </w:rPr>
            <w:t xml:space="preserve"> </w:t>
          </w:r>
          <w:r w:rsidR="00C73BEB" w:rsidRPr="00080B8C">
            <w:rPr>
              <w:rFonts w:ascii="Calibri" w:eastAsia="Times New Roman" w:hAnsi="Calibri" w:cs="Calibri"/>
              <w:sz w:val="24"/>
              <w:szCs w:val="24"/>
              <w:lang w:eastAsia="en-GB"/>
            </w:rPr>
            <w:t>yürüten</w:t>
          </w:r>
          <w:r w:rsidRPr="00080B8C">
            <w:rPr>
              <w:rFonts w:ascii="Calibri" w:eastAsia="Times New Roman" w:hAnsi="Calibri" w:cs="Calibri"/>
              <w:sz w:val="24"/>
              <w:szCs w:val="24"/>
              <w:lang w:eastAsia="en-GB"/>
            </w:rPr>
            <w:t xml:space="preserve">, </w:t>
          </w:r>
        </w:p>
        <w:p w14:paraId="79AD099D" w14:textId="630ACACB" w:rsidR="001D2D95" w:rsidRPr="00C73BEB" w:rsidRDefault="00C73BEB" w:rsidP="00C73BEB">
          <w:pPr>
            <w:numPr>
              <w:ilvl w:val="0"/>
              <w:numId w:val="1"/>
            </w:numPr>
            <w:spacing w:after="0" w:line="276"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Cinsiyet</w:t>
          </w:r>
          <w:r w:rsidR="001D2D95" w:rsidRPr="00C73BEB">
            <w:rPr>
              <w:rFonts w:ascii="Calibri" w:eastAsia="Times New Roman" w:hAnsi="Calibri" w:cs="Calibri"/>
              <w:sz w:val="24"/>
              <w:szCs w:val="24"/>
              <w:lang w:eastAsia="en-GB"/>
            </w:rPr>
            <w:t xml:space="preserve"> </w:t>
          </w:r>
          <w:proofErr w:type="spellStart"/>
          <w:r w:rsidR="001D2D95" w:rsidRPr="00C73BEB">
            <w:rPr>
              <w:rFonts w:ascii="Calibri" w:eastAsia="Times New Roman" w:hAnsi="Calibri" w:cs="Calibri"/>
              <w:sz w:val="24"/>
              <w:szCs w:val="24"/>
              <w:lang w:eastAsia="en-GB"/>
            </w:rPr>
            <w:t>eşitliği</w:t>
          </w:r>
          <w:proofErr w:type="spellEnd"/>
          <w:r w:rsidR="001D2D95" w:rsidRPr="00C73BEB">
            <w:rPr>
              <w:rFonts w:ascii="Calibri" w:eastAsia="Times New Roman" w:hAnsi="Calibri" w:cs="Calibri"/>
              <w:sz w:val="24"/>
              <w:szCs w:val="24"/>
              <w:lang w:eastAsia="en-GB"/>
            </w:rPr>
            <w:t xml:space="preserve"> ve </w:t>
          </w:r>
          <w:proofErr w:type="gramStart"/>
          <w:r w:rsidR="001D2D95" w:rsidRPr="00C73BEB">
            <w:rPr>
              <w:rFonts w:ascii="Calibri" w:eastAsia="Times New Roman" w:hAnsi="Calibri" w:cs="Calibri"/>
              <w:sz w:val="24"/>
              <w:szCs w:val="24"/>
              <w:lang w:eastAsia="en-GB"/>
            </w:rPr>
            <w:t xml:space="preserve">ayrımcılıkla </w:t>
          </w:r>
          <w:proofErr w:type="spellStart"/>
          <w:r w:rsidR="001D2D95" w:rsidRPr="00C73BEB">
            <w:rPr>
              <w:rFonts w:ascii="Calibri" w:eastAsia="Times New Roman" w:hAnsi="Calibri" w:cs="Calibri"/>
              <w:sz w:val="24"/>
              <w:szCs w:val="24"/>
              <w:lang w:eastAsia="en-GB"/>
            </w:rPr>
            <w:t>mu</w:t>
          </w:r>
          <w:proofErr w:type="gramEnd"/>
          <w:r w:rsidR="001D2D95" w:rsidRPr="00C73BEB">
            <w:rPr>
              <w:rFonts w:ascii="Calibri" w:eastAsia="Times New Roman" w:hAnsi="Calibri" w:cs="Calibri"/>
              <w:sz w:val="24"/>
              <w:szCs w:val="24"/>
              <w:lang w:eastAsia="en-GB"/>
            </w:rPr>
            <w:t>̈cadele</w:t>
          </w:r>
          <w:proofErr w:type="spellEnd"/>
          <w:r w:rsidR="001D2D95" w:rsidRPr="00C73BEB">
            <w:rPr>
              <w:rFonts w:ascii="Calibri" w:eastAsia="Times New Roman" w:hAnsi="Calibri" w:cs="Calibri"/>
              <w:sz w:val="24"/>
              <w:szCs w:val="24"/>
              <w:lang w:eastAsia="en-GB"/>
            </w:rPr>
            <w:t xml:space="preserve"> temelinde durum tespiti ve analizi yapan, </w:t>
          </w:r>
          <w:proofErr w:type="spellStart"/>
          <w:r w:rsidR="001D2D95" w:rsidRPr="00C73BEB">
            <w:rPr>
              <w:rFonts w:ascii="Calibri" w:eastAsia="Times New Roman" w:hAnsi="Calibri" w:cs="Calibri"/>
              <w:sz w:val="24"/>
              <w:szCs w:val="24"/>
              <w:lang w:eastAsia="en-GB"/>
            </w:rPr>
            <w:t>ihtiyaçlara</w:t>
          </w:r>
          <w:proofErr w:type="spellEnd"/>
          <w:r w:rsidR="001D2D95" w:rsidRPr="00C73BEB">
            <w:rPr>
              <w:rFonts w:ascii="Calibri" w:eastAsia="Times New Roman" w:hAnsi="Calibri" w:cs="Calibri"/>
              <w:sz w:val="24"/>
              <w:szCs w:val="24"/>
              <w:lang w:eastAsia="en-GB"/>
            </w:rPr>
            <w:t xml:space="preserve"> </w:t>
          </w:r>
          <w:proofErr w:type="spellStart"/>
          <w:r w:rsidR="001D2D95" w:rsidRPr="00C73BEB">
            <w:rPr>
              <w:rFonts w:ascii="Calibri" w:eastAsia="Times New Roman" w:hAnsi="Calibri" w:cs="Calibri"/>
              <w:sz w:val="24"/>
              <w:szCs w:val="24"/>
              <w:lang w:eastAsia="en-GB"/>
            </w:rPr>
            <w:t>yönelik</w:t>
          </w:r>
          <w:proofErr w:type="spellEnd"/>
          <w:r w:rsidR="001D2D95" w:rsidRPr="00C73BEB">
            <w:rPr>
              <w:rFonts w:ascii="Calibri" w:eastAsia="Times New Roman" w:hAnsi="Calibri" w:cs="Calibri"/>
              <w:sz w:val="24"/>
              <w:szCs w:val="24"/>
              <w:lang w:eastAsia="en-GB"/>
            </w:rPr>
            <w:t xml:space="preserve"> </w:t>
          </w:r>
          <w:proofErr w:type="spellStart"/>
          <w:r w:rsidR="001D2D95" w:rsidRPr="00C73BEB">
            <w:rPr>
              <w:rFonts w:ascii="Calibri" w:eastAsia="Times New Roman" w:hAnsi="Calibri" w:cs="Calibri"/>
              <w:sz w:val="24"/>
              <w:szCs w:val="24"/>
              <w:lang w:eastAsia="en-GB"/>
            </w:rPr>
            <w:t>çalışmalar</w:t>
          </w:r>
          <w:proofErr w:type="spellEnd"/>
          <w:r w:rsidR="001D2D95" w:rsidRPr="00C73BEB">
            <w:rPr>
              <w:rFonts w:ascii="Calibri" w:eastAsia="Times New Roman" w:hAnsi="Calibri" w:cs="Calibri"/>
              <w:sz w:val="24"/>
              <w:szCs w:val="24"/>
              <w:lang w:eastAsia="en-GB"/>
            </w:rPr>
            <w:t xml:space="preserve"> </w:t>
          </w:r>
          <w:proofErr w:type="spellStart"/>
          <w:r w:rsidR="001D2D95" w:rsidRPr="00C73BEB">
            <w:rPr>
              <w:rFonts w:ascii="Calibri" w:eastAsia="Times New Roman" w:hAnsi="Calibri" w:cs="Calibri"/>
              <w:sz w:val="24"/>
              <w:szCs w:val="24"/>
              <w:lang w:eastAsia="en-GB"/>
            </w:rPr>
            <w:t>yürüten</w:t>
          </w:r>
          <w:proofErr w:type="spellEnd"/>
          <w:r w:rsidR="001D2D95" w:rsidRPr="00C73BEB">
            <w:rPr>
              <w:rFonts w:ascii="Calibri" w:eastAsia="Times New Roman" w:hAnsi="Calibri" w:cs="Calibri"/>
              <w:sz w:val="24"/>
              <w:szCs w:val="24"/>
              <w:lang w:eastAsia="en-GB"/>
            </w:rPr>
            <w:t xml:space="preserve">, </w:t>
          </w:r>
        </w:p>
        <w:p w14:paraId="7E56C737" w14:textId="7D5C4C34" w:rsidR="001D2D95" w:rsidRPr="00080B8C" w:rsidRDefault="00080B8C" w:rsidP="00080B8C">
          <w:pPr>
            <w:numPr>
              <w:ilvl w:val="0"/>
              <w:numId w:val="1"/>
            </w:numPr>
            <w:spacing w:after="0" w:line="276" w:lineRule="auto"/>
            <w:ind w:left="714" w:hanging="357"/>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Cinsiyet </w:t>
          </w:r>
          <w:proofErr w:type="spellStart"/>
          <w:r w:rsidR="001D2D95" w:rsidRPr="00080B8C">
            <w:rPr>
              <w:rFonts w:ascii="Calibri" w:eastAsia="Times New Roman" w:hAnsi="Calibri" w:cs="Calibri"/>
              <w:sz w:val="24"/>
              <w:szCs w:val="24"/>
              <w:lang w:eastAsia="en-GB"/>
            </w:rPr>
            <w:t>eşitliği</w:t>
          </w:r>
          <w:proofErr w:type="spellEnd"/>
          <w:r w:rsidR="001D2D95" w:rsidRPr="00080B8C">
            <w:rPr>
              <w:rFonts w:ascii="Calibri" w:eastAsia="Times New Roman" w:hAnsi="Calibri" w:cs="Calibri"/>
              <w:sz w:val="24"/>
              <w:szCs w:val="24"/>
              <w:lang w:eastAsia="en-GB"/>
            </w:rPr>
            <w:t xml:space="preserve"> ve </w:t>
          </w:r>
          <w:proofErr w:type="gramStart"/>
          <w:r w:rsidR="001D2D95" w:rsidRPr="00080B8C">
            <w:rPr>
              <w:rFonts w:ascii="Calibri" w:eastAsia="Times New Roman" w:hAnsi="Calibri" w:cs="Calibri"/>
              <w:sz w:val="24"/>
              <w:szCs w:val="24"/>
              <w:lang w:eastAsia="en-GB"/>
            </w:rPr>
            <w:t xml:space="preserve">ayrımcılıkla </w:t>
          </w:r>
          <w:proofErr w:type="spellStart"/>
          <w:r w:rsidR="001D2D95" w:rsidRPr="00080B8C">
            <w:rPr>
              <w:rFonts w:ascii="Calibri" w:eastAsia="Times New Roman" w:hAnsi="Calibri" w:cs="Calibri"/>
              <w:sz w:val="24"/>
              <w:szCs w:val="24"/>
              <w:lang w:eastAsia="en-GB"/>
            </w:rPr>
            <w:t>mu</w:t>
          </w:r>
          <w:proofErr w:type="gramEnd"/>
          <w:r w:rsidR="001D2D95" w:rsidRPr="00080B8C">
            <w:rPr>
              <w:rFonts w:ascii="Calibri" w:eastAsia="Times New Roman" w:hAnsi="Calibri" w:cs="Calibri"/>
              <w:sz w:val="24"/>
              <w:szCs w:val="24"/>
              <w:lang w:eastAsia="en-GB"/>
            </w:rPr>
            <w:t>̈cadelenin</w:t>
          </w:r>
          <w:proofErr w:type="spellEnd"/>
          <w:r w:rsidR="001D2D95" w:rsidRPr="00080B8C">
            <w:rPr>
              <w:rFonts w:ascii="Calibri" w:eastAsia="Times New Roman" w:hAnsi="Calibri" w:cs="Calibri"/>
              <w:sz w:val="24"/>
              <w:szCs w:val="24"/>
              <w:lang w:eastAsia="en-GB"/>
            </w:rPr>
            <w:t xml:space="preserve"> </w:t>
          </w:r>
          <w:proofErr w:type="spellStart"/>
          <w:r w:rsidR="001D2D95" w:rsidRPr="00080B8C">
            <w:rPr>
              <w:rFonts w:ascii="Calibri" w:eastAsia="Times New Roman" w:hAnsi="Calibri" w:cs="Calibri"/>
              <w:sz w:val="24"/>
              <w:szCs w:val="24"/>
              <w:lang w:eastAsia="en-GB"/>
            </w:rPr>
            <w:t>bütüncül</w:t>
          </w:r>
          <w:proofErr w:type="spellEnd"/>
          <w:r w:rsidR="001D2D95" w:rsidRPr="00080B8C">
            <w:rPr>
              <w:rFonts w:ascii="Calibri" w:eastAsia="Times New Roman" w:hAnsi="Calibri" w:cs="Calibri"/>
              <w:sz w:val="24"/>
              <w:szCs w:val="24"/>
              <w:lang w:eastAsia="en-GB"/>
            </w:rPr>
            <w:t xml:space="preserve"> bir </w:t>
          </w:r>
          <w:proofErr w:type="spellStart"/>
          <w:r w:rsidR="001D2D95" w:rsidRPr="00080B8C">
            <w:rPr>
              <w:rFonts w:ascii="Calibri" w:eastAsia="Times New Roman" w:hAnsi="Calibri" w:cs="Calibri"/>
              <w:sz w:val="24"/>
              <w:szCs w:val="24"/>
              <w:lang w:eastAsia="en-GB"/>
            </w:rPr>
            <w:t>yaklaşımla</w:t>
          </w:r>
          <w:proofErr w:type="spellEnd"/>
          <w:r w:rsidR="001D2D95" w:rsidRPr="00080B8C">
            <w:rPr>
              <w:rFonts w:ascii="Calibri" w:eastAsia="Times New Roman" w:hAnsi="Calibri" w:cs="Calibri"/>
              <w:sz w:val="24"/>
              <w:szCs w:val="24"/>
              <w:lang w:eastAsia="en-GB"/>
            </w:rPr>
            <w:t xml:space="preserve"> </w:t>
          </w:r>
          <w:proofErr w:type="spellStart"/>
          <w:r w:rsidR="001D2D95" w:rsidRPr="00080B8C">
            <w:rPr>
              <w:rFonts w:ascii="Calibri" w:eastAsia="Times New Roman" w:hAnsi="Calibri" w:cs="Calibri"/>
              <w:sz w:val="24"/>
              <w:szCs w:val="24"/>
              <w:lang w:eastAsia="en-GB"/>
            </w:rPr>
            <w:t>güçlendirilmesi</w:t>
          </w:r>
          <w:proofErr w:type="spellEnd"/>
          <w:r w:rsidR="001D2D95" w:rsidRPr="00080B8C">
            <w:rPr>
              <w:rFonts w:ascii="Calibri" w:eastAsia="Times New Roman" w:hAnsi="Calibri" w:cs="Calibri"/>
              <w:sz w:val="24"/>
              <w:szCs w:val="24"/>
              <w:lang w:eastAsia="en-GB"/>
            </w:rPr>
            <w:t xml:space="preserve"> amacıyla; </w:t>
          </w:r>
          <w:proofErr w:type="spellStart"/>
          <w:r w:rsidR="001D2D95" w:rsidRPr="00080B8C">
            <w:rPr>
              <w:rFonts w:ascii="Calibri" w:eastAsia="Times New Roman" w:hAnsi="Calibri" w:cs="Calibri"/>
              <w:sz w:val="24"/>
              <w:szCs w:val="24"/>
              <w:lang w:eastAsia="en-GB"/>
            </w:rPr>
            <w:t>bütün</w:t>
          </w:r>
          <w:proofErr w:type="spellEnd"/>
          <w:r w:rsidR="001D2D95" w:rsidRPr="00080B8C">
            <w:rPr>
              <w:rFonts w:ascii="Calibri" w:eastAsia="Times New Roman" w:hAnsi="Calibri" w:cs="Calibri"/>
              <w:sz w:val="24"/>
              <w:szCs w:val="24"/>
              <w:lang w:eastAsia="en-GB"/>
            </w:rPr>
            <w:t xml:space="preserve"> birimler, </w:t>
          </w:r>
          <w:proofErr w:type="spellStart"/>
          <w:r w:rsidR="001D2D95" w:rsidRPr="00080B8C">
            <w:rPr>
              <w:rFonts w:ascii="Calibri" w:eastAsia="Times New Roman" w:hAnsi="Calibri" w:cs="Calibri"/>
              <w:sz w:val="24"/>
              <w:szCs w:val="24"/>
              <w:lang w:eastAsia="en-GB"/>
            </w:rPr>
            <w:t>öğrenci</w:t>
          </w:r>
          <w:proofErr w:type="spellEnd"/>
          <w:r w:rsidR="001D2D95" w:rsidRPr="00080B8C">
            <w:rPr>
              <w:rFonts w:ascii="Calibri" w:eastAsia="Times New Roman" w:hAnsi="Calibri" w:cs="Calibri"/>
              <w:sz w:val="24"/>
              <w:szCs w:val="24"/>
              <w:lang w:eastAsia="en-GB"/>
            </w:rPr>
            <w:t xml:space="preserve"> </w:t>
          </w:r>
          <w:proofErr w:type="spellStart"/>
          <w:r w:rsidR="001D2D95" w:rsidRPr="00080B8C">
            <w:rPr>
              <w:rFonts w:ascii="Calibri" w:eastAsia="Times New Roman" w:hAnsi="Calibri" w:cs="Calibri"/>
              <w:sz w:val="24"/>
              <w:szCs w:val="24"/>
              <w:lang w:eastAsia="en-GB"/>
            </w:rPr>
            <w:t>kulüpleri</w:t>
          </w:r>
          <w:proofErr w:type="spellEnd"/>
          <w:r w:rsidR="001D2D95" w:rsidRPr="00080B8C">
            <w:rPr>
              <w:rFonts w:ascii="Calibri" w:eastAsia="Times New Roman" w:hAnsi="Calibri" w:cs="Calibri"/>
              <w:sz w:val="24"/>
              <w:szCs w:val="24"/>
              <w:lang w:eastAsia="en-GB"/>
            </w:rPr>
            <w:t xml:space="preserve"> ve </w:t>
          </w:r>
          <w:proofErr w:type="spellStart"/>
          <w:r w:rsidR="001D2D95" w:rsidRPr="00080B8C">
            <w:rPr>
              <w:rFonts w:ascii="Calibri" w:eastAsia="Times New Roman" w:hAnsi="Calibri" w:cs="Calibri"/>
              <w:sz w:val="24"/>
              <w:szCs w:val="24"/>
              <w:lang w:eastAsia="en-GB"/>
            </w:rPr>
            <w:t>diğer</w:t>
          </w:r>
          <w:proofErr w:type="spellEnd"/>
          <w:r w:rsidR="001D2D95" w:rsidRPr="00080B8C">
            <w:rPr>
              <w:rFonts w:ascii="Calibri" w:eastAsia="Times New Roman" w:hAnsi="Calibri" w:cs="Calibri"/>
              <w:sz w:val="24"/>
              <w:szCs w:val="24"/>
              <w:lang w:eastAsia="en-GB"/>
            </w:rPr>
            <w:t xml:space="preserve"> </w:t>
          </w:r>
          <w:proofErr w:type="spellStart"/>
          <w:r w:rsidR="001D2D95" w:rsidRPr="00080B8C">
            <w:rPr>
              <w:rFonts w:ascii="Calibri" w:eastAsia="Times New Roman" w:hAnsi="Calibri" w:cs="Calibri"/>
              <w:sz w:val="24"/>
              <w:szCs w:val="24"/>
              <w:lang w:eastAsia="en-GB"/>
            </w:rPr>
            <w:t>paydaşlar</w:t>
          </w:r>
          <w:proofErr w:type="spellEnd"/>
          <w:r w:rsidR="001D2D95" w:rsidRPr="00080B8C">
            <w:rPr>
              <w:rFonts w:ascii="Calibri" w:eastAsia="Times New Roman" w:hAnsi="Calibri" w:cs="Calibri"/>
              <w:sz w:val="24"/>
              <w:szCs w:val="24"/>
              <w:lang w:eastAsia="en-GB"/>
            </w:rPr>
            <w:t xml:space="preserve"> ile ortak </w:t>
          </w:r>
          <w:proofErr w:type="spellStart"/>
          <w:r w:rsidR="001D2D95" w:rsidRPr="00080B8C">
            <w:rPr>
              <w:rFonts w:ascii="Calibri" w:eastAsia="Times New Roman" w:hAnsi="Calibri" w:cs="Calibri"/>
              <w:sz w:val="24"/>
              <w:szCs w:val="24"/>
              <w:lang w:eastAsia="en-GB"/>
            </w:rPr>
            <w:t>eğitim</w:t>
          </w:r>
          <w:proofErr w:type="spellEnd"/>
          <w:r w:rsidR="001D2D95" w:rsidRPr="00080B8C">
            <w:rPr>
              <w:rFonts w:ascii="Calibri" w:eastAsia="Times New Roman" w:hAnsi="Calibri" w:cs="Calibri"/>
              <w:sz w:val="24"/>
              <w:szCs w:val="24"/>
              <w:lang w:eastAsia="en-GB"/>
            </w:rPr>
            <w:t xml:space="preserve">, seminer, kamu spotları vb. bilgilendirme, tanıtım ve farkındalık </w:t>
          </w:r>
          <w:proofErr w:type="spellStart"/>
          <w:r w:rsidR="001D2D95" w:rsidRPr="00080B8C">
            <w:rPr>
              <w:rFonts w:ascii="Calibri" w:eastAsia="Times New Roman" w:hAnsi="Calibri" w:cs="Calibri"/>
              <w:sz w:val="24"/>
              <w:szCs w:val="24"/>
              <w:lang w:eastAsia="en-GB"/>
            </w:rPr>
            <w:t>çalışmaları</w:t>
          </w:r>
          <w:proofErr w:type="spellEnd"/>
          <w:r w:rsidR="001D2D95" w:rsidRPr="00080B8C">
            <w:rPr>
              <w:rFonts w:ascii="Calibri" w:eastAsia="Times New Roman" w:hAnsi="Calibri" w:cs="Calibri"/>
              <w:sz w:val="24"/>
              <w:szCs w:val="24"/>
              <w:lang w:eastAsia="en-GB"/>
            </w:rPr>
            <w:t xml:space="preserve"> </w:t>
          </w:r>
          <w:proofErr w:type="spellStart"/>
          <w:r w:rsidR="001D2D95" w:rsidRPr="00080B8C">
            <w:rPr>
              <w:rFonts w:ascii="Calibri" w:eastAsia="Times New Roman" w:hAnsi="Calibri" w:cs="Calibri"/>
              <w:sz w:val="24"/>
              <w:szCs w:val="24"/>
              <w:lang w:eastAsia="en-GB"/>
            </w:rPr>
            <w:t>düzenleyen</w:t>
          </w:r>
          <w:proofErr w:type="spellEnd"/>
          <w:r w:rsidR="001D2D95" w:rsidRPr="00080B8C">
            <w:rPr>
              <w:rFonts w:ascii="Calibri" w:eastAsia="Times New Roman" w:hAnsi="Calibri" w:cs="Calibri"/>
              <w:sz w:val="24"/>
              <w:szCs w:val="24"/>
              <w:lang w:eastAsia="en-GB"/>
            </w:rPr>
            <w:t xml:space="preserve">, </w:t>
          </w:r>
        </w:p>
        <w:p w14:paraId="62257A7F" w14:textId="77777777" w:rsidR="001D2D95" w:rsidRPr="00D43AEE" w:rsidRDefault="001D2D95" w:rsidP="001D2D95">
          <w:pPr>
            <w:numPr>
              <w:ilvl w:val="0"/>
              <w:numId w:val="1"/>
            </w:numPr>
            <w:spacing w:after="0" w:line="276" w:lineRule="auto"/>
            <w:ind w:left="714" w:hanging="357"/>
            <w:jc w:val="both"/>
            <w:rPr>
              <w:rFonts w:ascii="Calibri" w:eastAsia="Times New Roman" w:hAnsi="Calibri" w:cs="Calibri"/>
              <w:sz w:val="24"/>
              <w:szCs w:val="24"/>
              <w:lang w:eastAsia="en-GB"/>
            </w:rPr>
          </w:pPr>
          <w:r w:rsidRPr="00D43AEE">
            <w:rPr>
              <w:rFonts w:ascii="Calibri" w:eastAsia="Times New Roman" w:hAnsi="Calibri" w:cs="Calibri"/>
              <w:sz w:val="24"/>
              <w:szCs w:val="24"/>
              <w:lang w:eastAsia="en-GB"/>
            </w:rPr>
            <w:t xml:space="preserve">Toplumsal cinsiyet </w:t>
          </w:r>
          <w:proofErr w:type="spellStart"/>
          <w:r w:rsidRPr="00D43AEE">
            <w:rPr>
              <w:rFonts w:ascii="Calibri" w:eastAsia="Times New Roman" w:hAnsi="Calibri" w:cs="Calibri"/>
              <w:sz w:val="24"/>
              <w:szCs w:val="24"/>
              <w:lang w:eastAsia="en-GB"/>
            </w:rPr>
            <w:t>eşitliği</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bakıs</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açısını</w:t>
          </w:r>
          <w:proofErr w:type="spellEnd"/>
          <w:r w:rsidRPr="00D43AEE">
            <w:rPr>
              <w:rFonts w:ascii="Calibri" w:eastAsia="Times New Roman" w:hAnsi="Calibri" w:cs="Calibri"/>
              <w:sz w:val="24"/>
              <w:szCs w:val="24"/>
              <w:lang w:eastAsia="en-GB"/>
            </w:rPr>
            <w:t xml:space="preserve"> benimseyen ve uygulayan, </w:t>
          </w:r>
        </w:p>
        <w:p w14:paraId="52D93B2B" w14:textId="77777777" w:rsidR="001D2D95" w:rsidRPr="00D43AEE" w:rsidRDefault="001D2D95" w:rsidP="001D2D95">
          <w:pPr>
            <w:numPr>
              <w:ilvl w:val="0"/>
              <w:numId w:val="1"/>
            </w:numPr>
            <w:spacing w:after="0" w:line="276" w:lineRule="auto"/>
            <w:ind w:left="714" w:hanging="357"/>
            <w:jc w:val="both"/>
            <w:rPr>
              <w:rFonts w:ascii="Calibri" w:eastAsia="Times New Roman" w:hAnsi="Calibri" w:cs="Calibri"/>
              <w:sz w:val="24"/>
              <w:szCs w:val="24"/>
              <w:lang w:eastAsia="en-GB"/>
            </w:rPr>
          </w:pPr>
          <w:r w:rsidRPr="00D43AEE">
            <w:rPr>
              <w:rFonts w:ascii="Calibri" w:eastAsia="Times New Roman" w:hAnsi="Calibri" w:cs="Calibri"/>
              <w:sz w:val="24"/>
              <w:szCs w:val="24"/>
              <w:lang w:eastAsia="en-GB"/>
            </w:rPr>
            <w:t xml:space="preserve">Cinsiyete dayalı ayrımcılık, </w:t>
          </w:r>
          <w:proofErr w:type="spellStart"/>
          <w:r w:rsidRPr="00D43AEE">
            <w:rPr>
              <w:rFonts w:ascii="Calibri" w:eastAsia="Times New Roman" w:hAnsi="Calibri" w:cs="Calibri"/>
              <w:sz w:val="24"/>
              <w:szCs w:val="24"/>
              <w:lang w:eastAsia="en-GB"/>
            </w:rPr>
            <w:t>şiddet</w:t>
          </w:r>
          <w:proofErr w:type="spellEnd"/>
          <w:r w:rsidRPr="00D43AEE">
            <w:rPr>
              <w:rFonts w:ascii="Calibri" w:eastAsia="Times New Roman" w:hAnsi="Calibri" w:cs="Calibri"/>
              <w:sz w:val="24"/>
              <w:szCs w:val="24"/>
              <w:lang w:eastAsia="en-GB"/>
            </w:rPr>
            <w:t xml:space="preserve">, cinsel taciz ve saldırıların </w:t>
          </w:r>
          <w:proofErr w:type="spellStart"/>
          <w:r w:rsidRPr="00D43AEE">
            <w:rPr>
              <w:rFonts w:ascii="Calibri" w:eastAsia="Times New Roman" w:hAnsi="Calibri" w:cs="Calibri"/>
              <w:sz w:val="24"/>
              <w:szCs w:val="24"/>
              <w:lang w:eastAsia="en-GB"/>
            </w:rPr>
            <w:t>önlenmesine</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yönelik</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çalışmalar</w:t>
          </w:r>
          <w:proofErr w:type="spellEnd"/>
          <w:r w:rsidRPr="00D43AEE">
            <w:rPr>
              <w:rFonts w:ascii="Calibri" w:eastAsia="Times New Roman" w:hAnsi="Calibri" w:cs="Calibri"/>
              <w:sz w:val="24"/>
              <w:szCs w:val="24"/>
              <w:lang w:eastAsia="en-GB"/>
            </w:rPr>
            <w:t xml:space="preserve"> yapan, </w:t>
          </w:r>
        </w:p>
        <w:p w14:paraId="41ABA3AB" w14:textId="77777777" w:rsidR="001D2D95" w:rsidRPr="00D43AEE" w:rsidRDefault="001D2D95" w:rsidP="001D2D95">
          <w:pPr>
            <w:spacing w:line="276" w:lineRule="auto"/>
            <w:jc w:val="both"/>
            <w:rPr>
              <w:rFonts w:ascii="Calibri" w:eastAsia="Times New Roman" w:hAnsi="Calibri" w:cs="Calibri"/>
              <w:sz w:val="24"/>
              <w:szCs w:val="24"/>
              <w:lang w:eastAsia="en-GB"/>
            </w:rPr>
          </w:pPr>
          <w:proofErr w:type="gramStart"/>
          <w:r w:rsidRPr="00D43AEE">
            <w:rPr>
              <w:rFonts w:ascii="Calibri" w:eastAsia="Times New Roman" w:hAnsi="Calibri" w:cs="Calibri"/>
              <w:sz w:val="24"/>
              <w:szCs w:val="24"/>
              <w:lang w:eastAsia="en-GB"/>
            </w:rPr>
            <w:t>bir</w:t>
          </w:r>
          <w:proofErr w:type="gramEnd"/>
          <w:r w:rsidRPr="00D43AEE">
            <w:rPr>
              <w:rFonts w:ascii="Calibri" w:eastAsia="Times New Roman" w:hAnsi="Calibri" w:cs="Calibri"/>
              <w:sz w:val="24"/>
              <w:szCs w:val="24"/>
              <w:lang w:eastAsia="en-GB"/>
            </w:rPr>
            <w:t xml:space="preserve"> yaklaşımla benimsenen hedefe ulaşmaktır. </w:t>
          </w:r>
        </w:p>
        <w:p w14:paraId="70B2A305" w14:textId="36AAE870" w:rsidR="00745EB6" w:rsidRDefault="00745EB6" w:rsidP="001D2D95">
          <w:pPr>
            <w:rPr>
              <w:rFonts w:ascii="Calibri" w:eastAsia="Times New Roman" w:hAnsi="Calibri" w:cs="Calibri"/>
              <w:sz w:val="24"/>
              <w:szCs w:val="24"/>
              <w:lang w:eastAsia="en-GB"/>
            </w:rPr>
          </w:pPr>
          <w:r>
            <w:rPr>
              <w:rFonts w:ascii="Calibri" w:eastAsia="Times New Roman" w:hAnsi="Calibri" w:cs="Calibri"/>
              <w:sz w:val="24"/>
              <w:szCs w:val="24"/>
              <w:lang w:eastAsia="en-GB"/>
            </w:rPr>
            <w:br w:type="page"/>
          </w:r>
        </w:p>
        <w:p w14:paraId="55A3F1DE" w14:textId="77777777" w:rsidR="001D2D95" w:rsidRPr="00D43AEE" w:rsidRDefault="001D2D95" w:rsidP="001D2D95">
          <w:pPr>
            <w:rPr>
              <w:rFonts w:ascii="Calibri" w:eastAsia="Times New Roman" w:hAnsi="Calibri" w:cs="Calibri"/>
              <w:sz w:val="24"/>
              <w:szCs w:val="24"/>
              <w:lang w:eastAsia="en-GB"/>
            </w:rPr>
          </w:pPr>
        </w:p>
        <w:p w14:paraId="081E99E6" w14:textId="77777777" w:rsidR="001D2D95" w:rsidRPr="008E3CA4" w:rsidRDefault="001D2D95" w:rsidP="001D2D95">
          <w:pPr>
            <w:spacing w:line="276" w:lineRule="auto"/>
            <w:jc w:val="both"/>
            <w:rPr>
              <w:rFonts w:cstheme="minorHAnsi"/>
              <w:b/>
              <w:bCs/>
            </w:rPr>
          </w:pPr>
          <w:r w:rsidRPr="008E3CA4">
            <w:rPr>
              <w:rFonts w:cstheme="minorHAnsi"/>
              <w:b/>
              <w:bCs/>
            </w:rPr>
            <w:t>Hedefler</w:t>
          </w:r>
        </w:p>
        <w:p w14:paraId="1902B2B2" w14:textId="0FED8128" w:rsidR="001D2D95" w:rsidRPr="00305191" w:rsidRDefault="00305191" w:rsidP="001D2D95">
          <w:pPr>
            <w:pStyle w:val="ListeParagraf"/>
            <w:numPr>
              <w:ilvl w:val="0"/>
              <w:numId w:val="3"/>
            </w:numPr>
            <w:spacing w:line="276" w:lineRule="auto"/>
            <w:jc w:val="both"/>
            <w:rPr>
              <w:rFonts w:cstheme="minorHAnsi"/>
            </w:rPr>
          </w:pPr>
          <w:r>
            <w:rPr>
              <w:rFonts w:ascii="Calibri" w:eastAsia="Times New Roman" w:hAnsi="Calibri" w:cs="Calibri"/>
              <w:lang w:eastAsia="en-GB"/>
            </w:rPr>
            <w:t>Cinsiyet eşitliğini sağlayacak</w:t>
          </w:r>
          <w:r w:rsidR="001D2D95" w:rsidRPr="000C2939">
            <w:rPr>
              <w:rFonts w:ascii="Calibri" w:eastAsia="Times New Roman" w:hAnsi="Calibri" w:cs="Calibri"/>
              <w:lang w:eastAsia="en-GB"/>
            </w:rPr>
            <w:t>, ayrımcılıkla mücadeleyi güçlendirecek kurumsal düzenlemeler yapmak.</w:t>
          </w:r>
        </w:p>
        <w:p w14:paraId="2C373E12" w14:textId="749426AE" w:rsidR="00305191" w:rsidRPr="00305191" w:rsidRDefault="00305191" w:rsidP="00305191">
          <w:pPr>
            <w:pStyle w:val="ListeParagraf"/>
            <w:numPr>
              <w:ilvl w:val="0"/>
              <w:numId w:val="3"/>
            </w:numPr>
            <w:spacing w:line="276" w:lineRule="auto"/>
            <w:jc w:val="both"/>
            <w:rPr>
              <w:rFonts w:cstheme="minorHAnsi"/>
            </w:rPr>
          </w:pPr>
          <w:proofErr w:type="gramStart"/>
          <w:r w:rsidRPr="00305191">
            <w:rPr>
              <w:rFonts w:cstheme="minorHAnsi"/>
            </w:rPr>
            <w:t>Eğitimdeki cinsiyet eşitsizliklerine son ver</w:t>
          </w:r>
          <w:r>
            <w:rPr>
              <w:rFonts w:cstheme="minorHAnsi"/>
            </w:rPr>
            <w:t>mek.</w:t>
          </w:r>
          <w:proofErr w:type="gramEnd"/>
        </w:p>
        <w:p w14:paraId="5E551646" w14:textId="77777777" w:rsidR="00305191" w:rsidRPr="00305191" w:rsidRDefault="00305191" w:rsidP="00305191">
          <w:pPr>
            <w:pStyle w:val="ListeParagraf"/>
            <w:numPr>
              <w:ilvl w:val="0"/>
              <w:numId w:val="3"/>
            </w:numPr>
            <w:spacing w:line="276" w:lineRule="auto"/>
            <w:jc w:val="both"/>
            <w:rPr>
              <w:rFonts w:cstheme="minorHAnsi"/>
            </w:rPr>
          </w:pPr>
          <w:r w:rsidRPr="00305191">
            <w:rPr>
              <w:rFonts w:cstheme="minorHAnsi"/>
            </w:rPr>
            <w:t>Herkes için güvenli, şiddet içermeyen, kapsayıcı ve etkili öğrenme ortamları sağlamak ve buna uygun alt yapıyı planlayıp uygulamak.</w:t>
          </w:r>
        </w:p>
        <w:p w14:paraId="178E1B9A" w14:textId="77777777" w:rsidR="001D2D95" w:rsidRPr="000C2939" w:rsidRDefault="001D2D95" w:rsidP="001D2D95">
          <w:pPr>
            <w:numPr>
              <w:ilvl w:val="0"/>
              <w:numId w:val="3"/>
            </w:numPr>
            <w:spacing w:after="0" w:line="276" w:lineRule="auto"/>
            <w:jc w:val="both"/>
            <w:rPr>
              <w:sz w:val="24"/>
              <w:szCs w:val="24"/>
            </w:rPr>
          </w:pPr>
          <w:r w:rsidRPr="000C2939">
            <w:rPr>
              <w:rFonts w:ascii="Calibri" w:hAnsi="Calibri" w:cs="Calibri"/>
              <w:sz w:val="24"/>
              <w:szCs w:val="24"/>
            </w:rPr>
            <w:t xml:space="preserve">Fırsat Eşitliği ve Ayrımcılıkla Mücadele Komisyonu, Fırsat Eşitliği ve Ayrımcılıkla Mücadele Çalışma Grupları tarafından çalışmalar yürütmek. </w:t>
          </w:r>
        </w:p>
        <w:p w14:paraId="54C977AA" w14:textId="77777777" w:rsidR="001D2D95" w:rsidRPr="000C2939" w:rsidRDefault="001D2D95" w:rsidP="001D2D95">
          <w:pPr>
            <w:numPr>
              <w:ilvl w:val="0"/>
              <w:numId w:val="3"/>
            </w:numPr>
            <w:spacing w:after="0" w:line="276" w:lineRule="auto"/>
            <w:jc w:val="both"/>
            <w:rPr>
              <w:sz w:val="24"/>
              <w:szCs w:val="24"/>
            </w:rPr>
          </w:pPr>
          <w:r w:rsidRPr="000C2939">
            <w:rPr>
              <w:rFonts w:ascii="Calibri" w:hAnsi="Calibri" w:cs="Calibri"/>
              <w:sz w:val="24"/>
              <w:szCs w:val="24"/>
            </w:rPr>
            <w:t>Cinsiyete dayalı ayrımcılık, şiddet, cinsel taciz ve saldırıların önlenmesine yönelik politikaları ihtiyaçlar doğrultusunda geliştirmek ve uygulamak.</w:t>
          </w:r>
        </w:p>
        <w:p w14:paraId="68D8AD88" w14:textId="77777777" w:rsidR="001D2D95" w:rsidRPr="008E3CA4" w:rsidRDefault="001D2D95" w:rsidP="001D2D95">
          <w:pPr>
            <w:pStyle w:val="ListeParagraf"/>
            <w:numPr>
              <w:ilvl w:val="0"/>
              <w:numId w:val="3"/>
            </w:numPr>
            <w:spacing w:line="276" w:lineRule="auto"/>
            <w:jc w:val="both"/>
            <w:rPr>
              <w:rFonts w:cstheme="minorHAnsi"/>
            </w:rPr>
          </w:pPr>
          <w:r w:rsidRPr="008E3CA4">
            <w:rPr>
              <w:rFonts w:cstheme="minorHAnsi"/>
            </w:rPr>
            <w:t xml:space="preserve">Paydaşların </w:t>
          </w:r>
          <w:r>
            <w:rPr>
              <w:rFonts w:cstheme="minorHAnsi"/>
            </w:rPr>
            <w:t>konu h</w:t>
          </w:r>
          <w:r w:rsidRPr="008E3CA4">
            <w:rPr>
              <w:rFonts w:cstheme="minorHAnsi"/>
            </w:rPr>
            <w:t>akkında bilgiye ve farkındalığa sahip olmalarını sağlamak.</w:t>
          </w:r>
        </w:p>
        <w:p w14:paraId="5B8629C0" w14:textId="77777777" w:rsidR="001D2D95" w:rsidRPr="008E3CA4" w:rsidRDefault="001D2D95" w:rsidP="001D2D95">
          <w:pPr>
            <w:spacing w:line="276" w:lineRule="auto"/>
            <w:jc w:val="both"/>
            <w:rPr>
              <w:rFonts w:cstheme="minorHAnsi"/>
            </w:rPr>
          </w:pPr>
        </w:p>
        <w:p w14:paraId="44FC8171" w14:textId="77777777" w:rsidR="001D2D95" w:rsidRPr="008E3CA4" w:rsidRDefault="001D2D95" w:rsidP="001D2D95">
          <w:pPr>
            <w:spacing w:line="276" w:lineRule="auto"/>
            <w:jc w:val="both"/>
            <w:rPr>
              <w:rFonts w:cstheme="minorHAnsi"/>
              <w:b/>
              <w:bCs/>
            </w:rPr>
          </w:pPr>
          <w:r w:rsidRPr="008E3CA4">
            <w:rPr>
              <w:rFonts w:cstheme="minorHAnsi"/>
              <w:b/>
              <w:bCs/>
            </w:rPr>
            <w:t>Göstergeler</w:t>
          </w:r>
        </w:p>
        <w:p w14:paraId="37FCCDAB" w14:textId="337B710D" w:rsidR="004C35D5" w:rsidRDefault="004C35D5" w:rsidP="00305191">
          <w:pPr>
            <w:pStyle w:val="ListeParagraf"/>
            <w:numPr>
              <w:ilvl w:val="0"/>
              <w:numId w:val="4"/>
            </w:numPr>
            <w:jc w:val="both"/>
          </w:pPr>
          <w:r>
            <w:t xml:space="preserve">Cinsiyet temelinde ayrımcılığı önlemek ve eşitliği teşvik etmek, uygulamak ve </w:t>
          </w:r>
          <w:r w:rsidRPr="00305191">
            <w:t xml:space="preserve">izlemek için </w:t>
          </w:r>
          <w:r w:rsidR="00305191" w:rsidRPr="00305191">
            <w:t>oluşturulan politika</w:t>
          </w:r>
          <w:r w:rsidR="00830CD3">
            <w:t xml:space="preserve"> olup olmadığı</w:t>
          </w:r>
        </w:p>
        <w:p w14:paraId="69C5A09A" w14:textId="406879FA" w:rsidR="00305191" w:rsidRDefault="00305191" w:rsidP="00305191">
          <w:pPr>
            <w:pStyle w:val="ListeParagraf"/>
            <w:numPr>
              <w:ilvl w:val="0"/>
              <w:numId w:val="4"/>
            </w:numPr>
            <w:jc w:val="both"/>
          </w:pPr>
          <w:r>
            <w:t>Yöneticilik pozisyonlarındaki kadınların oranı</w:t>
          </w:r>
        </w:p>
        <w:p w14:paraId="031C4E35" w14:textId="4F218904" w:rsidR="00745EB6" w:rsidRDefault="00745EB6" w:rsidP="00305191">
          <w:pPr>
            <w:pStyle w:val="ListeParagraf"/>
            <w:numPr>
              <w:ilvl w:val="0"/>
              <w:numId w:val="4"/>
            </w:numPr>
            <w:jc w:val="both"/>
          </w:pPr>
          <w:proofErr w:type="gramStart"/>
          <w:r>
            <w:t>Kadın akademisyenlerin oranı.</w:t>
          </w:r>
          <w:proofErr w:type="gramEnd"/>
        </w:p>
        <w:p w14:paraId="79DCCDD5" w14:textId="6055C0F6" w:rsidR="00745EB6" w:rsidRDefault="00745EB6" w:rsidP="00745EB6">
          <w:pPr>
            <w:pStyle w:val="ListeParagraf"/>
            <w:numPr>
              <w:ilvl w:val="0"/>
              <w:numId w:val="4"/>
            </w:numPr>
            <w:jc w:val="both"/>
          </w:pPr>
          <w:r>
            <w:t xml:space="preserve">Eğitim </w:t>
          </w:r>
          <w:proofErr w:type="gramStart"/>
          <w:r>
            <w:t>parite</w:t>
          </w:r>
          <w:proofErr w:type="gramEnd"/>
          <w:r>
            <w:t xml:space="preserve"> endekslerindeki kadın oranları (kadın/erkek, kır/kent, gelir grupları, engellilik durumu, birinci kuşak, yerli/yabancı)</w:t>
          </w:r>
        </w:p>
        <w:p w14:paraId="701067BC" w14:textId="30820C93" w:rsidR="00745EB6" w:rsidRDefault="00745EB6" w:rsidP="00745EB6">
          <w:pPr>
            <w:pStyle w:val="ListeParagraf"/>
            <w:numPr>
              <w:ilvl w:val="0"/>
              <w:numId w:val="4"/>
            </w:numPr>
            <w:jc w:val="both"/>
          </w:pPr>
          <w:r>
            <w:t>Mentorluk, burslar veya diğer hizmetlerden yararlanan kadın oranı</w:t>
          </w:r>
        </w:p>
        <w:p w14:paraId="5F662793" w14:textId="73B4F997" w:rsidR="00745EB6" w:rsidRDefault="00745EB6" w:rsidP="00745EB6">
          <w:pPr>
            <w:pStyle w:val="ListeParagraf"/>
            <w:numPr>
              <w:ilvl w:val="0"/>
              <w:numId w:val="4"/>
            </w:numPr>
            <w:jc w:val="both"/>
          </w:pPr>
          <w:r>
            <w:t xml:space="preserve"> Mezun olan kadınların bölümlere ve akademik derecelerine göre dağılımı</w:t>
          </w:r>
        </w:p>
        <w:p w14:paraId="00D81457" w14:textId="38C096F5" w:rsidR="00745EB6" w:rsidRDefault="00745EB6" w:rsidP="00745EB6">
          <w:pPr>
            <w:pStyle w:val="ListeParagraf"/>
            <w:numPr>
              <w:ilvl w:val="0"/>
              <w:numId w:val="4"/>
            </w:numPr>
            <w:jc w:val="both"/>
          </w:pPr>
          <w:r>
            <w:t>Personel ve öğretim üyeleri için çocuk bakımevi ve kreş sayısı</w:t>
          </w:r>
        </w:p>
        <w:p w14:paraId="4F6C09F9" w14:textId="38BCD4EA" w:rsidR="00745EB6" w:rsidRDefault="00745EB6" w:rsidP="00745EB6">
          <w:pPr>
            <w:pStyle w:val="ListeParagraf"/>
            <w:numPr>
              <w:ilvl w:val="0"/>
              <w:numId w:val="4"/>
            </w:numPr>
            <w:jc w:val="both"/>
          </w:pPr>
          <w:r w:rsidRPr="008E3CA4">
            <w:rPr>
              <w:rFonts w:cstheme="minorHAnsi"/>
            </w:rPr>
            <w:t xml:space="preserve">Paydaşların </w:t>
          </w:r>
          <w:r>
            <w:rPr>
              <w:rFonts w:ascii="Calibri" w:hAnsi="Calibri" w:cs="Calibri"/>
            </w:rPr>
            <w:t>c</w:t>
          </w:r>
          <w:r w:rsidRPr="000C2939">
            <w:rPr>
              <w:rFonts w:ascii="Calibri" w:hAnsi="Calibri" w:cs="Calibri"/>
            </w:rPr>
            <w:t xml:space="preserve">insiyete dayalı ayrımcılık, şiddet, cinsel taciz ve saldırıların önlenmesine </w:t>
          </w:r>
          <w:r>
            <w:rPr>
              <w:rFonts w:cstheme="minorHAnsi"/>
            </w:rPr>
            <w:t>h</w:t>
          </w:r>
          <w:r w:rsidRPr="008E3CA4">
            <w:rPr>
              <w:rFonts w:cstheme="minorHAnsi"/>
            </w:rPr>
            <w:t>akkında bilgiye ve farkındalığa sahip olma</w:t>
          </w:r>
          <w:r>
            <w:rPr>
              <w:rFonts w:cstheme="minorHAnsi"/>
            </w:rPr>
            <w:t>sı için düzenlenen etkinlik sayısı.</w:t>
          </w:r>
        </w:p>
        <w:p w14:paraId="36DD5770" w14:textId="77777777" w:rsidR="004C35D5" w:rsidRDefault="004C35D5" w:rsidP="004C35D5"/>
        <w:p w14:paraId="1631EA82" w14:textId="524B7240" w:rsidR="00897E5E" w:rsidRDefault="00897E5E" w:rsidP="00897E5E"/>
        <w:p w14:paraId="47717F95" w14:textId="77777777" w:rsidR="007D2321" w:rsidRDefault="007D2321"/>
        <w:p w14:paraId="68059FB8" w14:textId="04ABA1F9" w:rsidR="007D2321" w:rsidRDefault="007D2321">
          <w:pPr>
            <w:sectPr w:rsidR="007D2321" w:rsidSect="00897E5E">
              <w:headerReference w:type="default" r:id="rId22"/>
              <w:headerReference w:type="first" r:id="rId23"/>
              <w:pgSz w:w="11906" w:h="16838"/>
              <w:pgMar w:top="2089" w:right="1417" w:bottom="1417" w:left="1417" w:header="708" w:footer="708" w:gutter="0"/>
              <w:pgNumType w:start="0"/>
              <w:cols w:space="708"/>
              <w:titlePg/>
              <w:docGrid w:linePitch="360"/>
            </w:sectPr>
          </w:pPr>
        </w:p>
        <w:p w14:paraId="0ED69F35" w14:textId="24839C08" w:rsidR="00B62303" w:rsidRDefault="00B62303"/>
        <w:p w14:paraId="63299E56" w14:textId="77777777" w:rsidR="007D2321" w:rsidRDefault="007D2321"/>
        <w:p w14:paraId="68CDFAAA" w14:textId="77777777" w:rsidR="009360F2" w:rsidRDefault="009360F2" w:rsidP="009360F2">
          <w:pPr>
            <w:pStyle w:val="ListeParagraf"/>
            <w:spacing w:line="276" w:lineRule="auto"/>
            <w:ind w:left="0"/>
            <w:jc w:val="both"/>
            <w:rPr>
              <w:rFonts w:cstheme="minorHAnsi"/>
            </w:rPr>
          </w:pPr>
          <w:r w:rsidRPr="00774A56">
            <w:rPr>
              <w:rFonts w:cstheme="minorHAnsi"/>
            </w:rPr>
            <w:t>Yıldız Teknik Üniversitesi, çevresel sürdürülebilirlik ilkeleri</w:t>
          </w:r>
          <w:r>
            <w:rPr>
              <w:rFonts w:cstheme="minorHAnsi"/>
            </w:rPr>
            <w:t xml:space="preserve"> çerçevesinde faaliyetlerini yürütürken </w:t>
          </w:r>
          <w:r w:rsidRPr="00FB45A2">
            <w:rPr>
              <w:rFonts w:cstheme="minorHAnsi"/>
            </w:rPr>
            <w:t xml:space="preserve">doğal </w:t>
          </w:r>
          <w:r>
            <w:rPr>
              <w:rFonts w:cstheme="minorHAnsi"/>
            </w:rPr>
            <w:t xml:space="preserve">su </w:t>
          </w:r>
          <w:r w:rsidRPr="00FB45A2">
            <w:rPr>
              <w:rFonts w:cstheme="minorHAnsi"/>
            </w:rPr>
            <w:t>alanları</w:t>
          </w:r>
          <w:r>
            <w:rPr>
              <w:rFonts w:cstheme="minorHAnsi"/>
            </w:rPr>
            <w:t>nı</w:t>
          </w:r>
          <w:r w:rsidRPr="00FB45A2">
            <w:rPr>
              <w:rFonts w:cstheme="minorHAnsi"/>
            </w:rPr>
            <w:t xml:space="preserve"> korumak </w:t>
          </w:r>
          <w:r>
            <w:rPr>
              <w:rFonts w:cstheme="minorHAnsi"/>
            </w:rPr>
            <w:t xml:space="preserve">ve sahip olduğu eşsiz yeşil alanların varlığını sürdürmek için </w:t>
          </w:r>
          <w:r w:rsidRPr="00FB45A2">
            <w:rPr>
              <w:rFonts w:cstheme="minorHAnsi"/>
            </w:rPr>
            <w:t xml:space="preserve">öncelikle suyun </w:t>
          </w:r>
          <w:r>
            <w:rPr>
              <w:rFonts w:cstheme="minorHAnsi"/>
            </w:rPr>
            <w:t xml:space="preserve">doğal </w:t>
          </w:r>
          <w:r w:rsidRPr="00FB45A2">
            <w:rPr>
              <w:rFonts w:cstheme="minorHAnsi"/>
            </w:rPr>
            <w:t>döngüsünü</w:t>
          </w:r>
          <w:r>
            <w:rPr>
              <w:rFonts w:cstheme="minorHAnsi"/>
            </w:rPr>
            <w:t>n</w:t>
          </w:r>
          <w:r w:rsidRPr="00FB45A2">
            <w:rPr>
              <w:rFonts w:cstheme="minorHAnsi"/>
            </w:rPr>
            <w:t xml:space="preserve"> devam ettirilmesi</w:t>
          </w:r>
          <w:r>
            <w:rPr>
              <w:rFonts w:cstheme="minorHAnsi"/>
            </w:rPr>
            <w:t xml:space="preserve">ni göz önünde bulundurmaktadır. Üniversitemiz, su döngüsüne katkı sağlamak ve suyun temininden arıtılmasına, yeniden kullanımından yağmur suyu hasadına kadar döngünün her aşamasında enerji verimliliğini dikkate alarak sıfır </w:t>
          </w:r>
          <w:proofErr w:type="gramStart"/>
          <w:r>
            <w:rPr>
              <w:rFonts w:cstheme="minorHAnsi"/>
            </w:rPr>
            <w:t>emisyona</w:t>
          </w:r>
          <w:proofErr w:type="gramEnd"/>
          <w:r>
            <w:rPr>
              <w:rFonts w:cstheme="minorHAnsi"/>
            </w:rPr>
            <w:t xml:space="preserve"> yakın şekilde su döngüsünün sürdürülmesini benimsemekte bu çerçevede “</w:t>
          </w:r>
          <w:r w:rsidRPr="00FB45A2">
            <w:rPr>
              <w:rFonts w:cstheme="minorHAnsi"/>
            </w:rPr>
            <w:t>etkili, verimli ve kapsayıcı su</w:t>
          </w:r>
          <w:r>
            <w:rPr>
              <w:rFonts w:cstheme="minorHAnsi"/>
            </w:rPr>
            <w:t xml:space="preserve"> yönetimi</w:t>
          </w:r>
          <w:r w:rsidRPr="00FB45A2">
            <w:rPr>
              <w:rFonts w:cstheme="minorHAnsi"/>
            </w:rPr>
            <w:t xml:space="preserve"> tasarlama</w:t>
          </w:r>
          <w:r>
            <w:rPr>
              <w:rFonts w:cstheme="minorHAnsi"/>
            </w:rPr>
            <w:t>yı</w:t>
          </w:r>
          <w:r w:rsidRPr="00FB45A2">
            <w:rPr>
              <w:rFonts w:cstheme="minorHAnsi"/>
            </w:rPr>
            <w:t xml:space="preserve"> ve uygulam</w:t>
          </w:r>
          <w:r>
            <w:rPr>
              <w:rFonts w:cstheme="minorHAnsi"/>
            </w:rPr>
            <w:t>ayı”</w:t>
          </w:r>
          <w:r w:rsidRPr="00E44A6A">
            <w:rPr>
              <w:rFonts w:cstheme="minorHAnsi"/>
            </w:rPr>
            <w:t xml:space="preserve"> </w:t>
          </w:r>
          <w:r>
            <w:rPr>
              <w:rFonts w:cstheme="minorHAnsi"/>
            </w:rPr>
            <w:t>hedeflemektedir. Bu çerçevede oluşturduğumuz su yönetimi politikamız;</w:t>
          </w:r>
        </w:p>
        <w:p w14:paraId="41164A89" w14:textId="77777777" w:rsidR="009360F2" w:rsidRDefault="009360F2" w:rsidP="009360F2">
          <w:pPr>
            <w:pStyle w:val="ListeParagraf"/>
            <w:numPr>
              <w:ilvl w:val="0"/>
              <w:numId w:val="2"/>
            </w:numPr>
            <w:spacing w:line="276" w:lineRule="auto"/>
            <w:jc w:val="both"/>
            <w:rPr>
              <w:rFonts w:cstheme="minorHAnsi"/>
            </w:rPr>
          </w:pPr>
          <w:r w:rsidRPr="006F0230">
            <w:rPr>
              <w:rFonts w:cstheme="minorHAnsi"/>
            </w:rPr>
            <w:t xml:space="preserve">Mevcut su kaynaklarının korunması ve verimli bir şekilde kullanılması için </w:t>
          </w:r>
          <w:r>
            <w:rPr>
              <w:rFonts w:cstheme="minorHAnsi"/>
            </w:rPr>
            <w:t>ilgili tüm faaliyetlerinde su kullanımının</w:t>
          </w:r>
          <w:r w:rsidRPr="006F0230">
            <w:rPr>
              <w:rFonts w:cstheme="minorHAnsi"/>
            </w:rPr>
            <w:t xml:space="preserve"> azaltılmasın</w:t>
          </w:r>
          <w:r>
            <w:rPr>
              <w:rFonts w:cstheme="minorHAnsi"/>
            </w:rPr>
            <w:t>ı</w:t>
          </w:r>
          <w:r w:rsidRPr="006F0230">
            <w:rPr>
              <w:rFonts w:cstheme="minorHAnsi"/>
            </w:rPr>
            <w:t xml:space="preserve"> ve </w:t>
          </w:r>
          <w:r>
            <w:rPr>
              <w:rFonts w:cstheme="minorHAnsi"/>
            </w:rPr>
            <w:t>daha az su kullanımının</w:t>
          </w:r>
          <w:r w:rsidRPr="006F0230">
            <w:rPr>
              <w:rFonts w:cstheme="minorHAnsi"/>
            </w:rPr>
            <w:t xml:space="preserve"> yaygınlaşt</w:t>
          </w:r>
          <w:r>
            <w:rPr>
              <w:rFonts w:cstheme="minorHAnsi"/>
            </w:rPr>
            <w:t>ırılmasını dikkate alan,</w:t>
          </w:r>
        </w:p>
        <w:p w14:paraId="0F365080" w14:textId="77777777" w:rsidR="009360F2" w:rsidRDefault="009360F2" w:rsidP="009360F2">
          <w:pPr>
            <w:pStyle w:val="ListeParagraf"/>
            <w:numPr>
              <w:ilvl w:val="0"/>
              <w:numId w:val="2"/>
            </w:numPr>
            <w:spacing w:line="276" w:lineRule="auto"/>
            <w:jc w:val="both"/>
            <w:rPr>
              <w:rFonts w:cstheme="minorHAnsi"/>
            </w:rPr>
          </w:pPr>
          <w:r>
            <w:rPr>
              <w:rFonts w:cstheme="minorHAnsi"/>
            </w:rPr>
            <w:t>Etkin, verimli, kapsayıcı ve sürdürülebilir bir su yönetimi planlayan ve bu konuda personelini, öğrencilerini ve diğer paydaşları bilgilendirerek katılımcılığı arttıran,</w:t>
          </w:r>
        </w:p>
        <w:p w14:paraId="31BAF31A" w14:textId="77777777" w:rsidR="009360F2" w:rsidRDefault="009360F2" w:rsidP="009360F2">
          <w:pPr>
            <w:pStyle w:val="ListeParagraf"/>
            <w:numPr>
              <w:ilvl w:val="0"/>
              <w:numId w:val="2"/>
            </w:numPr>
            <w:spacing w:line="276" w:lineRule="auto"/>
            <w:jc w:val="both"/>
            <w:rPr>
              <w:rFonts w:cstheme="minorHAnsi"/>
            </w:rPr>
          </w:pPr>
          <w:r>
            <w:rPr>
              <w:rFonts w:cstheme="minorHAnsi"/>
            </w:rPr>
            <w:t>Ulusal ve uluslararası alanlarda işbirlikleri ve projeler geliştirerek s</w:t>
          </w:r>
          <w:r w:rsidRPr="006F0230">
            <w:rPr>
              <w:rFonts w:cstheme="minorHAnsi"/>
            </w:rPr>
            <w:t>u</w:t>
          </w:r>
          <w:r>
            <w:rPr>
              <w:rFonts w:cstheme="minorHAnsi"/>
            </w:rPr>
            <w:t xml:space="preserve"> israfının önlenmesine ve suyun akıllı kullanımına yönelik iyi uygulamaları yaygınlaştıran,</w:t>
          </w:r>
        </w:p>
        <w:p w14:paraId="6C0CF38D" w14:textId="77777777" w:rsidR="009360F2" w:rsidRPr="0010312E" w:rsidRDefault="009360F2" w:rsidP="009360F2">
          <w:pPr>
            <w:pStyle w:val="ListeParagraf"/>
            <w:numPr>
              <w:ilvl w:val="0"/>
              <w:numId w:val="2"/>
            </w:numPr>
            <w:spacing w:line="276" w:lineRule="auto"/>
            <w:jc w:val="both"/>
            <w:rPr>
              <w:rFonts w:cstheme="minorHAnsi"/>
            </w:rPr>
          </w:pPr>
          <w:r>
            <w:rPr>
              <w:rFonts w:cstheme="minorHAnsi"/>
            </w:rPr>
            <w:t>Denetim, izleme ve kontroller yaparak s</w:t>
          </w:r>
          <w:r w:rsidRPr="0010312E">
            <w:rPr>
              <w:rFonts w:cstheme="minorHAnsi"/>
            </w:rPr>
            <w:t xml:space="preserve">u kayıplarının azaltılması ve yanlış kullanımların önlenmesi </w:t>
          </w:r>
          <w:r>
            <w:rPr>
              <w:rFonts w:cstheme="minorHAnsi"/>
            </w:rPr>
            <w:t>için yenilikçi teknolojileri kullanan,</w:t>
          </w:r>
        </w:p>
        <w:p w14:paraId="47E85086" w14:textId="77777777" w:rsidR="009360F2" w:rsidRDefault="009360F2" w:rsidP="009360F2">
          <w:pPr>
            <w:pStyle w:val="ListeParagraf"/>
            <w:numPr>
              <w:ilvl w:val="0"/>
              <w:numId w:val="2"/>
            </w:numPr>
            <w:spacing w:line="276" w:lineRule="auto"/>
            <w:jc w:val="both"/>
            <w:rPr>
              <w:rFonts w:cstheme="minorHAnsi"/>
            </w:rPr>
          </w:pPr>
          <w:r>
            <w:rPr>
              <w:rFonts w:cstheme="minorHAnsi"/>
            </w:rPr>
            <w:t>S</w:t>
          </w:r>
          <w:r w:rsidRPr="006F0230">
            <w:rPr>
              <w:rFonts w:cstheme="minorHAnsi"/>
            </w:rPr>
            <w:t xml:space="preserve">ürdürülebilir akıllı uygulamalar kullanarak </w:t>
          </w:r>
          <w:r>
            <w:rPr>
              <w:rFonts w:cstheme="minorHAnsi"/>
            </w:rPr>
            <w:t>s</w:t>
          </w:r>
          <w:r w:rsidRPr="006F0230">
            <w:rPr>
              <w:rFonts w:cstheme="minorHAnsi"/>
            </w:rPr>
            <w:t>u tasarrufu</w:t>
          </w:r>
          <w:r>
            <w:rPr>
              <w:rFonts w:cstheme="minorHAnsi"/>
            </w:rPr>
            <w:t>na katkı</w:t>
          </w:r>
          <w:r w:rsidRPr="006F0230">
            <w:rPr>
              <w:rFonts w:cstheme="minorHAnsi"/>
            </w:rPr>
            <w:t xml:space="preserve"> sağlayan</w:t>
          </w:r>
          <w:r>
            <w:rPr>
              <w:rFonts w:cstheme="minorHAnsi"/>
            </w:rPr>
            <w:t>,</w:t>
          </w:r>
        </w:p>
        <w:p w14:paraId="3665F886" w14:textId="77777777" w:rsidR="009360F2" w:rsidRDefault="009360F2" w:rsidP="009360F2">
          <w:pPr>
            <w:pStyle w:val="ListeParagraf"/>
            <w:numPr>
              <w:ilvl w:val="0"/>
              <w:numId w:val="2"/>
            </w:numPr>
            <w:spacing w:line="276" w:lineRule="auto"/>
            <w:jc w:val="both"/>
            <w:rPr>
              <w:rFonts w:cstheme="minorHAnsi"/>
            </w:rPr>
          </w:pPr>
          <w:r w:rsidRPr="00673B4E">
            <w:rPr>
              <w:rFonts w:cstheme="minorHAnsi"/>
            </w:rPr>
            <w:t>Su yönetimin</w:t>
          </w:r>
          <w:r>
            <w:rPr>
              <w:rFonts w:cstheme="minorHAnsi"/>
            </w:rPr>
            <w:t>de</w:t>
          </w:r>
          <w:r w:rsidRPr="00673B4E">
            <w:rPr>
              <w:rFonts w:cstheme="minorHAnsi"/>
            </w:rPr>
            <w:t xml:space="preserve"> mümkün olduğu kadar </w:t>
          </w:r>
          <w:r>
            <w:rPr>
              <w:rFonts w:cstheme="minorHAnsi"/>
            </w:rPr>
            <w:t xml:space="preserve">su ve </w:t>
          </w:r>
          <w:r w:rsidRPr="00673B4E">
            <w:rPr>
              <w:rFonts w:cstheme="minorHAnsi"/>
            </w:rPr>
            <w:t xml:space="preserve">enerji verimli teknolojiler tercih eden </w:t>
          </w:r>
          <w:r>
            <w:rPr>
              <w:rFonts w:cstheme="minorHAnsi"/>
            </w:rPr>
            <w:t>ayrıca</w:t>
          </w:r>
          <w:r w:rsidRPr="00673B4E">
            <w:rPr>
              <w:rFonts w:cstheme="minorHAnsi"/>
            </w:rPr>
            <w:t xml:space="preserve"> en çevre dostu teknoloj</w:t>
          </w:r>
          <w:r>
            <w:rPr>
              <w:rFonts w:cstheme="minorHAnsi"/>
            </w:rPr>
            <w:t>ilere ve yerüstü su kaynaklarının kullanımına öncelik veren,</w:t>
          </w:r>
        </w:p>
        <w:p w14:paraId="00FC1057" w14:textId="77777777" w:rsidR="009360F2" w:rsidRDefault="009360F2" w:rsidP="009360F2">
          <w:pPr>
            <w:pStyle w:val="ListeParagraf"/>
            <w:numPr>
              <w:ilvl w:val="0"/>
              <w:numId w:val="2"/>
            </w:numPr>
            <w:spacing w:line="276" w:lineRule="auto"/>
            <w:jc w:val="both"/>
            <w:rPr>
              <w:rFonts w:cstheme="minorHAnsi"/>
            </w:rPr>
          </w:pPr>
          <w:r w:rsidRPr="00DE4E03">
            <w:rPr>
              <w:rFonts w:cstheme="minorHAnsi"/>
            </w:rPr>
            <w:t>Faaliyetlerinde doğal çevrenin ve su alanlarının olumsuz etkilenmesini önleyecek ve çevre ve insan sağlığına zarar vermeyecek yöntemleri kullanan,</w:t>
          </w:r>
        </w:p>
        <w:p w14:paraId="610B7D0B" w14:textId="77777777" w:rsidR="009360F2" w:rsidRPr="00DE4E03" w:rsidRDefault="009360F2" w:rsidP="009360F2">
          <w:pPr>
            <w:pStyle w:val="ListeParagraf"/>
            <w:numPr>
              <w:ilvl w:val="0"/>
              <w:numId w:val="2"/>
            </w:numPr>
            <w:spacing w:line="276" w:lineRule="auto"/>
            <w:jc w:val="both"/>
            <w:rPr>
              <w:rFonts w:cstheme="minorHAnsi"/>
            </w:rPr>
          </w:pPr>
          <w:r>
            <w:rPr>
              <w:rFonts w:cstheme="minorHAnsi"/>
            </w:rPr>
            <w:t>A</w:t>
          </w:r>
          <w:r w:rsidRPr="00DE4E03">
            <w:rPr>
              <w:rFonts w:cstheme="minorHAnsi"/>
            </w:rPr>
            <w:t>tık su oluşumunu azaltan, sularda kirliliğe neden olabilecek süreçlerini minimize eden, suyun geri dönüşümü ve yeniden kullanımını esas alan aynı zamanda</w:t>
          </w:r>
          <w:r>
            <w:rPr>
              <w:rFonts w:cstheme="minorHAnsi"/>
            </w:rPr>
            <w:t xml:space="preserve"> su yönetimi kaynaklı</w:t>
          </w:r>
          <w:r w:rsidRPr="00DE4E03">
            <w:rPr>
              <w:rFonts w:cstheme="minorHAnsi"/>
            </w:rPr>
            <w:t xml:space="preserve"> enerji kullanımını ve maliyetleri</w:t>
          </w:r>
          <w:r>
            <w:rPr>
              <w:rFonts w:cstheme="minorHAnsi"/>
            </w:rPr>
            <w:t xml:space="preserve">ni </w:t>
          </w:r>
          <w:r w:rsidRPr="00DE4E03">
            <w:rPr>
              <w:rFonts w:cstheme="minorHAnsi"/>
            </w:rPr>
            <w:t>minimize eden seçenekleri tercih eden,</w:t>
          </w:r>
        </w:p>
        <w:p w14:paraId="10C90BFB" w14:textId="77777777" w:rsidR="009360F2" w:rsidRPr="00B62303" w:rsidRDefault="009360F2" w:rsidP="009360F2">
          <w:pPr>
            <w:spacing w:line="276" w:lineRule="auto"/>
            <w:jc w:val="both"/>
            <w:rPr>
              <w:rFonts w:cstheme="minorHAnsi"/>
              <w:sz w:val="24"/>
              <w:szCs w:val="24"/>
            </w:rPr>
          </w:pPr>
          <w:proofErr w:type="gramStart"/>
          <w:r w:rsidRPr="00B62303">
            <w:rPr>
              <w:rFonts w:cstheme="minorHAnsi"/>
              <w:sz w:val="24"/>
              <w:szCs w:val="24"/>
            </w:rPr>
            <w:t>bir</w:t>
          </w:r>
          <w:proofErr w:type="gramEnd"/>
          <w:r w:rsidRPr="00B62303">
            <w:rPr>
              <w:rFonts w:cstheme="minorHAnsi"/>
              <w:sz w:val="24"/>
              <w:szCs w:val="24"/>
            </w:rPr>
            <w:t xml:space="preserve"> yaklaşım ile belirlenen hedefe ulaşmaktır.</w:t>
          </w:r>
        </w:p>
        <w:p w14:paraId="0BDD5A3A" w14:textId="77777777" w:rsidR="009360F2" w:rsidRDefault="009360F2" w:rsidP="009360F2"/>
        <w:p w14:paraId="3CC3C428" w14:textId="3D491703" w:rsidR="00B62303" w:rsidRDefault="00B62303"/>
        <w:p w14:paraId="380497D2" w14:textId="234122F1" w:rsidR="00B62303" w:rsidRDefault="00B62303"/>
        <w:p w14:paraId="14E62E40" w14:textId="5D8917A7" w:rsidR="00B62303" w:rsidRDefault="00B62303"/>
        <w:p w14:paraId="6F5D49AA" w14:textId="68E00374" w:rsidR="00B62303" w:rsidRDefault="00B62303"/>
        <w:p w14:paraId="74F16D5A" w14:textId="6CFD0B55" w:rsidR="00B62303" w:rsidRDefault="00B62303"/>
        <w:p w14:paraId="42A89C9D" w14:textId="598CF9B1" w:rsidR="00B62303" w:rsidRDefault="00B62303"/>
        <w:p w14:paraId="1053E028" w14:textId="07141DFD" w:rsidR="00B62303" w:rsidRDefault="00B62303"/>
        <w:p w14:paraId="587F3D94" w14:textId="77777777" w:rsidR="00E727B8" w:rsidRDefault="00E727B8">
          <w:pPr>
            <w:rPr>
              <w:b/>
              <w:bCs/>
              <w:sz w:val="24"/>
              <w:szCs w:val="24"/>
            </w:rPr>
          </w:pPr>
        </w:p>
        <w:p w14:paraId="05C09807" w14:textId="13630338" w:rsidR="004C2ACC" w:rsidRPr="00E7236D" w:rsidRDefault="004C2ACC">
          <w:pPr>
            <w:rPr>
              <w:b/>
              <w:bCs/>
              <w:sz w:val="24"/>
              <w:szCs w:val="24"/>
            </w:rPr>
          </w:pPr>
          <w:r w:rsidRPr="00E7236D">
            <w:rPr>
              <w:b/>
              <w:bCs/>
              <w:sz w:val="24"/>
              <w:szCs w:val="24"/>
            </w:rPr>
            <w:t>Hedefler</w:t>
          </w:r>
        </w:p>
        <w:p w14:paraId="3A02D064" w14:textId="77777777" w:rsidR="004C2ACC" w:rsidRPr="00E7236D" w:rsidRDefault="004C2ACC" w:rsidP="004C2ACC">
          <w:pPr>
            <w:pStyle w:val="ListeParagraf"/>
            <w:numPr>
              <w:ilvl w:val="0"/>
              <w:numId w:val="5"/>
            </w:numPr>
            <w:jc w:val="both"/>
          </w:pPr>
          <w:r w:rsidRPr="00E7236D">
            <w:t>Etkili, verimli ve kapsayıcı su yönetimi tasarlamak ve uygulamak</w:t>
          </w:r>
        </w:p>
        <w:p w14:paraId="591A0562" w14:textId="01FB28EA" w:rsidR="004C2ACC" w:rsidRPr="00E7236D" w:rsidRDefault="004C2ACC" w:rsidP="004C2ACC">
          <w:pPr>
            <w:pStyle w:val="ListeParagraf"/>
            <w:numPr>
              <w:ilvl w:val="0"/>
              <w:numId w:val="5"/>
            </w:numPr>
            <w:jc w:val="both"/>
          </w:pPr>
          <w:r w:rsidRPr="00E7236D">
            <w:t>Suyun geri dönüşümü ve yeniden kullanımını arttırmak</w:t>
          </w:r>
        </w:p>
        <w:p w14:paraId="74770146" w14:textId="7979D485" w:rsidR="004C2ACC" w:rsidRPr="00E7236D" w:rsidRDefault="004C2ACC" w:rsidP="004C2ACC">
          <w:pPr>
            <w:pStyle w:val="ListeParagraf"/>
            <w:numPr>
              <w:ilvl w:val="0"/>
              <w:numId w:val="5"/>
            </w:numPr>
            <w:jc w:val="both"/>
          </w:pPr>
          <w:r w:rsidRPr="00E7236D">
            <w:t>Suyun kullanımın</w:t>
          </w:r>
          <w:r w:rsidR="00043D7B">
            <w:t>da</w:t>
          </w:r>
          <w:r w:rsidRPr="00E7236D">
            <w:t xml:space="preserve"> verimliliği sağlamak</w:t>
          </w:r>
        </w:p>
        <w:p w14:paraId="2E03E203" w14:textId="77777777" w:rsidR="004C2ACC" w:rsidRPr="00E7236D" w:rsidRDefault="004C2ACC" w:rsidP="004C2ACC">
          <w:pPr>
            <w:pStyle w:val="ListeParagraf"/>
            <w:numPr>
              <w:ilvl w:val="0"/>
              <w:numId w:val="5"/>
            </w:numPr>
            <w:jc w:val="both"/>
          </w:pPr>
          <w:r w:rsidRPr="00E7236D">
            <w:t xml:space="preserve">Sürdürülebilir su tedarikini temin etmek </w:t>
          </w:r>
        </w:p>
        <w:p w14:paraId="229BFCF8" w14:textId="77777777" w:rsidR="004C2ACC" w:rsidRPr="00E7236D" w:rsidRDefault="004C2ACC" w:rsidP="004C2ACC">
          <w:pPr>
            <w:pStyle w:val="ListeParagraf"/>
            <w:numPr>
              <w:ilvl w:val="0"/>
              <w:numId w:val="5"/>
            </w:numPr>
            <w:jc w:val="both"/>
          </w:pPr>
          <w:r w:rsidRPr="00E7236D">
            <w:t>Su ekosistemlerini korumak ve restore etmek</w:t>
          </w:r>
        </w:p>
        <w:p w14:paraId="220AB35B" w14:textId="15580942" w:rsidR="004C2ACC" w:rsidRPr="00E7236D" w:rsidRDefault="004C2ACC" w:rsidP="004C2ACC">
          <w:pPr>
            <w:pStyle w:val="ListeParagraf"/>
            <w:numPr>
              <w:ilvl w:val="0"/>
              <w:numId w:val="5"/>
            </w:numPr>
            <w:jc w:val="both"/>
          </w:pPr>
          <w:r w:rsidRPr="00E7236D">
            <w:t>Su toplama, su verimliliği, atık</w:t>
          </w:r>
          <w:r w:rsidR="00043D7B">
            <w:t xml:space="preserve"> </w:t>
          </w:r>
          <w:r w:rsidRPr="00E7236D">
            <w:t>su arıtma, geri dönüşüm ve tekrar kullanım teknolojileri</w:t>
          </w:r>
          <w:r w:rsidR="00043D7B">
            <w:t xml:space="preserve"> konularında farklı kurumlardan oluşan paydaşları ile işbirliği geliştirmek</w:t>
          </w:r>
          <w:r w:rsidRPr="00E7236D">
            <w:t xml:space="preserve"> </w:t>
          </w:r>
        </w:p>
        <w:p w14:paraId="135827E2" w14:textId="237C5978" w:rsidR="004C2ACC" w:rsidRPr="00E7236D" w:rsidRDefault="004C2ACC" w:rsidP="004C2ACC">
          <w:pPr>
            <w:pStyle w:val="ListeParagraf"/>
            <w:numPr>
              <w:ilvl w:val="0"/>
              <w:numId w:val="5"/>
            </w:numPr>
            <w:jc w:val="both"/>
          </w:pPr>
          <w:r w:rsidRPr="00E7236D">
            <w:t xml:space="preserve">Su </w:t>
          </w:r>
          <w:r w:rsidR="00043D7B">
            <w:t>yönetiminin</w:t>
          </w:r>
          <w:r w:rsidRPr="00E7236D">
            <w:t xml:space="preserve"> iyileştirilmesi</w:t>
          </w:r>
          <w:r w:rsidR="00043D7B">
            <w:t xml:space="preserve">, su israfının önlenmesi, suyun akıllı kullanımı </w:t>
          </w:r>
          <w:r w:rsidRPr="00E7236D">
            <w:t>için yerel katılımı desteklemek ve güçlendirmek</w:t>
          </w:r>
        </w:p>
        <w:p w14:paraId="31C0790D" w14:textId="77777777" w:rsidR="004C2ACC" w:rsidRPr="00E7236D" w:rsidRDefault="004C2ACC" w:rsidP="004C2ACC">
          <w:pPr>
            <w:ind w:left="360"/>
            <w:jc w:val="both"/>
            <w:rPr>
              <w:sz w:val="24"/>
              <w:szCs w:val="24"/>
            </w:rPr>
          </w:pPr>
        </w:p>
        <w:p w14:paraId="43EB5C0C" w14:textId="25422173" w:rsidR="004C2ACC" w:rsidRPr="007C10A2" w:rsidRDefault="004C2ACC">
          <w:pPr>
            <w:rPr>
              <w:b/>
              <w:bCs/>
              <w:sz w:val="24"/>
              <w:szCs w:val="24"/>
            </w:rPr>
          </w:pPr>
          <w:r w:rsidRPr="007C10A2">
            <w:rPr>
              <w:b/>
              <w:bCs/>
              <w:sz w:val="24"/>
              <w:szCs w:val="24"/>
            </w:rPr>
            <w:t>Göstergeler</w:t>
          </w:r>
        </w:p>
        <w:p w14:paraId="1B0ACD9B" w14:textId="77777777" w:rsidR="001405B6" w:rsidRDefault="007C10A2" w:rsidP="001405B6">
          <w:pPr>
            <w:pStyle w:val="ListeParagraf"/>
            <w:numPr>
              <w:ilvl w:val="0"/>
              <w:numId w:val="6"/>
            </w:numPr>
            <w:jc w:val="both"/>
          </w:pPr>
          <w:r>
            <w:t xml:space="preserve">Atık su arıtım </w:t>
          </w:r>
          <w:r w:rsidR="001405B6">
            <w:t>hizmetlerinin yönetilmesine katkı sağlamak amacıyla yapılan tesisin gerçekleşme oranı</w:t>
          </w:r>
        </w:p>
        <w:p w14:paraId="4C7F170E" w14:textId="53F2F28B" w:rsidR="007C10A2" w:rsidRDefault="001405B6" w:rsidP="001405B6">
          <w:pPr>
            <w:pStyle w:val="ListeParagraf"/>
            <w:numPr>
              <w:ilvl w:val="0"/>
              <w:numId w:val="6"/>
            </w:numPr>
            <w:jc w:val="both"/>
          </w:pPr>
          <w:r>
            <w:rPr>
              <w:rFonts w:cstheme="minorHAnsi"/>
            </w:rPr>
            <w:t xml:space="preserve">Etkin, verimli, kapsayıcı ve sürdürülebilir bir </w:t>
          </w:r>
          <w:proofErr w:type="gramStart"/>
          <w:r>
            <w:rPr>
              <w:rFonts w:cstheme="minorHAnsi"/>
            </w:rPr>
            <w:t>entegre</w:t>
          </w:r>
          <w:proofErr w:type="gramEnd"/>
          <w:r>
            <w:rPr>
              <w:rFonts w:cstheme="minorHAnsi"/>
            </w:rPr>
            <w:t xml:space="preserve"> su yönetimi için izleme ve takip sisteminin gerçekleşme oranı.</w:t>
          </w:r>
        </w:p>
        <w:p w14:paraId="4C9675C4" w14:textId="22111714" w:rsidR="001405B6" w:rsidRDefault="00EB28AD" w:rsidP="001405B6">
          <w:pPr>
            <w:pStyle w:val="ListeParagraf"/>
            <w:numPr>
              <w:ilvl w:val="0"/>
              <w:numId w:val="6"/>
            </w:numPr>
            <w:jc w:val="both"/>
          </w:pPr>
          <w:r>
            <w:t>Su tedarikinde şehir şebeke suyu temin miktarındaki azalma oranı.</w:t>
          </w:r>
        </w:p>
        <w:p w14:paraId="5B4FCB3B" w14:textId="0AC5B698" w:rsidR="007C10A2" w:rsidRDefault="001405B6" w:rsidP="001405B6">
          <w:pPr>
            <w:pStyle w:val="ListeParagraf"/>
            <w:numPr>
              <w:ilvl w:val="0"/>
              <w:numId w:val="6"/>
            </w:numPr>
            <w:jc w:val="both"/>
          </w:pPr>
          <w:r>
            <w:t>G</w:t>
          </w:r>
          <w:r w:rsidR="007C10A2">
            <w:t xml:space="preserve">eri dönüşüm suyu kullanım </w:t>
          </w:r>
          <w:r>
            <w:t>miktarındaki değişim</w:t>
          </w:r>
        </w:p>
        <w:p w14:paraId="39E95D6C" w14:textId="51611B10" w:rsidR="007C10A2" w:rsidRDefault="001405B6" w:rsidP="001405B6">
          <w:pPr>
            <w:pStyle w:val="ListeParagraf"/>
            <w:numPr>
              <w:ilvl w:val="0"/>
              <w:numId w:val="6"/>
            </w:numPr>
            <w:jc w:val="both"/>
          </w:pPr>
          <w:r>
            <w:t>Su tasarrufu için kullanılan yenilikçi uygulamaların oranı</w:t>
          </w:r>
        </w:p>
        <w:p w14:paraId="1230E7BD" w14:textId="77777777" w:rsidR="007C10A2" w:rsidRDefault="007C10A2" w:rsidP="001405B6">
          <w:pPr>
            <w:pStyle w:val="ListeParagraf"/>
            <w:numPr>
              <w:ilvl w:val="0"/>
              <w:numId w:val="6"/>
            </w:numPr>
            <w:jc w:val="both"/>
          </w:pPr>
          <w:r>
            <w:rPr>
              <w:rFonts w:cstheme="minorHAnsi"/>
            </w:rPr>
            <w:t>Denetim, izleme ve kontroller yaparak s</w:t>
          </w:r>
          <w:r w:rsidRPr="0010312E">
            <w:rPr>
              <w:rFonts w:cstheme="minorHAnsi"/>
            </w:rPr>
            <w:t xml:space="preserve">u kayıplarının azaltılması ve </w:t>
          </w:r>
          <w:r>
            <w:rPr>
              <w:rFonts w:cstheme="minorHAnsi"/>
            </w:rPr>
            <w:t>gri su kullanımı gibi suyun yeniden kullanımını sağlayan teknolojileri kullanan b</w:t>
          </w:r>
          <w:r>
            <w:t>ina sayısı</w:t>
          </w:r>
        </w:p>
        <w:p w14:paraId="2663EC9C" w14:textId="2B862824" w:rsidR="007C10A2" w:rsidRDefault="007C10A2" w:rsidP="001405B6">
          <w:pPr>
            <w:pStyle w:val="ListeParagraf"/>
            <w:numPr>
              <w:ilvl w:val="0"/>
              <w:numId w:val="6"/>
            </w:numPr>
            <w:jc w:val="both"/>
          </w:pPr>
          <w:r>
            <w:t>Paydaşların Bilgi ve Farkındalığını Arttırmak İçin Yapılan Etkinlik Sayısı</w:t>
          </w:r>
        </w:p>
        <w:p w14:paraId="359A1A47" w14:textId="77777777" w:rsidR="007C10A2" w:rsidRDefault="007C10A2" w:rsidP="001405B6">
          <w:pPr>
            <w:pStyle w:val="ListeParagraf"/>
            <w:numPr>
              <w:ilvl w:val="0"/>
              <w:numId w:val="6"/>
            </w:numPr>
            <w:jc w:val="both"/>
          </w:pPr>
          <w:r>
            <w:t>Personele, öğrencilere ve kampüsteki diğer paydaşlara düzenlenen bilgilendirme, farkındalık ve etkinlik sayısı</w:t>
          </w:r>
        </w:p>
        <w:p w14:paraId="3507D001" w14:textId="77777777" w:rsidR="00E727B8" w:rsidRDefault="00E727B8"/>
        <w:p w14:paraId="5BD42E2B" w14:textId="77777777" w:rsidR="00D62CA7" w:rsidRDefault="00D62CA7">
          <w:pPr>
            <w:sectPr w:rsidR="00D62CA7" w:rsidSect="00484502">
              <w:headerReference w:type="default" r:id="rId24"/>
              <w:headerReference w:type="first" r:id="rId25"/>
              <w:pgSz w:w="11906" w:h="16838"/>
              <w:pgMar w:top="1824" w:right="1417" w:bottom="1417" w:left="1417" w:header="708" w:footer="708" w:gutter="0"/>
              <w:pgNumType w:start="0"/>
              <w:cols w:space="708"/>
              <w:titlePg/>
              <w:docGrid w:linePitch="360"/>
            </w:sectPr>
          </w:pPr>
        </w:p>
        <w:p w14:paraId="65AA8A2B" w14:textId="17C78208" w:rsidR="00D62CA7" w:rsidRDefault="00D62CA7"/>
        <w:p w14:paraId="7C9CEF8E" w14:textId="392FFAF5" w:rsidR="00D12E16" w:rsidRPr="00D12E16" w:rsidRDefault="00D12E16" w:rsidP="00D12E16">
          <w:pPr>
            <w:spacing w:line="276" w:lineRule="auto"/>
            <w:jc w:val="both"/>
            <w:rPr>
              <w:rFonts w:cstheme="minorHAnsi"/>
              <w:sz w:val="24"/>
              <w:szCs w:val="24"/>
            </w:rPr>
          </w:pPr>
          <w:r w:rsidRPr="00D12E16">
            <w:rPr>
              <w:rFonts w:cstheme="minorHAnsi"/>
              <w:sz w:val="24"/>
              <w:szCs w:val="24"/>
            </w:rPr>
            <w:t xml:space="preserve">Toplumun ihtiyaçlarına ve ulusal rekabet gücüne katkıda bulunan bireyler </w:t>
          </w:r>
          <w:proofErr w:type="gramStart"/>
          <w:r w:rsidRPr="00D12E16">
            <w:rPr>
              <w:rFonts w:cstheme="minorHAnsi"/>
              <w:sz w:val="24"/>
              <w:szCs w:val="24"/>
            </w:rPr>
            <w:t>yetiştirmek,</w:t>
          </w:r>
          <w:proofErr w:type="gramEnd"/>
          <w:r w:rsidRPr="00D12E16">
            <w:rPr>
              <w:rFonts w:cstheme="minorHAnsi"/>
              <w:sz w:val="24"/>
              <w:szCs w:val="24"/>
            </w:rPr>
            <w:t xml:space="preserve"> ve yenilikçi fikirleri ve uygulamaları hayata geçirmek misyonu ile uluslararası düzeyde eğitim, öğretim ve araştırma çalışmaları yürüten Yıldız Teknik Üniversitesi, tüm çalışan ve öğrencilerine düşük karbon yoğunluğuna ve yüksek yaşam kalitesine sahip bir ortam sunmayı amaçlamaktadır. Üniversitemiz çevre ve kalite politikalarını ulusal ve uluslararası </w:t>
          </w:r>
          <w:r>
            <w:rPr>
              <w:rFonts w:cstheme="minorHAnsi"/>
              <w:sz w:val="24"/>
              <w:szCs w:val="24"/>
            </w:rPr>
            <w:t>enerji</w:t>
          </w:r>
          <w:r w:rsidRPr="00D12E16">
            <w:rPr>
              <w:rFonts w:cstheme="minorHAnsi"/>
              <w:sz w:val="24"/>
              <w:szCs w:val="24"/>
            </w:rPr>
            <w:t xml:space="preserve"> politikalarına </w:t>
          </w:r>
          <w:proofErr w:type="gramStart"/>
          <w:r w:rsidRPr="00D12E16">
            <w:rPr>
              <w:rFonts w:cstheme="minorHAnsi"/>
              <w:sz w:val="24"/>
              <w:szCs w:val="24"/>
            </w:rPr>
            <w:t>entegre</w:t>
          </w:r>
          <w:proofErr w:type="gramEnd"/>
          <w:r w:rsidRPr="00D12E16">
            <w:rPr>
              <w:rFonts w:cstheme="minorHAnsi"/>
              <w:sz w:val="24"/>
              <w:szCs w:val="24"/>
            </w:rPr>
            <w:t xml:space="preserve"> etmeyi, enerji verimliliğini yaygınlaştırmayı, temiz ve yenilenebilir enerji kaynaklarının kullanımını arttırmayı hedeflemekte; 20</w:t>
          </w:r>
          <w:r w:rsidR="00A64737">
            <w:rPr>
              <w:rFonts w:cstheme="minorHAnsi"/>
              <w:sz w:val="24"/>
              <w:szCs w:val="24"/>
            </w:rPr>
            <w:t xml:space="preserve">30 </w:t>
          </w:r>
          <w:r w:rsidRPr="00D12E16">
            <w:rPr>
              <w:rFonts w:cstheme="minorHAnsi"/>
              <w:sz w:val="24"/>
              <w:szCs w:val="24"/>
            </w:rPr>
            <w:t>yılına “</w:t>
          </w:r>
          <w:r w:rsidR="00A64737">
            <w:rPr>
              <w:rFonts w:cstheme="minorHAnsi"/>
              <w:sz w:val="24"/>
              <w:szCs w:val="24"/>
            </w:rPr>
            <w:t>%100 Temiz Enerji</w:t>
          </w:r>
          <w:r w:rsidRPr="00D12E16">
            <w:rPr>
              <w:rFonts w:cstheme="minorHAnsi"/>
              <w:sz w:val="24"/>
              <w:szCs w:val="24"/>
            </w:rPr>
            <w:t xml:space="preserve">” ile ulaşmayı vizyon edinmektedir. Bu </w:t>
          </w:r>
          <w:proofErr w:type="gramStart"/>
          <w:r w:rsidRPr="00D12E16">
            <w:rPr>
              <w:rFonts w:cstheme="minorHAnsi"/>
              <w:sz w:val="24"/>
              <w:szCs w:val="24"/>
            </w:rPr>
            <w:t>vizyon</w:t>
          </w:r>
          <w:proofErr w:type="gramEnd"/>
          <w:r w:rsidRPr="00D12E16">
            <w:rPr>
              <w:rFonts w:cstheme="minorHAnsi"/>
              <w:sz w:val="24"/>
              <w:szCs w:val="24"/>
            </w:rPr>
            <w:t xml:space="preserve"> ve hedef doğrultusunda enerji verimliliği politikamız: </w:t>
          </w:r>
        </w:p>
        <w:p w14:paraId="11AB4AF1" w14:textId="42B436D0" w:rsidR="00D12E16" w:rsidRDefault="00D12E16" w:rsidP="00D12E16">
          <w:pPr>
            <w:pStyle w:val="ListeParagraf"/>
            <w:numPr>
              <w:ilvl w:val="0"/>
              <w:numId w:val="7"/>
            </w:numPr>
            <w:spacing w:line="276" w:lineRule="auto"/>
            <w:jc w:val="both"/>
            <w:rPr>
              <w:rFonts w:cstheme="minorHAnsi"/>
            </w:rPr>
          </w:pPr>
          <w:r>
            <w:rPr>
              <w:rFonts w:cstheme="minorHAnsi"/>
            </w:rPr>
            <w:t>Faaliyetleri</w:t>
          </w:r>
          <w:r w:rsidR="00772B1C">
            <w:rPr>
              <w:rFonts w:cstheme="minorHAnsi"/>
            </w:rPr>
            <w:t>ni</w:t>
          </w:r>
          <w:r>
            <w:rPr>
              <w:rFonts w:cstheme="minorHAnsi"/>
            </w:rPr>
            <w:t xml:space="preserve"> </w:t>
          </w:r>
          <w:r w:rsidR="00772B1C">
            <w:rPr>
              <w:rFonts w:cstheme="minorHAnsi"/>
            </w:rPr>
            <w:t xml:space="preserve">enerji tüketimini en aza indirgeyecek </w:t>
          </w:r>
          <w:r>
            <w:rPr>
              <w:rFonts w:cstheme="minorHAnsi"/>
            </w:rPr>
            <w:t>uygulama ve teknolojiler</w:t>
          </w:r>
          <w:r w:rsidR="00F1736D">
            <w:rPr>
              <w:rFonts w:cstheme="minorHAnsi"/>
            </w:rPr>
            <w:t xml:space="preserve"> ile tasarlayarak süreçlerini enerji ihtiyacı en az olacak şekilde p</w:t>
          </w:r>
          <w:r w:rsidR="00772B1C">
            <w:rPr>
              <w:rFonts w:cstheme="minorHAnsi"/>
            </w:rPr>
            <w:t>lanlayan,</w:t>
          </w:r>
        </w:p>
        <w:p w14:paraId="29C75169" w14:textId="27268000" w:rsidR="00D12E16" w:rsidRDefault="00D12E16" w:rsidP="00D12E16">
          <w:pPr>
            <w:pStyle w:val="ListeParagraf"/>
            <w:numPr>
              <w:ilvl w:val="0"/>
              <w:numId w:val="7"/>
            </w:numPr>
            <w:spacing w:line="276" w:lineRule="auto"/>
            <w:jc w:val="both"/>
            <w:rPr>
              <w:rFonts w:cstheme="minorHAnsi"/>
            </w:rPr>
          </w:pPr>
          <w:r>
            <w:rPr>
              <w:rFonts w:cstheme="minorHAnsi"/>
            </w:rPr>
            <w:t xml:space="preserve">Süreçlerinde temiz üretim teknolojilerini tercih eden, enerji verimli ve </w:t>
          </w:r>
          <w:r w:rsidR="00772B1C">
            <w:rPr>
              <w:rFonts w:cstheme="minorHAnsi"/>
            </w:rPr>
            <w:t xml:space="preserve">yenilenebilir enerji ile üretilmiş </w:t>
          </w:r>
          <w:r>
            <w:rPr>
              <w:rFonts w:cstheme="minorHAnsi"/>
            </w:rPr>
            <w:t>malzemeleri kullanmayı esas alan,</w:t>
          </w:r>
        </w:p>
        <w:p w14:paraId="5E8B0096" w14:textId="77777777" w:rsidR="00D12E16" w:rsidRDefault="00D12E16" w:rsidP="00D12E16">
          <w:pPr>
            <w:pStyle w:val="ListeParagraf"/>
            <w:numPr>
              <w:ilvl w:val="0"/>
              <w:numId w:val="7"/>
            </w:numPr>
            <w:spacing w:line="276" w:lineRule="auto"/>
            <w:jc w:val="both"/>
            <w:rPr>
              <w:rFonts w:cstheme="minorHAnsi"/>
            </w:rPr>
          </w:pPr>
          <w:r>
            <w:rPr>
              <w:rFonts w:cstheme="minorHAnsi"/>
            </w:rPr>
            <w:t xml:space="preserve">Enerjinin verimli ve akıllı kullanımını teşvik eden, bu konuda çalışanların, öğrencilerinin ve tüm paydaşlarının bilinç ve duyarlılığının artmasına katkı sağlayan, </w:t>
          </w:r>
        </w:p>
        <w:p w14:paraId="15A2535C" w14:textId="77777777" w:rsidR="00D12E16" w:rsidRDefault="00D12E16" w:rsidP="00D12E16">
          <w:pPr>
            <w:pStyle w:val="ListeParagraf"/>
            <w:numPr>
              <w:ilvl w:val="0"/>
              <w:numId w:val="7"/>
            </w:numPr>
            <w:spacing w:line="276" w:lineRule="auto"/>
            <w:jc w:val="both"/>
            <w:rPr>
              <w:rFonts w:cstheme="minorHAnsi"/>
            </w:rPr>
          </w:pPr>
          <w:r>
            <w:rPr>
              <w:rFonts w:cstheme="minorHAnsi"/>
            </w:rPr>
            <w:t>Yenilenebilir enerji kaynaklarından daha fazla yararlanan ve sürdürülebilir enerji yönetim sistemi kuran,</w:t>
          </w:r>
        </w:p>
        <w:p w14:paraId="0F64B43C" w14:textId="77777777" w:rsidR="00D12E16" w:rsidRDefault="00D12E16" w:rsidP="00D12E16">
          <w:pPr>
            <w:pStyle w:val="ListeParagraf"/>
            <w:numPr>
              <w:ilvl w:val="0"/>
              <w:numId w:val="7"/>
            </w:numPr>
            <w:spacing w:line="276" w:lineRule="auto"/>
            <w:jc w:val="both"/>
            <w:rPr>
              <w:rFonts w:cstheme="minorHAnsi"/>
            </w:rPr>
          </w:pPr>
          <w:r>
            <w:rPr>
              <w:rFonts w:cstheme="minorHAnsi"/>
            </w:rPr>
            <w:t>Binalarını minimum enerji kullanımını esas alarak tasarlayan ve verimlilik arttırıcı uygulamalar ile ulusal ve uluslararası enerji verimliliği standartlarına getiren,</w:t>
          </w:r>
        </w:p>
        <w:p w14:paraId="25632409" w14:textId="1FEE1085" w:rsidR="00D12E16" w:rsidRDefault="00D12E16" w:rsidP="00D12E16">
          <w:pPr>
            <w:pStyle w:val="ListeParagraf"/>
            <w:numPr>
              <w:ilvl w:val="0"/>
              <w:numId w:val="7"/>
            </w:numPr>
            <w:spacing w:line="276" w:lineRule="auto"/>
            <w:jc w:val="both"/>
            <w:rPr>
              <w:rFonts w:cstheme="minorHAnsi"/>
            </w:rPr>
          </w:pPr>
          <w:r>
            <w:rPr>
              <w:rFonts w:cstheme="minorHAnsi"/>
            </w:rPr>
            <w:t xml:space="preserve">Enerji kaynaklı </w:t>
          </w:r>
          <w:proofErr w:type="gramStart"/>
          <w:r>
            <w:rPr>
              <w:rFonts w:cstheme="minorHAnsi"/>
            </w:rPr>
            <w:t>emisyonların</w:t>
          </w:r>
          <w:proofErr w:type="gramEnd"/>
          <w:r>
            <w:rPr>
              <w:rFonts w:cstheme="minorHAnsi"/>
            </w:rPr>
            <w:t xml:space="preserve"> azaltılmasına katkı sağlayan</w:t>
          </w:r>
          <w:r w:rsidR="00A64737">
            <w:rPr>
              <w:rFonts w:cstheme="minorHAnsi"/>
            </w:rPr>
            <w:t>;</w:t>
          </w:r>
        </w:p>
        <w:p w14:paraId="676A369F" w14:textId="77777777" w:rsidR="00D12E16" w:rsidRDefault="00D12E16" w:rsidP="00D12E16">
          <w:pPr>
            <w:pStyle w:val="ListeParagraf"/>
            <w:numPr>
              <w:ilvl w:val="0"/>
              <w:numId w:val="7"/>
            </w:numPr>
            <w:spacing w:line="276" w:lineRule="auto"/>
            <w:jc w:val="both"/>
            <w:rPr>
              <w:rFonts w:cstheme="minorHAnsi"/>
            </w:rPr>
          </w:pPr>
          <w:r>
            <w:rPr>
              <w:rFonts w:cstheme="minorHAnsi"/>
            </w:rPr>
            <w:t>T</w:t>
          </w:r>
          <w:r w:rsidRPr="00244D89">
            <w:rPr>
              <w:rFonts w:cstheme="minorHAnsi"/>
            </w:rPr>
            <w:t xml:space="preserve">emiz üretim, sıfır </w:t>
          </w:r>
          <w:proofErr w:type="gramStart"/>
          <w:r w:rsidRPr="00244D89">
            <w:rPr>
              <w:rFonts w:cstheme="minorHAnsi"/>
            </w:rPr>
            <w:t>emisyon</w:t>
          </w:r>
          <w:proofErr w:type="gramEnd"/>
          <w:r w:rsidRPr="00244D89">
            <w:rPr>
              <w:rFonts w:cstheme="minorHAnsi"/>
            </w:rPr>
            <w:t xml:space="preserve"> alternatif yakıtlar, enerji</w:t>
          </w:r>
          <w:r>
            <w:rPr>
              <w:rFonts w:cstheme="minorHAnsi"/>
            </w:rPr>
            <w:t>nin depolanması gibi konularda y</w:t>
          </w:r>
          <w:r w:rsidRPr="00244D89">
            <w:rPr>
              <w:rFonts w:cstheme="minorHAnsi"/>
            </w:rPr>
            <w:t xml:space="preserve">aptığı ar-ge çalışmaları ile </w:t>
          </w:r>
          <w:r>
            <w:rPr>
              <w:rFonts w:cstheme="minorHAnsi"/>
            </w:rPr>
            <w:t>sanayinin gelişmesine katkı sunan, bu konularda farklı paydaşlar ile işbirliği geliştiren</w:t>
          </w:r>
        </w:p>
        <w:p w14:paraId="54270DE9" w14:textId="59B41710" w:rsidR="00D12E16" w:rsidRPr="00D12E16" w:rsidRDefault="00D12E16" w:rsidP="00D12E16">
          <w:pPr>
            <w:spacing w:line="276" w:lineRule="auto"/>
            <w:jc w:val="both"/>
            <w:rPr>
              <w:rFonts w:cstheme="minorHAnsi"/>
              <w:sz w:val="24"/>
              <w:szCs w:val="24"/>
            </w:rPr>
          </w:pPr>
          <w:proofErr w:type="gramStart"/>
          <w:r w:rsidRPr="00D12E16">
            <w:rPr>
              <w:rFonts w:cstheme="minorHAnsi"/>
              <w:sz w:val="24"/>
              <w:szCs w:val="24"/>
            </w:rPr>
            <w:t>bir</w:t>
          </w:r>
          <w:proofErr w:type="gramEnd"/>
          <w:r w:rsidRPr="00D12E16">
            <w:rPr>
              <w:rFonts w:cstheme="minorHAnsi"/>
              <w:sz w:val="24"/>
              <w:szCs w:val="24"/>
            </w:rPr>
            <w:t xml:space="preserve"> yaklaşım ile “</w:t>
          </w:r>
          <w:r w:rsidR="00A64737">
            <w:rPr>
              <w:rFonts w:cstheme="minorHAnsi"/>
              <w:sz w:val="24"/>
              <w:szCs w:val="24"/>
            </w:rPr>
            <w:t>%100 temiz enerji</w:t>
          </w:r>
          <w:r w:rsidRPr="00D12E16">
            <w:rPr>
              <w:rFonts w:cstheme="minorHAnsi"/>
              <w:sz w:val="24"/>
              <w:szCs w:val="24"/>
            </w:rPr>
            <w:t>” hedefine ulaşmaktır.</w:t>
          </w:r>
        </w:p>
        <w:p w14:paraId="27AAB73D" w14:textId="41DD6E26" w:rsidR="00A64737" w:rsidRDefault="00A64737">
          <w:r>
            <w:br w:type="page"/>
          </w:r>
        </w:p>
        <w:p w14:paraId="66D77128" w14:textId="77777777" w:rsidR="00D62CA7" w:rsidRDefault="00D62CA7"/>
        <w:p w14:paraId="207C53B6" w14:textId="77777777" w:rsidR="00A64737" w:rsidRPr="00E7236D" w:rsidRDefault="00A64737" w:rsidP="00A64737">
          <w:pPr>
            <w:rPr>
              <w:b/>
              <w:bCs/>
              <w:sz w:val="24"/>
              <w:szCs w:val="24"/>
            </w:rPr>
          </w:pPr>
          <w:r w:rsidRPr="00E7236D">
            <w:rPr>
              <w:b/>
              <w:bCs/>
              <w:sz w:val="24"/>
              <w:szCs w:val="24"/>
            </w:rPr>
            <w:t>Hedefler</w:t>
          </w:r>
        </w:p>
        <w:p w14:paraId="5CA4374B" w14:textId="19F19599" w:rsidR="00A64737" w:rsidRDefault="00A64737" w:rsidP="006A14B5">
          <w:pPr>
            <w:pStyle w:val="ListeParagraf"/>
            <w:numPr>
              <w:ilvl w:val="0"/>
              <w:numId w:val="5"/>
            </w:numPr>
            <w:jc w:val="both"/>
          </w:pPr>
          <w:r w:rsidRPr="00E7236D">
            <w:t xml:space="preserve">Etkili, verimli ve kapsayıcı </w:t>
          </w:r>
          <w:r w:rsidR="00F12891">
            <w:t>enerji</w:t>
          </w:r>
          <w:r w:rsidRPr="00E7236D">
            <w:t xml:space="preserve"> yönetimi tasarlamak ve uygulamak</w:t>
          </w:r>
          <w:r w:rsidR="00E62439">
            <w:t>,</w:t>
          </w:r>
        </w:p>
        <w:p w14:paraId="22EA31B5" w14:textId="5FB43F3C" w:rsidR="00A64737" w:rsidRDefault="00BF3F00" w:rsidP="006A14B5">
          <w:pPr>
            <w:pStyle w:val="ListeParagraf"/>
            <w:numPr>
              <w:ilvl w:val="0"/>
              <w:numId w:val="5"/>
            </w:numPr>
            <w:jc w:val="both"/>
          </w:pPr>
          <w:r>
            <w:t>Faaliyet ve süreçlerinde daha fazla y</w:t>
          </w:r>
          <w:r w:rsidR="00DA3F5E">
            <w:t>enilenebilir enerji</w:t>
          </w:r>
          <w:r w:rsidR="00A64737" w:rsidRPr="00E7236D">
            <w:t xml:space="preserve"> </w:t>
          </w:r>
          <w:r>
            <w:t>kullanmak</w:t>
          </w:r>
        </w:p>
        <w:p w14:paraId="20EAD0E4" w14:textId="20ED2546" w:rsidR="00F4017F" w:rsidRDefault="00F4017F" w:rsidP="006A14B5">
          <w:pPr>
            <w:pStyle w:val="ListeParagraf"/>
            <w:numPr>
              <w:ilvl w:val="0"/>
              <w:numId w:val="5"/>
            </w:numPr>
            <w:jc w:val="both"/>
          </w:pPr>
          <w:r>
            <w:rPr>
              <w:rFonts w:cstheme="minorHAnsi"/>
            </w:rPr>
            <w:t>Su ve atık yönetiminde</w:t>
          </w:r>
          <w:r w:rsidRPr="00DE4E03">
            <w:rPr>
              <w:rFonts w:cstheme="minorHAnsi"/>
            </w:rPr>
            <w:t xml:space="preserve"> enerji kullanımını ve maliyetleri</w:t>
          </w:r>
          <w:r>
            <w:rPr>
              <w:rFonts w:cstheme="minorHAnsi"/>
            </w:rPr>
            <w:t>ni minimize etmek</w:t>
          </w:r>
        </w:p>
        <w:p w14:paraId="331A29DF" w14:textId="79C11610" w:rsidR="00BF3F00" w:rsidRPr="00E7236D" w:rsidRDefault="00BF3F00" w:rsidP="006A14B5">
          <w:pPr>
            <w:pStyle w:val="ListeParagraf"/>
            <w:numPr>
              <w:ilvl w:val="0"/>
              <w:numId w:val="5"/>
            </w:numPr>
            <w:jc w:val="both"/>
          </w:pPr>
          <w:r>
            <w:t xml:space="preserve">Yenilenebilir enerji kullanımını </w:t>
          </w:r>
          <w:r w:rsidR="007E1656">
            <w:t xml:space="preserve">paydaşlar arasında </w:t>
          </w:r>
          <w:r>
            <w:t xml:space="preserve">yaygınlaştırarak </w:t>
          </w:r>
          <w:r w:rsidR="007E1656">
            <w:t>daha fazla enerji verimli ürün, uygulama ve faaliyet kullanılmasını teşvik etmek.</w:t>
          </w:r>
        </w:p>
        <w:p w14:paraId="0D81B118" w14:textId="7DB865A6" w:rsidR="00A64737" w:rsidRDefault="00DA3F5E" w:rsidP="006A14B5">
          <w:pPr>
            <w:pStyle w:val="ListeParagraf"/>
            <w:numPr>
              <w:ilvl w:val="0"/>
              <w:numId w:val="5"/>
            </w:numPr>
            <w:jc w:val="both"/>
          </w:pPr>
          <w:r>
            <w:t>Mevcut bina ve yapılarda enerji</w:t>
          </w:r>
          <w:r w:rsidR="00A64737" w:rsidRPr="00E7236D">
            <w:t xml:space="preserve"> verimliliği</w:t>
          </w:r>
          <w:r>
            <w:t>ni</w:t>
          </w:r>
          <w:r w:rsidR="00A64737" w:rsidRPr="00E7236D">
            <w:t xml:space="preserve"> sağlamak</w:t>
          </w:r>
          <w:r w:rsidR="004A6434" w:rsidRPr="004A6434">
            <w:t xml:space="preserve"> </w:t>
          </w:r>
          <w:r w:rsidR="004A6434">
            <w:t>ve binalarında ulusal ve uluslararası enerji verimliliği sertifikaları kullanmak</w:t>
          </w:r>
        </w:p>
        <w:p w14:paraId="446A6A06" w14:textId="77777777" w:rsidR="004A6434" w:rsidRDefault="004A6434" w:rsidP="006A14B5">
          <w:pPr>
            <w:pStyle w:val="ListeParagraf"/>
            <w:numPr>
              <w:ilvl w:val="0"/>
              <w:numId w:val="5"/>
            </w:numPr>
            <w:jc w:val="both"/>
          </w:pPr>
          <w:r>
            <w:t xml:space="preserve">Yenilenebilir enerji, enerji verimliliği, gelişmiş ve daha temiz yakıt teknolojilerini içeren temiz enerji konularında </w:t>
          </w:r>
          <w:proofErr w:type="spellStart"/>
          <w:r>
            <w:t>ar&amp;ge</w:t>
          </w:r>
          <w:proofErr w:type="spellEnd"/>
          <w:r>
            <w:t xml:space="preserve"> çalışmaları yürüterek ulusal ve uluslararası proje ve işbirliklerini arttırmak </w:t>
          </w:r>
        </w:p>
        <w:p w14:paraId="76EA93CC" w14:textId="778C55A4" w:rsidR="004A6434" w:rsidRDefault="004A6434" w:rsidP="006A14B5">
          <w:pPr>
            <w:pStyle w:val="ListeParagraf"/>
            <w:numPr>
              <w:ilvl w:val="0"/>
              <w:numId w:val="5"/>
            </w:numPr>
            <w:jc w:val="both"/>
          </w:pPr>
          <w:r>
            <w:t>Enerji altyapısı ve temiz enerji teknolojileri yatırımlarını geliştirmek</w:t>
          </w:r>
          <w:r w:rsidR="006C0FE3">
            <w:t>.</w:t>
          </w:r>
        </w:p>
        <w:p w14:paraId="7CE0F162" w14:textId="6D086EB7" w:rsidR="006C0FE3" w:rsidRDefault="006C0FE3" w:rsidP="006A14B5">
          <w:pPr>
            <w:pStyle w:val="ListeParagraf"/>
            <w:numPr>
              <w:ilvl w:val="0"/>
              <w:numId w:val="5"/>
            </w:numPr>
            <w:jc w:val="both"/>
          </w:pPr>
          <w:proofErr w:type="gramStart"/>
          <w:r>
            <w:rPr>
              <w:rFonts w:cstheme="minorHAnsi"/>
            </w:rPr>
            <w:t>Enerjinin verimli ve akıllı kullanımını teşvik etmek, bu konuda çalışanların, öğrencilerinin ve tüm paydaşlarının bilinç ve duyarlılığının arttırmak.</w:t>
          </w:r>
          <w:proofErr w:type="gramEnd"/>
        </w:p>
        <w:p w14:paraId="15036D94" w14:textId="77777777" w:rsidR="00A64737" w:rsidRPr="00E7236D" w:rsidRDefault="00A64737" w:rsidP="00A64737">
          <w:pPr>
            <w:ind w:left="360"/>
            <w:jc w:val="both"/>
            <w:rPr>
              <w:sz w:val="24"/>
              <w:szCs w:val="24"/>
            </w:rPr>
          </w:pPr>
        </w:p>
        <w:p w14:paraId="3F8F80C3" w14:textId="77777777" w:rsidR="00A64737" w:rsidRPr="007C10A2" w:rsidRDefault="00A64737" w:rsidP="00A64737">
          <w:pPr>
            <w:rPr>
              <w:b/>
              <w:bCs/>
              <w:sz w:val="24"/>
              <w:szCs w:val="24"/>
            </w:rPr>
          </w:pPr>
          <w:r w:rsidRPr="007C10A2">
            <w:rPr>
              <w:b/>
              <w:bCs/>
              <w:sz w:val="24"/>
              <w:szCs w:val="24"/>
            </w:rPr>
            <w:t>Göstergeler</w:t>
          </w:r>
        </w:p>
        <w:p w14:paraId="7F74229F" w14:textId="35F9191D" w:rsidR="006C0FE3" w:rsidRDefault="006C0FE3" w:rsidP="006C0FE3">
          <w:pPr>
            <w:pStyle w:val="ListeParagraf"/>
            <w:numPr>
              <w:ilvl w:val="0"/>
              <w:numId w:val="6"/>
            </w:numPr>
            <w:jc w:val="both"/>
          </w:pPr>
          <w:r>
            <w:t>Enerji Yönetim Sistemi</w:t>
          </w:r>
          <w:r w:rsidR="00443BC1">
            <w:t xml:space="preserve"> Belgesi</w:t>
          </w:r>
        </w:p>
        <w:p w14:paraId="602BDF90" w14:textId="44BBC20D" w:rsidR="00443BC1" w:rsidRDefault="00443BC1" w:rsidP="00A64737">
          <w:pPr>
            <w:pStyle w:val="ListeParagraf"/>
            <w:numPr>
              <w:ilvl w:val="0"/>
              <w:numId w:val="6"/>
            </w:numPr>
            <w:jc w:val="both"/>
          </w:pPr>
          <w:r>
            <w:t>Toplam enerji tüketimindeki yenilenebilir enerji payı</w:t>
          </w:r>
        </w:p>
        <w:p w14:paraId="72103B78" w14:textId="6BB4AEEE" w:rsidR="00F4017F" w:rsidRDefault="00F4017F" w:rsidP="00A64737">
          <w:pPr>
            <w:pStyle w:val="ListeParagraf"/>
            <w:numPr>
              <w:ilvl w:val="0"/>
              <w:numId w:val="6"/>
            </w:numPr>
            <w:jc w:val="both"/>
          </w:pPr>
          <w:r>
            <w:t>Su ve Atık Yönetimi</w:t>
          </w:r>
          <w:r w:rsidR="000F2D21">
            <w:t>ndeki</w:t>
          </w:r>
          <w:r>
            <w:t xml:space="preserve"> yıllık enerji tüketimlerinin değişimi</w:t>
          </w:r>
        </w:p>
        <w:p w14:paraId="3FC215CA" w14:textId="08AA4A33" w:rsidR="007B2DDD" w:rsidRDefault="007B2DDD" w:rsidP="00A64737">
          <w:pPr>
            <w:pStyle w:val="ListeParagraf"/>
            <w:numPr>
              <w:ilvl w:val="0"/>
              <w:numId w:val="6"/>
            </w:numPr>
            <w:jc w:val="both"/>
          </w:pPr>
          <w:r w:rsidRPr="002B4805">
            <w:t xml:space="preserve">Enerji </w:t>
          </w:r>
          <w:r w:rsidR="002B4805">
            <w:t>verimliliği</w:t>
          </w:r>
          <w:r w:rsidRPr="002B4805">
            <w:t xml:space="preserve"> sertifikası konusunda </w:t>
          </w:r>
          <w:r w:rsidR="002B4805">
            <w:t>yetkilendirme alma sürecinin tamamlanma oranı</w:t>
          </w:r>
        </w:p>
        <w:p w14:paraId="5195518A" w14:textId="686606CD" w:rsidR="002B4805" w:rsidRPr="002B4805" w:rsidRDefault="002B4805" w:rsidP="00A64737">
          <w:pPr>
            <w:pStyle w:val="ListeParagraf"/>
            <w:numPr>
              <w:ilvl w:val="0"/>
              <w:numId w:val="6"/>
            </w:numPr>
            <w:jc w:val="both"/>
          </w:pPr>
          <w:r w:rsidRPr="002B4805">
            <w:t>Enerji verimliliği ve temiz enerji konusunda yapılan sertifikalandırma sayısı</w:t>
          </w:r>
        </w:p>
        <w:p w14:paraId="73845073" w14:textId="3F887AEA" w:rsidR="00A64737" w:rsidRDefault="00A64737" w:rsidP="00A64737">
          <w:pPr>
            <w:pStyle w:val="ListeParagraf"/>
            <w:numPr>
              <w:ilvl w:val="0"/>
              <w:numId w:val="6"/>
            </w:numPr>
            <w:jc w:val="both"/>
          </w:pPr>
          <w:r>
            <w:rPr>
              <w:rFonts w:cstheme="minorHAnsi"/>
            </w:rPr>
            <w:t xml:space="preserve">Etkin, verimli, kapsayıcı ve sürdürülebilir bir </w:t>
          </w:r>
          <w:r w:rsidR="00443BC1">
            <w:rPr>
              <w:rFonts w:cstheme="minorHAnsi"/>
            </w:rPr>
            <w:t>enerji</w:t>
          </w:r>
          <w:r>
            <w:rPr>
              <w:rFonts w:cstheme="minorHAnsi"/>
            </w:rPr>
            <w:t xml:space="preserve"> yönetimi için izleme ve takip sisteminin gerçekleşme oranı.</w:t>
          </w:r>
        </w:p>
        <w:p w14:paraId="360F3E6B" w14:textId="3264B639" w:rsidR="00A64737" w:rsidRDefault="00443BC1" w:rsidP="00A64737">
          <w:pPr>
            <w:pStyle w:val="ListeParagraf"/>
            <w:numPr>
              <w:ilvl w:val="0"/>
              <w:numId w:val="6"/>
            </w:numPr>
            <w:jc w:val="both"/>
          </w:pPr>
          <w:r>
            <w:t>Yenilenebilir enerji yatırımlarının gerçekleşme</w:t>
          </w:r>
          <w:r w:rsidR="00A64737">
            <w:t xml:space="preserve"> oranı.</w:t>
          </w:r>
        </w:p>
        <w:p w14:paraId="3271657B" w14:textId="6A585743" w:rsidR="00A64737" w:rsidRDefault="00443BC1" w:rsidP="00A64737">
          <w:pPr>
            <w:pStyle w:val="ListeParagraf"/>
            <w:numPr>
              <w:ilvl w:val="0"/>
              <w:numId w:val="6"/>
            </w:numPr>
            <w:jc w:val="both"/>
          </w:pPr>
          <w:r>
            <w:t>Enerji verimli ve temiz enerjili</w:t>
          </w:r>
          <w:r w:rsidR="00A64737">
            <w:t xml:space="preserve"> yenilikçi uygulamaların oranı</w:t>
          </w:r>
        </w:p>
        <w:p w14:paraId="5A189D26" w14:textId="0C22A464" w:rsidR="00E62439" w:rsidRDefault="00E62439" w:rsidP="00E62439">
          <w:pPr>
            <w:pStyle w:val="ListeParagraf"/>
            <w:numPr>
              <w:ilvl w:val="0"/>
              <w:numId w:val="6"/>
            </w:numPr>
            <w:jc w:val="both"/>
          </w:pPr>
          <w:r>
            <w:t>Tüm enerji tüketimlerini ve kullanımlarını</w:t>
          </w:r>
          <w:r w:rsidRPr="00E62439">
            <w:t xml:space="preserve"> kapsayan veri takip, izleme ve kontrol sisteminin gerçekleşme oranı </w:t>
          </w:r>
        </w:p>
        <w:p w14:paraId="434EEE96" w14:textId="2224F2A9" w:rsidR="00A64737" w:rsidRDefault="00443BC1" w:rsidP="00A64737">
          <w:pPr>
            <w:pStyle w:val="ListeParagraf"/>
            <w:numPr>
              <w:ilvl w:val="0"/>
              <w:numId w:val="6"/>
            </w:numPr>
            <w:jc w:val="both"/>
          </w:pPr>
          <w:r>
            <w:rPr>
              <w:rFonts w:cstheme="minorHAnsi"/>
            </w:rPr>
            <w:t>Ulusal ve uluslararası sertifikalandırılmış</w:t>
          </w:r>
          <w:r w:rsidR="00A64737">
            <w:rPr>
              <w:rFonts w:cstheme="minorHAnsi"/>
            </w:rPr>
            <w:t xml:space="preserve"> b</w:t>
          </w:r>
          <w:r w:rsidR="00A64737">
            <w:t>ina sayısı</w:t>
          </w:r>
        </w:p>
        <w:p w14:paraId="4B457AAB" w14:textId="77777777" w:rsidR="00443BC1" w:rsidRDefault="00443BC1" w:rsidP="00443BC1">
          <w:pPr>
            <w:pStyle w:val="ListeParagraf"/>
            <w:numPr>
              <w:ilvl w:val="0"/>
              <w:numId w:val="6"/>
            </w:numPr>
          </w:pPr>
          <w:r w:rsidRPr="00443BC1">
            <w:t xml:space="preserve">Temiz üretim, sıfır </w:t>
          </w:r>
          <w:proofErr w:type="gramStart"/>
          <w:r w:rsidRPr="00443BC1">
            <w:t>emisyon</w:t>
          </w:r>
          <w:proofErr w:type="gramEnd"/>
          <w:r w:rsidRPr="00443BC1">
            <w:t xml:space="preserve"> alternatif yakıtlar, enerjinin depolanması gibi konularda </w:t>
          </w:r>
          <w:r>
            <w:t>yapılan</w:t>
          </w:r>
          <w:r w:rsidRPr="00443BC1">
            <w:t xml:space="preserve">ı ar-ge çalışmaları </w:t>
          </w:r>
          <w:r>
            <w:t>sayısı</w:t>
          </w:r>
        </w:p>
        <w:p w14:paraId="3C50A956" w14:textId="754BC215" w:rsidR="00443BC1" w:rsidRPr="00443BC1" w:rsidRDefault="00443BC1" w:rsidP="007E1656">
          <w:pPr>
            <w:pStyle w:val="ListeParagraf"/>
            <w:numPr>
              <w:ilvl w:val="0"/>
              <w:numId w:val="6"/>
            </w:numPr>
            <w:jc w:val="both"/>
          </w:pPr>
          <w:r>
            <w:t xml:space="preserve">Temiz üretim ve enerjinin verimliliği konularında </w:t>
          </w:r>
          <w:r w:rsidRPr="00443BC1">
            <w:t>sanayi</w:t>
          </w:r>
          <w:r>
            <w:t xml:space="preserve"> ve diğer paydaşlar ile geliştirilen proje ve </w:t>
          </w:r>
          <w:r w:rsidRPr="00443BC1">
            <w:t xml:space="preserve">işbirliği </w:t>
          </w:r>
          <w:r>
            <w:t>sayısı</w:t>
          </w:r>
        </w:p>
        <w:p w14:paraId="252A559E" w14:textId="77777777" w:rsidR="00D43AEE" w:rsidRDefault="004A339A" w:rsidP="00A64737">
          <w:pPr>
            <w:pStyle w:val="ListeParagraf"/>
            <w:numPr>
              <w:ilvl w:val="0"/>
              <w:numId w:val="6"/>
            </w:numPr>
            <w:jc w:val="both"/>
          </w:pPr>
          <w:r>
            <w:rPr>
              <w:rFonts w:cstheme="minorHAnsi"/>
            </w:rPr>
            <w:t>Enerjinin verimli ve akıllı kullanımını teşvik etmek</w:t>
          </w:r>
          <w:r>
            <w:t xml:space="preserve"> amacıyla p</w:t>
          </w:r>
          <w:r w:rsidR="00A64737">
            <w:t>ersonele, öğrencilere ve kampüsteki diğer paydaşlara düzenlenen bilgilendirme, farkındalık ve etkinlik sayısı</w:t>
          </w:r>
        </w:p>
        <w:p w14:paraId="41C5CA40" w14:textId="77777777" w:rsidR="004C35D5" w:rsidRDefault="004C35D5" w:rsidP="004C35D5">
          <w:pPr>
            <w:jc w:val="both"/>
          </w:pPr>
        </w:p>
        <w:p w14:paraId="698C5A2F" w14:textId="77777777" w:rsidR="004C35D5" w:rsidRDefault="004C35D5" w:rsidP="004C35D5">
          <w:pPr>
            <w:jc w:val="both"/>
            <w:sectPr w:rsidR="004C35D5" w:rsidSect="00484502">
              <w:headerReference w:type="default" r:id="rId26"/>
              <w:headerReference w:type="first" r:id="rId27"/>
              <w:pgSz w:w="11906" w:h="16838"/>
              <w:pgMar w:top="1824" w:right="1417" w:bottom="1417" w:left="1417" w:header="708" w:footer="708" w:gutter="0"/>
              <w:pgNumType w:start="0"/>
              <w:cols w:space="708"/>
              <w:titlePg/>
              <w:docGrid w:linePitch="360"/>
            </w:sectPr>
          </w:pPr>
        </w:p>
        <w:p w14:paraId="26E3D11C" w14:textId="06FB161F" w:rsidR="004C35D5" w:rsidRDefault="004C35D5" w:rsidP="004C35D5">
          <w:pPr>
            <w:jc w:val="both"/>
          </w:pPr>
        </w:p>
        <w:p w14:paraId="3D95077B" w14:textId="3D089577" w:rsidR="00752B53" w:rsidRPr="005D60CA" w:rsidRDefault="00752B53" w:rsidP="00752B53">
          <w:pPr>
            <w:spacing w:after="0"/>
            <w:jc w:val="both"/>
            <w:rPr>
              <w:rFonts w:cstheme="minorHAnsi"/>
              <w:sz w:val="24"/>
              <w:szCs w:val="24"/>
            </w:rPr>
          </w:pPr>
          <w:proofErr w:type="gramStart"/>
          <w:r w:rsidRPr="005D60CA">
            <w:rPr>
              <w:rFonts w:cstheme="minorHAnsi"/>
              <w:sz w:val="24"/>
              <w:szCs w:val="24"/>
            </w:rPr>
            <w:t xml:space="preserve">Yıldız Teknik Üniversitesi’nin hedefi ulusal alanda öncü, </w:t>
          </w:r>
          <w:r w:rsidR="005D60CA">
            <w:rPr>
              <w:rFonts w:cstheme="minorHAnsi"/>
              <w:sz w:val="24"/>
              <w:szCs w:val="24"/>
            </w:rPr>
            <w:t>u</w:t>
          </w:r>
          <w:r w:rsidR="005D60CA" w:rsidRPr="005D60CA">
            <w:rPr>
              <w:rFonts w:cstheme="minorHAnsi"/>
              <w:sz w:val="24"/>
              <w:szCs w:val="24"/>
            </w:rPr>
            <w:t xml:space="preserve">luslararası düzeyde Ar-Ge, </w:t>
          </w:r>
          <w:proofErr w:type="spellStart"/>
          <w:r w:rsidR="005D60CA" w:rsidRPr="005D60CA">
            <w:rPr>
              <w:rFonts w:cstheme="minorHAnsi"/>
              <w:sz w:val="24"/>
              <w:szCs w:val="24"/>
            </w:rPr>
            <w:t>inovasyon</w:t>
          </w:r>
          <w:proofErr w:type="spellEnd"/>
          <w:r w:rsidR="005D60CA" w:rsidRPr="005D60CA">
            <w:rPr>
              <w:rFonts w:cstheme="minorHAnsi"/>
              <w:sz w:val="24"/>
              <w:szCs w:val="24"/>
            </w:rPr>
            <w:t xml:space="preserve"> ve girişimcilik odaklı rekabet avantajı sağlayan</w:t>
          </w:r>
          <w:r w:rsidRPr="005D60CA">
            <w:rPr>
              <w:rFonts w:cstheme="minorHAnsi"/>
              <w:sz w:val="24"/>
              <w:szCs w:val="24"/>
            </w:rPr>
            <w:t>, ülke kalkınmasına katkı sağlayarak dünyadaki problemlerin çözümünde rol oynayan,</w:t>
          </w:r>
          <w:r w:rsidR="005D60CA">
            <w:rPr>
              <w:rFonts w:cstheme="minorHAnsi"/>
              <w:sz w:val="24"/>
              <w:szCs w:val="24"/>
            </w:rPr>
            <w:t xml:space="preserve"> ü</w:t>
          </w:r>
          <w:r w:rsidR="005D60CA" w:rsidRPr="005D60CA">
            <w:rPr>
              <w:rFonts w:cstheme="minorHAnsi"/>
              <w:sz w:val="24"/>
              <w:szCs w:val="24"/>
            </w:rPr>
            <w:t>niversite, kamu ve sanayi işbirliğini ve disiplinler arası çalışmaları teşvik eden</w:t>
          </w:r>
          <w:r w:rsidR="005D60CA">
            <w:rPr>
              <w:rFonts w:cstheme="minorHAnsi"/>
              <w:sz w:val="24"/>
              <w:szCs w:val="24"/>
            </w:rPr>
            <w:t>,</w:t>
          </w:r>
          <w:r w:rsidR="005D60CA" w:rsidRPr="005D60CA">
            <w:rPr>
              <w:rFonts w:cstheme="minorHAnsi"/>
              <w:sz w:val="24"/>
              <w:szCs w:val="24"/>
            </w:rPr>
            <w:t xml:space="preserve"> </w:t>
          </w:r>
          <w:r w:rsidRPr="005D60CA">
            <w:rPr>
              <w:rFonts w:cstheme="minorHAnsi"/>
              <w:sz w:val="24"/>
              <w:szCs w:val="24"/>
            </w:rPr>
            <w:t xml:space="preserve">yenilikçi ve çağa uygun donanım ve yetkinliklere sahip bir üniversite haline gelmektir. </w:t>
          </w:r>
          <w:proofErr w:type="gramEnd"/>
          <w:r w:rsidRPr="005D60CA">
            <w:rPr>
              <w:rFonts w:cstheme="minorHAnsi"/>
              <w:sz w:val="24"/>
              <w:szCs w:val="24"/>
            </w:rPr>
            <w:t xml:space="preserve">Bu çerçevede, Üniversitemizin </w:t>
          </w:r>
          <w:r w:rsidR="005D60CA" w:rsidRPr="005D60CA">
            <w:rPr>
              <w:rFonts w:cstheme="minorHAnsi"/>
              <w:sz w:val="24"/>
              <w:szCs w:val="24"/>
            </w:rPr>
            <w:t>İstikrarlı, kapsayıcı ve sürdürülebilir ekonomik büyümeyi, tam ve üretken istihdamı ve herkes için insana yakışır işleri destekleme</w:t>
          </w:r>
          <w:r w:rsidRPr="005D60CA">
            <w:rPr>
              <w:rFonts w:cstheme="minorHAnsi"/>
              <w:sz w:val="24"/>
              <w:szCs w:val="24"/>
            </w:rPr>
            <w:t xml:space="preserve"> politikası;</w:t>
          </w:r>
        </w:p>
        <w:p w14:paraId="194CD061" w14:textId="0D5ABEFD" w:rsidR="00752B53" w:rsidRDefault="00752B53" w:rsidP="00752B53">
          <w:pPr>
            <w:spacing w:after="0"/>
            <w:jc w:val="both"/>
            <w:rPr>
              <w:rFonts w:cstheme="minorHAnsi"/>
              <w:sz w:val="24"/>
              <w:szCs w:val="24"/>
            </w:rPr>
          </w:pPr>
        </w:p>
        <w:p w14:paraId="319DB395" w14:textId="18C274E4" w:rsidR="005D60CA" w:rsidRDefault="005D60CA" w:rsidP="00D60797">
          <w:pPr>
            <w:pStyle w:val="ListeParagraf"/>
            <w:numPr>
              <w:ilvl w:val="0"/>
              <w:numId w:val="13"/>
            </w:numPr>
            <w:jc w:val="both"/>
            <w:rPr>
              <w:rFonts w:cstheme="minorHAnsi"/>
            </w:rPr>
          </w:pPr>
          <w:r>
            <w:rPr>
              <w:rFonts w:cstheme="minorHAnsi"/>
            </w:rPr>
            <w:t>Faaliyetlerini y</w:t>
          </w:r>
          <w:r w:rsidR="00595435" w:rsidRPr="005D60CA">
            <w:rPr>
              <w:rFonts w:cstheme="minorHAnsi"/>
            </w:rPr>
            <w:t xml:space="preserve">üksek katma değerli </w:t>
          </w:r>
          <w:r>
            <w:rPr>
              <w:rFonts w:cstheme="minorHAnsi"/>
            </w:rPr>
            <w:t>çıktılara dönüşecek şekilde tasarlayan</w:t>
          </w:r>
          <w:r w:rsidR="00E5754C">
            <w:rPr>
              <w:rFonts w:cstheme="minorHAnsi"/>
            </w:rPr>
            <w:t>,</w:t>
          </w:r>
        </w:p>
        <w:p w14:paraId="27D2B7DC" w14:textId="095A31AA" w:rsidR="00595435" w:rsidRDefault="005D60CA" w:rsidP="005C14B7">
          <w:pPr>
            <w:pStyle w:val="ListeParagraf"/>
            <w:numPr>
              <w:ilvl w:val="0"/>
              <w:numId w:val="13"/>
            </w:numPr>
            <w:jc w:val="both"/>
            <w:rPr>
              <w:rFonts w:cstheme="minorHAnsi"/>
            </w:rPr>
          </w:pPr>
          <w:r w:rsidRPr="005D60CA">
            <w:rPr>
              <w:rFonts w:cstheme="minorHAnsi"/>
            </w:rPr>
            <w:t>Sürdürülebilir ekonomik büyümeyi çevresel etkilerini dikkate alarak</w:t>
          </w:r>
          <w:r w:rsidR="00595435" w:rsidRPr="005D60CA">
            <w:rPr>
              <w:rFonts w:cstheme="minorHAnsi"/>
            </w:rPr>
            <w:t xml:space="preserve"> faaliyet</w:t>
          </w:r>
          <w:r w:rsidRPr="005D60CA">
            <w:rPr>
              <w:rFonts w:cstheme="minorHAnsi"/>
            </w:rPr>
            <w:t>lerini çeşitlendiren</w:t>
          </w:r>
          <w:r w:rsidR="00595435" w:rsidRPr="005D60CA">
            <w:rPr>
              <w:rFonts w:cstheme="minorHAnsi"/>
            </w:rPr>
            <w:t xml:space="preserve">, </w:t>
          </w:r>
          <w:r>
            <w:rPr>
              <w:rFonts w:cstheme="minorHAnsi"/>
            </w:rPr>
            <w:t>yüksek</w:t>
          </w:r>
          <w:r w:rsidR="00595435" w:rsidRPr="005D60CA">
            <w:rPr>
              <w:rFonts w:cstheme="minorHAnsi"/>
            </w:rPr>
            <w:t xml:space="preserve"> yenili</w:t>
          </w:r>
          <w:r>
            <w:rPr>
              <w:rFonts w:cstheme="minorHAnsi"/>
            </w:rPr>
            <w:t>kçi teknolojiler</w:t>
          </w:r>
          <w:r w:rsidR="00E5754C">
            <w:rPr>
              <w:rFonts w:cstheme="minorHAnsi"/>
            </w:rPr>
            <w:t xml:space="preserve"> geliştirerek</w:t>
          </w:r>
          <w:r>
            <w:rPr>
              <w:rFonts w:cstheme="minorHAnsi"/>
            </w:rPr>
            <w:t xml:space="preserve"> </w:t>
          </w:r>
          <w:r w:rsidR="00E5754C">
            <w:rPr>
              <w:rFonts w:cstheme="minorHAnsi"/>
            </w:rPr>
            <w:t>ekonomik</w:t>
          </w:r>
          <w:r w:rsidR="00595435" w:rsidRPr="005D60CA">
            <w:rPr>
              <w:rFonts w:cstheme="minorHAnsi"/>
            </w:rPr>
            <w:t xml:space="preserve"> verimliliği </w:t>
          </w:r>
          <w:r w:rsidR="00E5754C">
            <w:rPr>
              <w:rFonts w:cstheme="minorHAnsi"/>
            </w:rPr>
            <w:t>arttırmaya katkı sağlayan,</w:t>
          </w:r>
        </w:p>
        <w:p w14:paraId="392B3C0E" w14:textId="77777777" w:rsidR="00E5754C" w:rsidRDefault="00E5754C" w:rsidP="00E5754C">
          <w:pPr>
            <w:pStyle w:val="ListeParagraf"/>
            <w:numPr>
              <w:ilvl w:val="0"/>
              <w:numId w:val="13"/>
            </w:numPr>
            <w:jc w:val="both"/>
          </w:pPr>
          <w:r>
            <w:t xml:space="preserve">Öğrencilerine teknik ve mesleki beceriler kazandırarak girişimcilik için cesaretlendiren, istihdama ve insana yakışır işlere katkı sağlamak için gerekli becerilere sahip kişiler yetiştiren, </w:t>
          </w:r>
        </w:p>
        <w:p w14:paraId="4AABA752" w14:textId="77777777" w:rsidR="00E5754C" w:rsidRDefault="00E5754C" w:rsidP="00E5754C">
          <w:pPr>
            <w:pStyle w:val="ListeParagraf"/>
            <w:numPr>
              <w:ilvl w:val="0"/>
              <w:numId w:val="13"/>
            </w:numPr>
            <w:jc w:val="both"/>
          </w:pPr>
          <w:r>
            <w:t xml:space="preserve">Ulusal ve uluslararası projeler geliştiren, mesleki eğitim, bilgi ve iletişim teknolojileri, teknik, mühendislik ve bilimsel programlarını kapsayan ar-ge çalışmaları gerçekleştiren, </w:t>
          </w:r>
        </w:p>
        <w:p w14:paraId="363EE482" w14:textId="77777777" w:rsidR="00E5754C" w:rsidRDefault="00E5754C" w:rsidP="00E5754C">
          <w:pPr>
            <w:pStyle w:val="ListeParagraf"/>
            <w:numPr>
              <w:ilvl w:val="0"/>
              <w:numId w:val="13"/>
            </w:numPr>
            <w:jc w:val="both"/>
          </w:pPr>
          <w:r>
            <w:t>Ar-ge’nin ürün ve ticarileştirilmesi için işbirliği ve ortaklıklar oluşturan,</w:t>
          </w:r>
        </w:p>
        <w:p w14:paraId="25D12266" w14:textId="77777777" w:rsidR="00E5754C" w:rsidRDefault="00E5754C" w:rsidP="00E5754C">
          <w:pPr>
            <w:pStyle w:val="ListeParagraf"/>
            <w:numPr>
              <w:ilvl w:val="0"/>
              <w:numId w:val="13"/>
            </w:numPr>
            <w:jc w:val="both"/>
          </w:pPr>
          <w:r>
            <w:t>Az gelişmiş ve gelişmekte olan ülkelerin ar-ge kapasitelerinin geliştirilmesi ve kapsayıcı ve nitelikli eğitime ulaşmasına katkıda bulunan</w:t>
          </w:r>
        </w:p>
        <w:p w14:paraId="1D1185D3" w14:textId="77777777" w:rsidR="00E5754C" w:rsidRDefault="00E5754C" w:rsidP="008C3DC5">
          <w:pPr>
            <w:pStyle w:val="ListeParagraf"/>
            <w:numPr>
              <w:ilvl w:val="0"/>
              <w:numId w:val="13"/>
            </w:numPr>
            <w:jc w:val="both"/>
            <w:rPr>
              <w:noProof/>
            </w:rPr>
          </w:pPr>
          <w:r>
            <w:rPr>
              <w:noProof/>
            </w:rPr>
            <w:t>Tüm faaliyetlerinde istihdam ve insana yakışır işlere eşit erişimi ve eşit işe eşit ücreti temin eden</w:t>
          </w:r>
        </w:p>
        <w:p w14:paraId="3CF7A648" w14:textId="66C39B96" w:rsidR="00595435" w:rsidRDefault="00E5754C" w:rsidP="00426CA5">
          <w:pPr>
            <w:pStyle w:val="ListeParagraf"/>
            <w:numPr>
              <w:ilvl w:val="0"/>
              <w:numId w:val="13"/>
            </w:numPr>
            <w:jc w:val="both"/>
            <w:rPr>
              <w:noProof/>
            </w:rPr>
          </w:pPr>
          <w:r w:rsidRPr="00E5754C">
            <w:rPr>
              <w:rFonts w:cstheme="minorHAnsi"/>
            </w:rPr>
            <w:t xml:space="preserve">Başta kadın ve engelli çalışanlar olmak üzere </w:t>
          </w:r>
          <w:r w:rsidR="00595435">
            <w:rPr>
              <w:noProof/>
            </w:rPr>
            <w:t>bütün çalışanlar için çalışma haklarını koru</w:t>
          </w:r>
          <w:r>
            <w:rPr>
              <w:noProof/>
            </w:rPr>
            <w:t xml:space="preserve">yan, onlara </w:t>
          </w:r>
          <w:r w:rsidR="00595435">
            <w:rPr>
              <w:noProof/>
            </w:rPr>
            <w:t>güvenli ve emniyetli çalışma ortamları sun</w:t>
          </w:r>
          <w:r>
            <w:rPr>
              <w:noProof/>
            </w:rPr>
            <w:t xml:space="preserve">an, </w:t>
          </w:r>
        </w:p>
        <w:p w14:paraId="1EE3CE5E" w14:textId="7CDA2279" w:rsidR="00E5754C" w:rsidRDefault="00E5754C" w:rsidP="00E5754C">
          <w:pPr>
            <w:jc w:val="both"/>
            <w:rPr>
              <w:noProof/>
              <w:sz w:val="24"/>
              <w:szCs w:val="24"/>
            </w:rPr>
          </w:pPr>
          <w:r w:rsidRPr="00E5754C">
            <w:rPr>
              <w:noProof/>
              <w:sz w:val="24"/>
              <w:szCs w:val="24"/>
            </w:rPr>
            <w:t>bir yaklaşım ile hedefine ulaşmaktır.</w:t>
          </w:r>
        </w:p>
        <w:p w14:paraId="5769738B" w14:textId="3E46BCA4" w:rsidR="00F10FB1" w:rsidRDefault="00F10FB1" w:rsidP="00E5754C">
          <w:pPr>
            <w:jc w:val="both"/>
            <w:rPr>
              <w:noProof/>
              <w:sz w:val="24"/>
              <w:szCs w:val="24"/>
            </w:rPr>
          </w:pPr>
          <w:r>
            <w:rPr>
              <w:noProof/>
              <w:sz w:val="24"/>
              <w:szCs w:val="24"/>
            </w:rPr>
            <w:br w:type="page"/>
          </w:r>
        </w:p>
        <w:p w14:paraId="3ABFA915" w14:textId="77777777" w:rsidR="00F10FB1" w:rsidRDefault="00F10FB1" w:rsidP="00E5754C">
          <w:pPr>
            <w:jc w:val="both"/>
            <w:rPr>
              <w:noProof/>
            </w:rPr>
          </w:pPr>
        </w:p>
        <w:p w14:paraId="6EC47E0A" w14:textId="77777777" w:rsidR="00E5754C" w:rsidRPr="00E7236D" w:rsidRDefault="00E5754C" w:rsidP="00E5754C">
          <w:pPr>
            <w:rPr>
              <w:b/>
              <w:bCs/>
              <w:sz w:val="24"/>
              <w:szCs w:val="24"/>
            </w:rPr>
          </w:pPr>
          <w:r w:rsidRPr="00E7236D">
            <w:rPr>
              <w:b/>
              <w:bCs/>
              <w:sz w:val="24"/>
              <w:szCs w:val="24"/>
            </w:rPr>
            <w:t>Hedefler</w:t>
          </w:r>
        </w:p>
        <w:p w14:paraId="73712A50" w14:textId="465DFE81" w:rsidR="00CD4D26" w:rsidRDefault="00CD4D26" w:rsidP="00CD4D26">
          <w:pPr>
            <w:pStyle w:val="ListeParagraf"/>
            <w:numPr>
              <w:ilvl w:val="0"/>
              <w:numId w:val="5"/>
            </w:numPr>
            <w:jc w:val="both"/>
            <w:rPr>
              <w:noProof/>
            </w:rPr>
          </w:pPr>
          <w:r>
            <w:rPr>
              <w:noProof/>
            </w:rPr>
            <w:t>Tüm faaliyetlerinde</w:t>
          </w:r>
          <w:r w:rsidR="00F10FB1">
            <w:rPr>
              <w:noProof/>
            </w:rPr>
            <w:t xml:space="preserve"> </w:t>
          </w:r>
          <w:r>
            <w:rPr>
              <w:noProof/>
            </w:rPr>
            <w:t xml:space="preserve">istihdam edilen </w:t>
          </w:r>
          <w:r w:rsidR="00F10FB1">
            <w:rPr>
              <w:rFonts w:cstheme="minorHAnsi"/>
            </w:rPr>
            <w:t>b</w:t>
          </w:r>
          <w:r w:rsidRPr="00E5754C">
            <w:rPr>
              <w:rFonts w:cstheme="minorHAnsi"/>
            </w:rPr>
            <w:t xml:space="preserve">aşta kadın ve engelli çalışanlar olmak üzere </w:t>
          </w:r>
          <w:r>
            <w:rPr>
              <w:noProof/>
            </w:rPr>
            <w:t>bütün çalışanlar için çalışma haklarını koru</w:t>
          </w:r>
          <w:r w:rsidR="00F10FB1">
            <w:rPr>
              <w:noProof/>
            </w:rPr>
            <w:t>mak</w:t>
          </w:r>
          <w:r>
            <w:rPr>
              <w:noProof/>
            </w:rPr>
            <w:t xml:space="preserve">, onlara güvenli ve emniyetli çalışma ortamları </w:t>
          </w:r>
          <w:r w:rsidR="00F10FB1">
            <w:rPr>
              <w:noProof/>
            </w:rPr>
            <w:t>sunmak</w:t>
          </w:r>
          <w:r>
            <w:rPr>
              <w:noProof/>
            </w:rPr>
            <w:t xml:space="preserve"> </w:t>
          </w:r>
        </w:p>
        <w:p w14:paraId="25BE8487" w14:textId="561C59C1" w:rsidR="00CD4D26" w:rsidRPr="00D43AEE" w:rsidRDefault="00CD4D26" w:rsidP="00CD4D26">
          <w:pPr>
            <w:numPr>
              <w:ilvl w:val="0"/>
              <w:numId w:val="5"/>
            </w:numPr>
            <w:spacing w:after="0" w:line="276" w:lineRule="auto"/>
            <w:jc w:val="both"/>
            <w:rPr>
              <w:rFonts w:ascii="Calibri" w:eastAsia="Times New Roman" w:hAnsi="Calibri" w:cs="Calibri"/>
              <w:sz w:val="24"/>
              <w:szCs w:val="24"/>
              <w:lang w:eastAsia="en-GB"/>
            </w:rPr>
          </w:pPr>
          <w:r w:rsidRPr="00D43AEE">
            <w:rPr>
              <w:rFonts w:ascii="Calibri" w:eastAsia="Times New Roman" w:hAnsi="Calibri" w:cs="Calibri"/>
              <w:sz w:val="24"/>
              <w:szCs w:val="24"/>
              <w:lang w:eastAsia="en-GB"/>
            </w:rPr>
            <w:t xml:space="preserve">Fırsat </w:t>
          </w:r>
          <w:proofErr w:type="spellStart"/>
          <w:r w:rsidRPr="00D43AEE">
            <w:rPr>
              <w:rFonts w:ascii="Calibri" w:eastAsia="Times New Roman" w:hAnsi="Calibri" w:cs="Calibri"/>
              <w:sz w:val="24"/>
              <w:szCs w:val="24"/>
              <w:lang w:eastAsia="en-GB"/>
            </w:rPr>
            <w:t>eşitliği</w:t>
          </w:r>
          <w:proofErr w:type="spellEnd"/>
          <w:r w:rsidRPr="00D43AEE">
            <w:rPr>
              <w:rFonts w:ascii="Calibri" w:eastAsia="Times New Roman" w:hAnsi="Calibri" w:cs="Calibri"/>
              <w:sz w:val="24"/>
              <w:szCs w:val="24"/>
              <w:lang w:eastAsia="en-GB"/>
            </w:rPr>
            <w:t xml:space="preserve"> ve </w:t>
          </w:r>
          <w:proofErr w:type="gramStart"/>
          <w:r w:rsidRPr="00D43AEE">
            <w:rPr>
              <w:rFonts w:ascii="Calibri" w:eastAsia="Times New Roman" w:hAnsi="Calibri" w:cs="Calibri"/>
              <w:sz w:val="24"/>
              <w:szCs w:val="24"/>
              <w:lang w:eastAsia="en-GB"/>
            </w:rPr>
            <w:t xml:space="preserve">ayrımcılıkla </w:t>
          </w:r>
          <w:proofErr w:type="spellStart"/>
          <w:r w:rsidRPr="00D43AEE">
            <w:rPr>
              <w:rFonts w:ascii="Calibri" w:eastAsia="Times New Roman" w:hAnsi="Calibri" w:cs="Calibri"/>
              <w:sz w:val="24"/>
              <w:szCs w:val="24"/>
              <w:lang w:eastAsia="en-GB"/>
            </w:rPr>
            <w:t>mu</w:t>
          </w:r>
          <w:proofErr w:type="gramEnd"/>
          <w:r w:rsidRPr="00D43AEE">
            <w:rPr>
              <w:rFonts w:ascii="Calibri" w:eastAsia="Times New Roman" w:hAnsi="Calibri" w:cs="Calibri"/>
              <w:sz w:val="24"/>
              <w:szCs w:val="24"/>
              <w:lang w:eastAsia="en-GB"/>
            </w:rPr>
            <w:t>̈cadele</w:t>
          </w:r>
          <w:proofErr w:type="spellEnd"/>
          <w:r w:rsidRPr="00D43AEE">
            <w:rPr>
              <w:rFonts w:ascii="Calibri" w:eastAsia="Times New Roman" w:hAnsi="Calibri" w:cs="Calibri"/>
              <w:sz w:val="24"/>
              <w:szCs w:val="24"/>
              <w:lang w:eastAsia="en-GB"/>
            </w:rPr>
            <w:t xml:space="preserve"> temelinde personel ve </w:t>
          </w:r>
          <w:proofErr w:type="spellStart"/>
          <w:r w:rsidRPr="00D43AEE">
            <w:rPr>
              <w:rFonts w:ascii="Calibri" w:eastAsia="Times New Roman" w:hAnsi="Calibri" w:cs="Calibri"/>
              <w:sz w:val="24"/>
              <w:szCs w:val="24"/>
              <w:lang w:eastAsia="en-GB"/>
            </w:rPr>
            <w:t>öğrencilerin</w:t>
          </w:r>
          <w:proofErr w:type="spellEnd"/>
          <w:r w:rsidRPr="00D43AEE">
            <w:rPr>
              <w:rFonts w:ascii="Calibri" w:eastAsia="Times New Roman" w:hAnsi="Calibri" w:cs="Calibri"/>
              <w:sz w:val="24"/>
              <w:szCs w:val="24"/>
              <w:lang w:eastAsia="en-GB"/>
            </w:rPr>
            <w:t xml:space="preserve"> temsiline </w:t>
          </w:r>
          <w:proofErr w:type="spellStart"/>
          <w:r w:rsidRPr="00D43AEE">
            <w:rPr>
              <w:rFonts w:ascii="Calibri" w:eastAsia="Times New Roman" w:hAnsi="Calibri" w:cs="Calibri"/>
              <w:sz w:val="24"/>
              <w:szCs w:val="24"/>
              <w:lang w:eastAsia="en-GB"/>
            </w:rPr>
            <w:t>ilişkin</w:t>
          </w:r>
          <w:proofErr w:type="spellEnd"/>
          <w:r w:rsidRPr="00D43AEE">
            <w:rPr>
              <w:rFonts w:ascii="Calibri" w:eastAsia="Times New Roman" w:hAnsi="Calibri" w:cs="Calibri"/>
              <w:sz w:val="24"/>
              <w:szCs w:val="24"/>
              <w:lang w:eastAsia="en-GB"/>
            </w:rPr>
            <w:t xml:space="preserve"> durum tespiti ve analizi yap</w:t>
          </w:r>
          <w:r w:rsidR="00F10FB1">
            <w:rPr>
              <w:rFonts w:ascii="Calibri" w:eastAsia="Times New Roman" w:hAnsi="Calibri" w:cs="Calibri"/>
              <w:sz w:val="24"/>
              <w:szCs w:val="24"/>
              <w:lang w:eastAsia="en-GB"/>
            </w:rPr>
            <w:t>mak</w:t>
          </w:r>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ihtiyaçlara</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yönelik</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çalışmalar</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yürüt</w:t>
          </w:r>
          <w:r w:rsidR="00F10FB1">
            <w:rPr>
              <w:rFonts w:ascii="Calibri" w:eastAsia="Times New Roman" w:hAnsi="Calibri" w:cs="Calibri"/>
              <w:sz w:val="24"/>
              <w:szCs w:val="24"/>
              <w:lang w:eastAsia="en-GB"/>
            </w:rPr>
            <w:t>mek</w:t>
          </w:r>
          <w:proofErr w:type="spellEnd"/>
          <w:r w:rsidRPr="00D43AEE">
            <w:rPr>
              <w:rFonts w:ascii="Calibri" w:eastAsia="Times New Roman" w:hAnsi="Calibri" w:cs="Calibri"/>
              <w:sz w:val="24"/>
              <w:szCs w:val="24"/>
              <w:lang w:eastAsia="en-GB"/>
            </w:rPr>
            <w:t xml:space="preserve">, </w:t>
          </w:r>
        </w:p>
        <w:p w14:paraId="18EF079C" w14:textId="6AA855A3" w:rsidR="00CD4D26" w:rsidRPr="00D43AEE" w:rsidRDefault="00CD4D26" w:rsidP="00CD4D26">
          <w:pPr>
            <w:numPr>
              <w:ilvl w:val="0"/>
              <w:numId w:val="5"/>
            </w:numPr>
            <w:spacing w:after="0" w:line="276" w:lineRule="auto"/>
            <w:jc w:val="both"/>
            <w:rPr>
              <w:rFonts w:ascii="Calibri" w:eastAsia="Times New Roman" w:hAnsi="Calibri" w:cs="Calibri"/>
              <w:sz w:val="24"/>
              <w:szCs w:val="24"/>
              <w:lang w:eastAsia="en-GB"/>
            </w:rPr>
          </w:pPr>
          <w:r w:rsidRPr="00D43AEE">
            <w:rPr>
              <w:rFonts w:ascii="Calibri" w:eastAsia="Times New Roman" w:hAnsi="Calibri" w:cs="Calibri"/>
              <w:sz w:val="24"/>
              <w:szCs w:val="24"/>
              <w:lang w:eastAsia="en-GB"/>
            </w:rPr>
            <w:t xml:space="preserve">Fırsat </w:t>
          </w:r>
          <w:proofErr w:type="spellStart"/>
          <w:r w:rsidRPr="00D43AEE">
            <w:rPr>
              <w:rFonts w:ascii="Calibri" w:eastAsia="Times New Roman" w:hAnsi="Calibri" w:cs="Calibri"/>
              <w:sz w:val="24"/>
              <w:szCs w:val="24"/>
              <w:lang w:eastAsia="en-GB"/>
            </w:rPr>
            <w:t>eşitliği</w:t>
          </w:r>
          <w:proofErr w:type="spellEnd"/>
          <w:r w:rsidRPr="00D43AEE">
            <w:rPr>
              <w:rFonts w:ascii="Calibri" w:eastAsia="Times New Roman" w:hAnsi="Calibri" w:cs="Calibri"/>
              <w:sz w:val="24"/>
              <w:szCs w:val="24"/>
              <w:lang w:eastAsia="en-GB"/>
            </w:rPr>
            <w:t xml:space="preserve"> ve </w:t>
          </w:r>
          <w:proofErr w:type="gramStart"/>
          <w:r w:rsidRPr="00D43AEE">
            <w:rPr>
              <w:rFonts w:ascii="Calibri" w:eastAsia="Times New Roman" w:hAnsi="Calibri" w:cs="Calibri"/>
              <w:sz w:val="24"/>
              <w:szCs w:val="24"/>
              <w:lang w:eastAsia="en-GB"/>
            </w:rPr>
            <w:t xml:space="preserve">ayrımcılıkla </w:t>
          </w:r>
          <w:proofErr w:type="spellStart"/>
          <w:r w:rsidRPr="00D43AEE">
            <w:rPr>
              <w:rFonts w:ascii="Calibri" w:eastAsia="Times New Roman" w:hAnsi="Calibri" w:cs="Calibri"/>
              <w:sz w:val="24"/>
              <w:szCs w:val="24"/>
              <w:lang w:eastAsia="en-GB"/>
            </w:rPr>
            <w:t>mu</w:t>
          </w:r>
          <w:proofErr w:type="gramEnd"/>
          <w:r w:rsidRPr="00D43AEE">
            <w:rPr>
              <w:rFonts w:ascii="Calibri" w:eastAsia="Times New Roman" w:hAnsi="Calibri" w:cs="Calibri"/>
              <w:sz w:val="24"/>
              <w:szCs w:val="24"/>
              <w:lang w:eastAsia="en-GB"/>
            </w:rPr>
            <w:t>̈cadelenin</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bütüncül</w:t>
          </w:r>
          <w:proofErr w:type="spellEnd"/>
          <w:r w:rsidRPr="00D43AEE">
            <w:rPr>
              <w:rFonts w:ascii="Calibri" w:eastAsia="Times New Roman" w:hAnsi="Calibri" w:cs="Calibri"/>
              <w:sz w:val="24"/>
              <w:szCs w:val="24"/>
              <w:lang w:eastAsia="en-GB"/>
            </w:rPr>
            <w:t xml:space="preserve"> bir </w:t>
          </w:r>
          <w:proofErr w:type="spellStart"/>
          <w:r w:rsidRPr="00D43AEE">
            <w:rPr>
              <w:rFonts w:ascii="Calibri" w:eastAsia="Times New Roman" w:hAnsi="Calibri" w:cs="Calibri"/>
              <w:sz w:val="24"/>
              <w:szCs w:val="24"/>
              <w:lang w:eastAsia="en-GB"/>
            </w:rPr>
            <w:t>yaklaşımla</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güçlendirilmesi</w:t>
          </w:r>
          <w:proofErr w:type="spellEnd"/>
          <w:r w:rsidRPr="00D43AEE">
            <w:rPr>
              <w:rFonts w:ascii="Calibri" w:eastAsia="Times New Roman" w:hAnsi="Calibri" w:cs="Calibri"/>
              <w:sz w:val="24"/>
              <w:szCs w:val="24"/>
              <w:lang w:eastAsia="en-GB"/>
            </w:rPr>
            <w:t xml:space="preserve"> amacıyla; insan hakları, hayvan hakları, </w:t>
          </w:r>
          <w:proofErr w:type="spellStart"/>
          <w:r w:rsidRPr="00D43AEE">
            <w:rPr>
              <w:rFonts w:ascii="Calibri" w:eastAsia="Times New Roman" w:hAnsi="Calibri" w:cs="Calibri"/>
              <w:sz w:val="24"/>
              <w:szCs w:val="24"/>
              <w:lang w:eastAsia="en-GB"/>
            </w:rPr>
            <w:t>çevre</w:t>
          </w:r>
          <w:proofErr w:type="spellEnd"/>
          <w:r w:rsidRPr="00D43AEE">
            <w:rPr>
              <w:rFonts w:ascii="Calibri" w:eastAsia="Times New Roman" w:hAnsi="Calibri" w:cs="Calibri"/>
              <w:sz w:val="24"/>
              <w:szCs w:val="24"/>
              <w:lang w:eastAsia="en-GB"/>
            </w:rPr>
            <w:t xml:space="preserve"> hakları, vb. haklar konusunda </w:t>
          </w:r>
          <w:proofErr w:type="spellStart"/>
          <w:r w:rsidRPr="00D43AEE">
            <w:rPr>
              <w:rFonts w:ascii="Calibri" w:eastAsia="Times New Roman" w:hAnsi="Calibri" w:cs="Calibri"/>
              <w:sz w:val="24"/>
              <w:szCs w:val="24"/>
              <w:lang w:eastAsia="en-GB"/>
            </w:rPr>
            <w:t>bütün</w:t>
          </w:r>
          <w:proofErr w:type="spellEnd"/>
          <w:r w:rsidRPr="00D43AEE">
            <w:rPr>
              <w:rFonts w:ascii="Calibri" w:eastAsia="Times New Roman" w:hAnsi="Calibri" w:cs="Calibri"/>
              <w:sz w:val="24"/>
              <w:szCs w:val="24"/>
              <w:lang w:eastAsia="en-GB"/>
            </w:rPr>
            <w:t xml:space="preserve"> birimler, </w:t>
          </w:r>
          <w:proofErr w:type="spellStart"/>
          <w:r w:rsidRPr="00D43AEE">
            <w:rPr>
              <w:rFonts w:ascii="Calibri" w:eastAsia="Times New Roman" w:hAnsi="Calibri" w:cs="Calibri"/>
              <w:sz w:val="24"/>
              <w:szCs w:val="24"/>
              <w:lang w:eastAsia="en-GB"/>
            </w:rPr>
            <w:t>öğrenci</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kulüpleri</w:t>
          </w:r>
          <w:proofErr w:type="spellEnd"/>
          <w:r w:rsidRPr="00D43AEE">
            <w:rPr>
              <w:rFonts w:ascii="Calibri" w:eastAsia="Times New Roman" w:hAnsi="Calibri" w:cs="Calibri"/>
              <w:sz w:val="24"/>
              <w:szCs w:val="24"/>
              <w:lang w:eastAsia="en-GB"/>
            </w:rPr>
            <w:t xml:space="preserve"> ve </w:t>
          </w:r>
          <w:proofErr w:type="spellStart"/>
          <w:r w:rsidRPr="00D43AEE">
            <w:rPr>
              <w:rFonts w:ascii="Calibri" w:eastAsia="Times New Roman" w:hAnsi="Calibri" w:cs="Calibri"/>
              <w:sz w:val="24"/>
              <w:szCs w:val="24"/>
              <w:lang w:eastAsia="en-GB"/>
            </w:rPr>
            <w:t>diğer</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paydaşlar</w:t>
          </w:r>
          <w:proofErr w:type="spellEnd"/>
          <w:r w:rsidRPr="00D43AEE">
            <w:rPr>
              <w:rFonts w:ascii="Calibri" w:eastAsia="Times New Roman" w:hAnsi="Calibri" w:cs="Calibri"/>
              <w:sz w:val="24"/>
              <w:szCs w:val="24"/>
              <w:lang w:eastAsia="en-GB"/>
            </w:rPr>
            <w:t xml:space="preserve"> ile ortak </w:t>
          </w:r>
          <w:proofErr w:type="spellStart"/>
          <w:r w:rsidRPr="00D43AEE">
            <w:rPr>
              <w:rFonts w:ascii="Calibri" w:eastAsia="Times New Roman" w:hAnsi="Calibri" w:cs="Calibri"/>
              <w:sz w:val="24"/>
              <w:szCs w:val="24"/>
              <w:lang w:eastAsia="en-GB"/>
            </w:rPr>
            <w:t>eğitim</w:t>
          </w:r>
          <w:proofErr w:type="spellEnd"/>
          <w:r w:rsidRPr="00D43AEE">
            <w:rPr>
              <w:rFonts w:ascii="Calibri" w:eastAsia="Times New Roman" w:hAnsi="Calibri" w:cs="Calibri"/>
              <w:sz w:val="24"/>
              <w:szCs w:val="24"/>
              <w:lang w:eastAsia="en-GB"/>
            </w:rPr>
            <w:t xml:space="preserve">, seminer, kamu spotları vb. bilgilendirme, tanıtım ve farkındalık </w:t>
          </w:r>
          <w:proofErr w:type="spellStart"/>
          <w:r w:rsidRPr="00D43AEE">
            <w:rPr>
              <w:rFonts w:ascii="Calibri" w:eastAsia="Times New Roman" w:hAnsi="Calibri" w:cs="Calibri"/>
              <w:sz w:val="24"/>
              <w:szCs w:val="24"/>
              <w:lang w:eastAsia="en-GB"/>
            </w:rPr>
            <w:t>çalışmaları</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düzenle</w:t>
          </w:r>
          <w:r w:rsidR="00F10FB1">
            <w:rPr>
              <w:rFonts w:ascii="Calibri" w:eastAsia="Times New Roman" w:hAnsi="Calibri" w:cs="Calibri"/>
              <w:sz w:val="24"/>
              <w:szCs w:val="24"/>
              <w:lang w:eastAsia="en-GB"/>
            </w:rPr>
            <w:t>mek</w:t>
          </w:r>
          <w:proofErr w:type="spellEnd"/>
          <w:r w:rsidRPr="00D43AEE">
            <w:rPr>
              <w:rFonts w:ascii="Calibri" w:eastAsia="Times New Roman" w:hAnsi="Calibri" w:cs="Calibri"/>
              <w:sz w:val="24"/>
              <w:szCs w:val="24"/>
              <w:lang w:eastAsia="en-GB"/>
            </w:rPr>
            <w:t xml:space="preserve">, </w:t>
          </w:r>
        </w:p>
        <w:p w14:paraId="4F3F7383" w14:textId="56C78235" w:rsidR="00CD4D26" w:rsidRDefault="00F10FB1" w:rsidP="00F10FB1">
          <w:pPr>
            <w:pStyle w:val="ListeParagraf"/>
            <w:numPr>
              <w:ilvl w:val="0"/>
              <w:numId w:val="5"/>
            </w:numPr>
            <w:jc w:val="both"/>
            <w:rPr>
              <w:noProof/>
            </w:rPr>
          </w:pPr>
          <w:r>
            <w:rPr>
              <w:noProof/>
            </w:rPr>
            <w:t>Tüm faaliyetlerinde istihdam ve insana yakışır işlere eşit erişimi ve eşit işe eşit ücreti temin etmek</w:t>
          </w:r>
        </w:p>
        <w:p w14:paraId="15FD06A2" w14:textId="77777777" w:rsidR="00E5754C" w:rsidRPr="00E7236D" w:rsidRDefault="00E5754C" w:rsidP="00E5754C">
          <w:pPr>
            <w:ind w:left="360"/>
            <w:jc w:val="both"/>
            <w:rPr>
              <w:sz w:val="24"/>
              <w:szCs w:val="24"/>
            </w:rPr>
          </w:pPr>
        </w:p>
        <w:p w14:paraId="26F44387" w14:textId="77777777" w:rsidR="00E5754C" w:rsidRPr="007C10A2" w:rsidRDefault="00E5754C" w:rsidP="00E5754C">
          <w:pPr>
            <w:rPr>
              <w:b/>
              <w:bCs/>
              <w:sz w:val="24"/>
              <w:szCs w:val="24"/>
            </w:rPr>
          </w:pPr>
          <w:r w:rsidRPr="007C10A2">
            <w:rPr>
              <w:b/>
              <w:bCs/>
              <w:sz w:val="24"/>
              <w:szCs w:val="24"/>
            </w:rPr>
            <w:t>Göstergeler</w:t>
          </w:r>
        </w:p>
        <w:p w14:paraId="03CF613F" w14:textId="47A5D8DD" w:rsidR="00E5754C" w:rsidRDefault="00CD4D26" w:rsidP="00E5754C">
          <w:pPr>
            <w:pStyle w:val="ListeParagraf"/>
            <w:numPr>
              <w:ilvl w:val="0"/>
              <w:numId w:val="6"/>
            </w:numPr>
            <w:jc w:val="both"/>
          </w:pPr>
          <w:r>
            <w:t>İstihdam türü, eğitim durumu, cinsiyet, yaş ve engellilik durumlarına göre personel verileri</w:t>
          </w:r>
        </w:p>
        <w:p w14:paraId="617CA086" w14:textId="5A70D83E" w:rsidR="00CD4D26" w:rsidRDefault="00CD4D26" w:rsidP="00E5754C">
          <w:pPr>
            <w:pStyle w:val="ListeParagraf"/>
            <w:numPr>
              <w:ilvl w:val="0"/>
              <w:numId w:val="6"/>
            </w:numPr>
            <w:jc w:val="both"/>
          </w:pPr>
          <w:r>
            <w:t>Ulusal yoksulluk sınırının altında ücret alan personel sayısı</w:t>
          </w:r>
        </w:p>
        <w:p w14:paraId="36249D7D" w14:textId="3919D0F8" w:rsidR="00CD4D26" w:rsidRDefault="00CD4D26" w:rsidP="00E5754C">
          <w:pPr>
            <w:pStyle w:val="ListeParagraf"/>
            <w:numPr>
              <w:ilvl w:val="0"/>
              <w:numId w:val="6"/>
            </w:numPr>
            <w:jc w:val="both"/>
          </w:pPr>
          <w:r>
            <w:t>Ar-ge projelerinde istihdam edilen öğrenci sayısı</w:t>
          </w:r>
        </w:p>
        <w:p w14:paraId="2E729565" w14:textId="77777777" w:rsidR="00F10FB1" w:rsidRDefault="00F10FB1" w:rsidP="00D61B07">
          <w:pPr>
            <w:pStyle w:val="ListeParagraf"/>
            <w:jc w:val="both"/>
          </w:pPr>
        </w:p>
        <w:p w14:paraId="1EB567DA" w14:textId="77777777" w:rsidR="00595435" w:rsidRDefault="00595435" w:rsidP="004C35D5">
          <w:pPr>
            <w:jc w:val="both"/>
            <w:rPr>
              <w:noProof/>
            </w:rPr>
            <w:sectPr w:rsidR="00595435" w:rsidSect="00484502">
              <w:headerReference w:type="default" r:id="rId28"/>
              <w:headerReference w:type="first" r:id="rId29"/>
              <w:pgSz w:w="11906" w:h="16838"/>
              <w:pgMar w:top="1824" w:right="1417" w:bottom="1417" w:left="1417" w:header="708" w:footer="708" w:gutter="0"/>
              <w:pgNumType w:start="0"/>
              <w:cols w:space="708"/>
              <w:titlePg/>
              <w:docGrid w:linePitch="360"/>
            </w:sectPr>
          </w:pPr>
        </w:p>
        <w:p w14:paraId="57F8117F" w14:textId="42DFCC82" w:rsidR="004F0BF3" w:rsidRDefault="004F0BF3" w:rsidP="004C35D5">
          <w:pPr>
            <w:jc w:val="both"/>
            <w:rPr>
              <w:noProof/>
            </w:rPr>
          </w:pPr>
        </w:p>
        <w:p w14:paraId="0B183EAF" w14:textId="5F339980" w:rsidR="005D3325" w:rsidRPr="005D60CA" w:rsidRDefault="005D3325" w:rsidP="005D3325">
          <w:pPr>
            <w:spacing w:after="0"/>
            <w:jc w:val="both"/>
            <w:rPr>
              <w:rFonts w:cstheme="minorHAnsi"/>
              <w:sz w:val="24"/>
              <w:szCs w:val="24"/>
            </w:rPr>
          </w:pPr>
          <w:proofErr w:type="gramStart"/>
          <w:r w:rsidRPr="005D60CA">
            <w:rPr>
              <w:rFonts w:cstheme="minorHAnsi"/>
              <w:sz w:val="24"/>
              <w:szCs w:val="24"/>
            </w:rPr>
            <w:t xml:space="preserve">Yıldız Teknik Üniversitesi’nin hedefi ulusal alanda öncü, </w:t>
          </w:r>
          <w:r>
            <w:rPr>
              <w:rFonts w:cstheme="minorHAnsi"/>
              <w:sz w:val="24"/>
              <w:szCs w:val="24"/>
            </w:rPr>
            <w:t>u</w:t>
          </w:r>
          <w:r w:rsidRPr="005D60CA">
            <w:rPr>
              <w:rFonts w:cstheme="minorHAnsi"/>
              <w:sz w:val="24"/>
              <w:szCs w:val="24"/>
            </w:rPr>
            <w:t xml:space="preserve">luslararası düzeyde Ar-Ge, </w:t>
          </w:r>
          <w:proofErr w:type="spellStart"/>
          <w:r w:rsidRPr="005D60CA">
            <w:rPr>
              <w:rFonts w:cstheme="minorHAnsi"/>
              <w:sz w:val="24"/>
              <w:szCs w:val="24"/>
            </w:rPr>
            <w:t>inovasyon</w:t>
          </w:r>
          <w:proofErr w:type="spellEnd"/>
          <w:r w:rsidRPr="005D60CA">
            <w:rPr>
              <w:rFonts w:cstheme="minorHAnsi"/>
              <w:sz w:val="24"/>
              <w:szCs w:val="24"/>
            </w:rPr>
            <w:t xml:space="preserve"> ve girişimcilik odaklı rekabet avantajı sağlayan, ülke kalkınmasına katkı sağlayarak dünyadaki problemlerin çözümünde rol oynayan,</w:t>
          </w:r>
          <w:r>
            <w:rPr>
              <w:rFonts w:cstheme="minorHAnsi"/>
              <w:sz w:val="24"/>
              <w:szCs w:val="24"/>
            </w:rPr>
            <w:t xml:space="preserve"> ü</w:t>
          </w:r>
          <w:r w:rsidRPr="005D60CA">
            <w:rPr>
              <w:rFonts w:cstheme="minorHAnsi"/>
              <w:sz w:val="24"/>
              <w:szCs w:val="24"/>
            </w:rPr>
            <w:t xml:space="preserve">niversite, kamu ve sanayi </w:t>
          </w:r>
          <w:r w:rsidR="000D032B" w:rsidRPr="005D60CA">
            <w:rPr>
              <w:rFonts w:cstheme="minorHAnsi"/>
              <w:sz w:val="24"/>
              <w:szCs w:val="24"/>
            </w:rPr>
            <w:t>iş birliğini</w:t>
          </w:r>
          <w:r w:rsidRPr="005D60CA">
            <w:rPr>
              <w:rFonts w:cstheme="minorHAnsi"/>
              <w:sz w:val="24"/>
              <w:szCs w:val="24"/>
            </w:rPr>
            <w:t xml:space="preserve"> ve disiplinler arası çalışmaları teşvik eden</w:t>
          </w:r>
          <w:r>
            <w:rPr>
              <w:rFonts w:cstheme="minorHAnsi"/>
              <w:sz w:val="24"/>
              <w:szCs w:val="24"/>
            </w:rPr>
            <w:t>,</w:t>
          </w:r>
          <w:r w:rsidRPr="005D60CA">
            <w:rPr>
              <w:rFonts w:cstheme="minorHAnsi"/>
              <w:sz w:val="24"/>
              <w:szCs w:val="24"/>
            </w:rPr>
            <w:t xml:space="preserve"> yenilikçi ve çağa uygun donanım ve yetkinliklere sahip bir üniversite haline gelmektir. </w:t>
          </w:r>
          <w:proofErr w:type="gramEnd"/>
          <w:r w:rsidRPr="005D60CA">
            <w:rPr>
              <w:rFonts w:cstheme="minorHAnsi"/>
              <w:sz w:val="24"/>
              <w:szCs w:val="24"/>
            </w:rPr>
            <w:t xml:space="preserve">Bu çerçevede, Üniversitemizin </w:t>
          </w:r>
          <w:r w:rsidR="0064564A" w:rsidRPr="0064564A">
            <w:rPr>
              <w:rFonts w:cstheme="minorHAnsi"/>
              <w:sz w:val="24"/>
              <w:szCs w:val="24"/>
            </w:rPr>
            <w:t xml:space="preserve">sürdürülebilir sanayileşmeyi ve yenilikçiliği </w:t>
          </w:r>
          <w:r w:rsidR="0064564A">
            <w:rPr>
              <w:rFonts w:cstheme="minorHAnsi"/>
              <w:sz w:val="24"/>
              <w:szCs w:val="24"/>
            </w:rPr>
            <w:t xml:space="preserve">destekleme </w:t>
          </w:r>
          <w:r w:rsidRPr="005D60CA">
            <w:rPr>
              <w:rFonts w:cstheme="minorHAnsi"/>
              <w:sz w:val="24"/>
              <w:szCs w:val="24"/>
            </w:rPr>
            <w:t>politikası;</w:t>
          </w:r>
        </w:p>
        <w:p w14:paraId="1C9A121F" w14:textId="3D13EF3A" w:rsidR="005D3325" w:rsidRPr="0064564A" w:rsidRDefault="005D3325" w:rsidP="0064564A">
          <w:pPr>
            <w:pStyle w:val="ListeParagraf"/>
            <w:numPr>
              <w:ilvl w:val="0"/>
              <w:numId w:val="13"/>
            </w:numPr>
            <w:jc w:val="both"/>
            <w:rPr>
              <w:rFonts w:cstheme="minorHAnsi"/>
            </w:rPr>
          </w:pPr>
          <w:r>
            <w:rPr>
              <w:rFonts w:cstheme="minorHAnsi"/>
            </w:rPr>
            <w:t>Faaliyetleri</w:t>
          </w:r>
          <w:r w:rsidR="0064564A">
            <w:rPr>
              <w:rFonts w:cstheme="minorHAnsi"/>
            </w:rPr>
            <w:t xml:space="preserve"> için gerekli alt yapıyı </w:t>
          </w:r>
          <w:r w:rsidR="0064564A">
            <w:rPr>
              <w:noProof/>
            </w:rPr>
            <w:t xml:space="preserve">kaliteli, güvenilir, sürdürülebilir ve dayanıklı bir şekilde dizayn eden, </w:t>
          </w:r>
        </w:p>
        <w:p w14:paraId="5DB5F8C4" w14:textId="77777777" w:rsidR="005D3325" w:rsidRDefault="005D3325" w:rsidP="005D3325">
          <w:pPr>
            <w:pStyle w:val="ListeParagraf"/>
            <w:numPr>
              <w:ilvl w:val="0"/>
              <w:numId w:val="13"/>
            </w:numPr>
            <w:jc w:val="both"/>
            <w:rPr>
              <w:rFonts w:cstheme="minorHAnsi"/>
            </w:rPr>
          </w:pPr>
          <w:r w:rsidRPr="005D60CA">
            <w:rPr>
              <w:rFonts w:cstheme="minorHAnsi"/>
            </w:rPr>
            <w:t xml:space="preserve">Sürdürülebilir ekonomik büyümeyi çevresel etkilerini dikkate alarak faaliyetlerini çeşitlendiren, </w:t>
          </w:r>
          <w:r>
            <w:rPr>
              <w:rFonts w:cstheme="minorHAnsi"/>
            </w:rPr>
            <w:t>yüksek</w:t>
          </w:r>
          <w:r w:rsidRPr="005D60CA">
            <w:rPr>
              <w:rFonts w:cstheme="minorHAnsi"/>
            </w:rPr>
            <w:t xml:space="preserve"> yenili</w:t>
          </w:r>
          <w:r>
            <w:rPr>
              <w:rFonts w:cstheme="minorHAnsi"/>
            </w:rPr>
            <w:t>kçi teknolojiler geliştirerek ekonomik</w:t>
          </w:r>
          <w:r w:rsidRPr="005D60CA">
            <w:rPr>
              <w:rFonts w:cstheme="minorHAnsi"/>
            </w:rPr>
            <w:t xml:space="preserve"> verimliliği </w:t>
          </w:r>
          <w:r>
            <w:rPr>
              <w:rFonts w:cstheme="minorHAnsi"/>
            </w:rPr>
            <w:t>arttırmaya katkı sağlayan,</w:t>
          </w:r>
        </w:p>
        <w:p w14:paraId="29155850" w14:textId="77777777" w:rsidR="005D3325" w:rsidRDefault="005D3325" w:rsidP="005D3325">
          <w:pPr>
            <w:pStyle w:val="ListeParagraf"/>
            <w:numPr>
              <w:ilvl w:val="0"/>
              <w:numId w:val="13"/>
            </w:numPr>
            <w:jc w:val="both"/>
          </w:pPr>
          <w:r>
            <w:t xml:space="preserve">Öğrencilerine teknik ve mesleki beceriler kazandırarak girişimcilik için cesaretlendiren, istihdama ve insana yakışır işlere katkı sağlamak için gerekli becerilere sahip kişiler yetiştiren, </w:t>
          </w:r>
        </w:p>
        <w:p w14:paraId="32E9B820" w14:textId="77777777" w:rsidR="005D3325" w:rsidRDefault="005D3325" w:rsidP="005D3325">
          <w:pPr>
            <w:pStyle w:val="ListeParagraf"/>
            <w:numPr>
              <w:ilvl w:val="0"/>
              <w:numId w:val="13"/>
            </w:numPr>
            <w:jc w:val="both"/>
          </w:pPr>
          <w:r>
            <w:t xml:space="preserve">Ulusal ve uluslararası projeler geliştiren, mesleki eğitim, bilgi ve iletişim teknolojileri, teknik, mühendislik ve bilimsel programlarını kapsayan ar-ge çalışmaları gerçekleştiren, </w:t>
          </w:r>
        </w:p>
        <w:p w14:paraId="4B496CE8" w14:textId="77777777" w:rsidR="005D3325" w:rsidRDefault="005D3325" w:rsidP="005D3325">
          <w:pPr>
            <w:pStyle w:val="ListeParagraf"/>
            <w:numPr>
              <w:ilvl w:val="0"/>
              <w:numId w:val="13"/>
            </w:numPr>
            <w:jc w:val="both"/>
          </w:pPr>
          <w:r>
            <w:t>Ar-ge’nin ürün ve ticarileştirilmesi için işbirliği ve ortaklıklar oluşturan,</w:t>
          </w:r>
        </w:p>
        <w:p w14:paraId="5AE3CC7B" w14:textId="40CD6BEC" w:rsidR="005D3325" w:rsidRDefault="005D3325" w:rsidP="005D3325">
          <w:pPr>
            <w:pStyle w:val="ListeParagraf"/>
            <w:numPr>
              <w:ilvl w:val="0"/>
              <w:numId w:val="13"/>
            </w:numPr>
            <w:jc w:val="both"/>
          </w:pPr>
          <w:r>
            <w:t>Az gelişmiş ve gelişmekte olan ülkelerin ar-ge kapasitelerinin geliştirilmesi ve kapsayıcı ve nitelikli eğitime ulaşmasına katkıda bulunan</w:t>
          </w:r>
        </w:p>
        <w:p w14:paraId="19FAFB3D" w14:textId="755C26DB" w:rsidR="0064564A" w:rsidRDefault="0064564A" w:rsidP="007D196F">
          <w:pPr>
            <w:pStyle w:val="ListeParagraf"/>
            <w:numPr>
              <w:ilvl w:val="0"/>
              <w:numId w:val="13"/>
            </w:numPr>
            <w:jc w:val="both"/>
            <w:rPr>
              <w:noProof/>
            </w:rPr>
          </w:pPr>
          <w:r>
            <w:rPr>
              <w:noProof/>
            </w:rPr>
            <w:t xml:space="preserve">Sanayide </w:t>
          </w:r>
          <w:r w:rsidR="007A45AF">
            <w:rPr>
              <w:noProof/>
            </w:rPr>
            <w:t>k</w:t>
          </w:r>
          <w:r>
            <w:rPr>
              <w:noProof/>
            </w:rPr>
            <w:t>işi başına ar-ge çalışanı sayısını arttırmak ve sanayi sektörlerinin teknolojik yetkinliklerini yükseltmek</w:t>
          </w:r>
          <w:r w:rsidR="007A45AF">
            <w:rPr>
              <w:noProof/>
            </w:rPr>
            <w:t xml:space="preserve"> amacıyla eğitim, bilgilendirme ve etkinlikler düzenleyen</w:t>
          </w:r>
        </w:p>
        <w:p w14:paraId="2683D17E" w14:textId="77777777" w:rsidR="007A45AF" w:rsidRPr="00E7236D" w:rsidRDefault="007A45AF" w:rsidP="007A45AF">
          <w:pPr>
            <w:rPr>
              <w:b/>
              <w:bCs/>
              <w:sz w:val="24"/>
              <w:szCs w:val="24"/>
            </w:rPr>
          </w:pPr>
          <w:r w:rsidRPr="00E7236D">
            <w:rPr>
              <w:b/>
              <w:bCs/>
              <w:sz w:val="24"/>
              <w:szCs w:val="24"/>
            </w:rPr>
            <w:t>Hedefler</w:t>
          </w:r>
        </w:p>
        <w:p w14:paraId="0B0C5E74" w14:textId="4DA4E9D1" w:rsidR="007A45AF" w:rsidRDefault="007A45AF" w:rsidP="007A45AF">
          <w:pPr>
            <w:pStyle w:val="ListeParagraf"/>
            <w:numPr>
              <w:ilvl w:val="0"/>
              <w:numId w:val="5"/>
            </w:numPr>
            <w:jc w:val="both"/>
            <w:rPr>
              <w:noProof/>
            </w:rPr>
          </w:pPr>
          <w:r>
            <w:rPr>
              <w:noProof/>
            </w:rPr>
            <w:t xml:space="preserve">Üniversitede kaliteli, güvenli, sürüdürülebilir ve daayanklı bir alt yapı tesis etmek. </w:t>
          </w:r>
        </w:p>
        <w:p w14:paraId="4AAAC84C" w14:textId="678F173E" w:rsidR="007A45AF" w:rsidRDefault="007A45AF" w:rsidP="007A45AF">
          <w:pPr>
            <w:pStyle w:val="ListeParagraf"/>
            <w:numPr>
              <w:ilvl w:val="0"/>
              <w:numId w:val="5"/>
            </w:numPr>
            <w:jc w:val="both"/>
            <w:rPr>
              <w:noProof/>
            </w:rPr>
          </w:pPr>
          <w:r>
            <w:rPr>
              <w:rFonts w:cstheme="minorHAnsi"/>
            </w:rPr>
            <w:t>Sanayi ve teknolojide s</w:t>
          </w:r>
          <w:r w:rsidRPr="005D60CA">
            <w:rPr>
              <w:rFonts w:cstheme="minorHAnsi"/>
            </w:rPr>
            <w:t>ürdürülebilir ekonomik büyümeyi</w:t>
          </w:r>
          <w:r>
            <w:rPr>
              <w:rFonts w:cstheme="minorHAnsi"/>
            </w:rPr>
            <w:t xml:space="preserve"> sağlamak üzere </w:t>
          </w:r>
          <w:r>
            <w:t>teknik ve mesleki becerileri yüksek öğrenciler yetiştirmek.</w:t>
          </w:r>
        </w:p>
        <w:p w14:paraId="5274AC31" w14:textId="3D4BE8E5" w:rsidR="007A45AF" w:rsidRDefault="007A45AF" w:rsidP="007A45AF">
          <w:pPr>
            <w:pStyle w:val="ListeParagraf"/>
            <w:numPr>
              <w:ilvl w:val="0"/>
              <w:numId w:val="5"/>
            </w:numPr>
            <w:jc w:val="both"/>
          </w:pPr>
          <w:r>
            <w:t xml:space="preserve">Ulusal ve uluslararası projeler geliştirmek, mesleki eğitim, bilgi ve iletişim teknolojileri, teknik, mühendislik ve bilimsel programlarını kapsayan ar-ge çalışmaları gerçekleştirmek. </w:t>
          </w:r>
        </w:p>
        <w:p w14:paraId="60FEC338" w14:textId="08125993" w:rsidR="007A45AF" w:rsidRDefault="007A45AF" w:rsidP="007A45AF">
          <w:pPr>
            <w:pStyle w:val="ListeParagraf"/>
            <w:numPr>
              <w:ilvl w:val="0"/>
              <w:numId w:val="5"/>
            </w:numPr>
            <w:jc w:val="both"/>
          </w:pPr>
          <w:r>
            <w:t>Ar-ge’nin ürün ve ticarileştirilmesi için iş birliği ve ortaklıklar oluşturmak.</w:t>
          </w:r>
        </w:p>
        <w:p w14:paraId="28941902" w14:textId="3192CF0C" w:rsidR="007A45AF" w:rsidRDefault="007A45AF" w:rsidP="007A45AF">
          <w:pPr>
            <w:pStyle w:val="ListeParagraf"/>
            <w:numPr>
              <w:ilvl w:val="0"/>
              <w:numId w:val="5"/>
            </w:numPr>
            <w:jc w:val="both"/>
          </w:pPr>
          <w:r>
            <w:t>Az gelişmiş ve gelişmekte olan ülkelerin ar-ge kapasitelerinin geliştirilmesi ve kapsayıcı ve nitelikli eğitime ulaşmasına katkıda bulunmak.</w:t>
          </w:r>
        </w:p>
        <w:p w14:paraId="777B9AA2" w14:textId="77777777" w:rsidR="007A45AF" w:rsidRPr="007A45AF" w:rsidRDefault="007A45AF" w:rsidP="007A45AF">
          <w:pPr>
            <w:pStyle w:val="ListeParagraf"/>
            <w:jc w:val="both"/>
            <w:rPr>
              <w:noProof/>
            </w:rPr>
          </w:pPr>
        </w:p>
        <w:p w14:paraId="74904355" w14:textId="77777777" w:rsidR="007A45AF" w:rsidRPr="007C10A2" w:rsidRDefault="007A45AF" w:rsidP="007A45AF">
          <w:pPr>
            <w:rPr>
              <w:b/>
              <w:bCs/>
              <w:sz w:val="24"/>
              <w:szCs w:val="24"/>
            </w:rPr>
          </w:pPr>
          <w:r w:rsidRPr="007C10A2">
            <w:rPr>
              <w:b/>
              <w:bCs/>
              <w:sz w:val="24"/>
              <w:szCs w:val="24"/>
            </w:rPr>
            <w:t>Göstergeler</w:t>
          </w:r>
        </w:p>
        <w:p w14:paraId="5D7400C0" w14:textId="5D6D7020" w:rsidR="007A45AF" w:rsidRDefault="007A45AF" w:rsidP="007A45AF">
          <w:pPr>
            <w:pStyle w:val="ListeParagraf"/>
            <w:numPr>
              <w:ilvl w:val="0"/>
              <w:numId w:val="6"/>
            </w:numPr>
            <w:jc w:val="both"/>
          </w:pPr>
          <w:r>
            <w:t>Kampüs alt yapısının ulusal ve uluslararası standartlarda aldığı belgelendirme sayısı</w:t>
          </w:r>
        </w:p>
        <w:p w14:paraId="464D9CBE" w14:textId="7B6B93FD" w:rsidR="007A45AF" w:rsidRDefault="007A45AF" w:rsidP="007A45AF">
          <w:pPr>
            <w:pStyle w:val="ListeParagraf"/>
            <w:numPr>
              <w:ilvl w:val="0"/>
              <w:numId w:val="6"/>
            </w:numPr>
            <w:jc w:val="both"/>
          </w:pPr>
          <w:r>
            <w:t xml:space="preserve">Mezun olamayan </w:t>
          </w:r>
          <w:r w:rsidR="00EE2EBE">
            <w:t>v</w:t>
          </w:r>
          <w:r>
            <w:t>eya okuldan ayrılan öğrenci sayısı</w:t>
          </w:r>
        </w:p>
        <w:p w14:paraId="2A82FA71" w14:textId="298B5B2F" w:rsidR="007A45AF" w:rsidRDefault="00EE2EBE" w:rsidP="007A45AF">
          <w:pPr>
            <w:pStyle w:val="ListeParagraf"/>
            <w:numPr>
              <w:ilvl w:val="0"/>
              <w:numId w:val="6"/>
            </w:numPr>
            <w:jc w:val="both"/>
          </w:pPr>
          <w:r>
            <w:t>Ulusal ve uluslararası yürütülen proje sayısı</w:t>
          </w:r>
        </w:p>
        <w:p w14:paraId="6A60E34A" w14:textId="5F128B5E" w:rsidR="00EE2EBE" w:rsidRDefault="00EE2EBE" w:rsidP="007A45AF">
          <w:pPr>
            <w:pStyle w:val="ListeParagraf"/>
            <w:numPr>
              <w:ilvl w:val="0"/>
              <w:numId w:val="6"/>
            </w:numPr>
            <w:jc w:val="both"/>
          </w:pPr>
          <w:r>
            <w:t>Ulusal ve uluslararası sanayi kuruluşları ile yürütülen ar-ge, ar-ge’nin ürün ve ticarileştirilmesi için iş birliği ve ortaklık sayısı.</w:t>
          </w:r>
        </w:p>
        <w:p w14:paraId="65798BE8" w14:textId="66479EE5" w:rsidR="00EE2EBE" w:rsidRDefault="00EE2EBE" w:rsidP="007A45AF">
          <w:pPr>
            <w:pStyle w:val="ListeParagraf"/>
            <w:numPr>
              <w:ilvl w:val="0"/>
              <w:numId w:val="6"/>
            </w:numPr>
            <w:jc w:val="both"/>
          </w:pPr>
          <w:r>
            <w:t>Az gelişmiş ve gelişmekte olan ülkelerin ar-ge kapasitelerinin geliştirilmesine yönelik faaliyet sayısı.</w:t>
          </w:r>
        </w:p>
        <w:p w14:paraId="612A4017" w14:textId="1B85338E" w:rsidR="00595435" w:rsidRDefault="00EE2EBE" w:rsidP="007A346E">
          <w:pPr>
            <w:pStyle w:val="ListeParagraf"/>
            <w:numPr>
              <w:ilvl w:val="0"/>
              <w:numId w:val="6"/>
            </w:numPr>
            <w:jc w:val="both"/>
            <w:rPr>
              <w:noProof/>
            </w:rPr>
          </w:pPr>
          <w:proofErr w:type="gramStart"/>
          <w:r>
            <w:t>Teknopark firmalarının sayısı ve toplam iş hacmi.</w:t>
          </w:r>
          <w:proofErr w:type="gramEnd"/>
        </w:p>
        <w:p w14:paraId="0DD7470D" w14:textId="77777777" w:rsidR="00595435" w:rsidRDefault="00595435" w:rsidP="00595435">
          <w:pPr>
            <w:jc w:val="both"/>
            <w:rPr>
              <w:noProof/>
            </w:rPr>
            <w:sectPr w:rsidR="00595435" w:rsidSect="00484502">
              <w:headerReference w:type="default" r:id="rId30"/>
              <w:headerReference w:type="first" r:id="rId31"/>
              <w:pgSz w:w="11906" w:h="16838"/>
              <w:pgMar w:top="1824" w:right="1417" w:bottom="1417" w:left="1417" w:header="708" w:footer="708" w:gutter="0"/>
              <w:pgNumType w:start="0"/>
              <w:cols w:space="708"/>
              <w:titlePg/>
              <w:docGrid w:linePitch="360"/>
            </w:sectPr>
          </w:pPr>
        </w:p>
        <w:p w14:paraId="4477EECE" w14:textId="77777777" w:rsidR="00D43AEE" w:rsidRPr="008E3CA4" w:rsidRDefault="00D43AEE" w:rsidP="00D43AEE">
          <w:pPr>
            <w:pStyle w:val="NormalWeb"/>
            <w:spacing w:before="0" w:beforeAutospacing="0" w:after="0" w:afterAutospacing="0" w:line="276" w:lineRule="auto"/>
            <w:jc w:val="both"/>
            <w:rPr>
              <w:rFonts w:ascii="Calibri" w:hAnsi="Calibri" w:cs="Calibri"/>
            </w:rPr>
          </w:pPr>
          <w:r w:rsidRPr="008E3CA4">
            <w:rPr>
              <w:rFonts w:ascii="Calibri" w:hAnsi="Calibri" w:cs="Calibri"/>
            </w:rPr>
            <w:lastRenderedPageBreak/>
            <w:t xml:space="preserve">Yıldız Teknik Üniversitesinin hedefi insan haklarının korunması, geliştirilmesi, temel hak ve </w:t>
          </w:r>
          <w:proofErr w:type="spellStart"/>
          <w:r w:rsidRPr="008E3CA4">
            <w:rPr>
              <w:rFonts w:ascii="Calibri" w:hAnsi="Calibri" w:cs="Calibri"/>
            </w:rPr>
            <w:t>hürriyetlerden</w:t>
          </w:r>
          <w:proofErr w:type="spellEnd"/>
          <w:r w:rsidRPr="008E3CA4">
            <w:rPr>
              <w:rFonts w:ascii="Calibri" w:hAnsi="Calibri" w:cs="Calibri"/>
            </w:rPr>
            <w:t xml:space="preserve"> yararlanmada fırsat </w:t>
          </w:r>
          <w:proofErr w:type="spellStart"/>
          <w:r w:rsidRPr="008E3CA4">
            <w:rPr>
              <w:rFonts w:ascii="Calibri" w:hAnsi="Calibri" w:cs="Calibri"/>
            </w:rPr>
            <w:t>eşitliğinin</w:t>
          </w:r>
          <w:proofErr w:type="spellEnd"/>
          <w:r w:rsidRPr="008E3CA4">
            <w:rPr>
              <w:rFonts w:ascii="Calibri" w:hAnsi="Calibri" w:cs="Calibri"/>
            </w:rPr>
            <w:t xml:space="preserve"> </w:t>
          </w:r>
          <w:proofErr w:type="spellStart"/>
          <w:r w:rsidRPr="008E3CA4">
            <w:rPr>
              <w:rFonts w:ascii="Calibri" w:hAnsi="Calibri" w:cs="Calibri"/>
            </w:rPr>
            <w:t>sağlanması</w:t>
          </w:r>
          <w:proofErr w:type="spellEnd"/>
          <w:r w:rsidRPr="008E3CA4">
            <w:rPr>
              <w:rFonts w:ascii="Calibri" w:hAnsi="Calibri" w:cs="Calibri"/>
            </w:rPr>
            <w:t xml:space="preserve"> ve her </w:t>
          </w:r>
          <w:proofErr w:type="spellStart"/>
          <w:r w:rsidRPr="008E3CA4">
            <w:rPr>
              <w:rFonts w:ascii="Calibri" w:hAnsi="Calibri" w:cs="Calibri"/>
            </w:rPr>
            <w:t>türlu</w:t>
          </w:r>
          <w:proofErr w:type="spellEnd"/>
          <w:r w:rsidRPr="008E3CA4">
            <w:rPr>
              <w:rFonts w:ascii="Calibri" w:hAnsi="Calibri" w:cs="Calibri"/>
            </w:rPr>
            <w:t xml:space="preserve">̈ </w:t>
          </w:r>
          <w:proofErr w:type="gramStart"/>
          <w:r w:rsidRPr="008E3CA4">
            <w:rPr>
              <w:rFonts w:ascii="Calibri" w:hAnsi="Calibri" w:cs="Calibri"/>
            </w:rPr>
            <w:t xml:space="preserve">ayrımcılıkla </w:t>
          </w:r>
          <w:proofErr w:type="spellStart"/>
          <w:r w:rsidRPr="008E3CA4">
            <w:rPr>
              <w:rFonts w:ascii="Calibri" w:hAnsi="Calibri" w:cs="Calibri"/>
            </w:rPr>
            <w:t>mu</w:t>
          </w:r>
          <w:proofErr w:type="gramEnd"/>
          <w:r w:rsidRPr="008E3CA4">
            <w:rPr>
              <w:rFonts w:ascii="Calibri" w:hAnsi="Calibri" w:cs="Calibri"/>
            </w:rPr>
            <w:t>̈cadele</w:t>
          </w:r>
          <w:proofErr w:type="spellEnd"/>
          <w:r w:rsidRPr="008E3CA4">
            <w:rPr>
              <w:rFonts w:ascii="Calibri" w:hAnsi="Calibri" w:cs="Calibri"/>
            </w:rPr>
            <w:t xml:space="preserve"> edilmesi </w:t>
          </w:r>
          <w:proofErr w:type="spellStart"/>
          <w:r w:rsidRPr="008E3CA4">
            <w:rPr>
              <w:rFonts w:ascii="Calibri" w:hAnsi="Calibri" w:cs="Calibri"/>
            </w:rPr>
            <w:t>doğrultusunda</w:t>
          </w:r>
          <w:proofErr w:type="spellEnd"/>
          <w:r w:rsidRPr="008E3CA4">
            <w:rPr>
              <w:rFonts w:ascii="Calibri" w:hAnsi="Calibri" w:cs="Calibri"/>
            </w:rPr>
            <w:t xml:space="preserve"> </w:t>
          </w:r>
          <w:proofErr w:type="spellStart"/>
          <w:r w:rsidRPr="008E3CA4">
            <w:rPr>
              <w:rFonts w:ascii="Calibri" w:hAnsi="Calibri" w:cs="Calibri"/>
            </w:rPr>
            <w:t>Üniversite</w:t>
          </w:r>
          <w:proofErr w:type="spellEnd"/>
          <w:r w:rsidRPr="008E3CA4">
            <w:rPr>
              <w:rFonts w:ascii="Calibri" w:hAnsi="Calibri" w:cs="Calibri"/>
            </w:rPr>
            <w:t xml:space="preserve"> personeli, </w:t>
          </w:r>
          <w:proofErr w:type="spellStart"/>
          <w:r w:rsidRPr="008E3CA4">
            <w:rPr>
              <w:rFonts w:ascii="Calibri" w:hAnsi="Calibri" w:cs="Calibri"/>
            </w:rPr>
            <w:t>öğrencileri</w:t>
          </w:r>
          <w:proofErr w:type="spellEnd"/>
          <w:r w:rsidRPr="008E3CA4">
            <w:rPr>
              <w:rFonts w:ascii="Calibri" w:hAnsi="Calibri" w:cs="Calibri"/>
            </w:rPr>
            <w:t xml:space="preserve"> ve ilgili </w:t>
          </w:r>
          <w:proofErr w:type="spellStart"/>
          <w:r w:rsidRPr="008E3CA4">
            <w:rPr>
              <w:rFonts w:ascii="Calibri" w:hAnsi="Calibri" w:cs="Calibri"/>
            </w:rPr>
            <w:t>paydaşlara</w:t>
          </w:r>
          <w:proofErr w:type="spellEnd"/>
          <w:r w:rsidRPr="008E3CA4">
            <w:rPr>
              <w:rFonts w:ascii="Calibri" w:hAnsi="Calibri" w:cs="Calibri"/>
            </w:rPr>
            <w:t xml:space="preserve"> farkındalık ve duyarlılık kazandıran bir </w:t>
          </w:r>
          <w:proofErr w:type="spellStart"/>
          <w:r w:rsidRPr="008E3CA4">
            <w:rPr>
              <w:rFonts w:ascii="Calibri" w:hAnsi="Calibri" w:cs="Calibri"/>
            </w:rPr>
            <w:t>üniversite</w:t>
          </w:r>
          <w:proofErr w:type="spellEnd"/>
          <w:r w:rsidRPr="008E3CA4">
            <w:rPr>
              <w:rFonts w:ascii="Calibri" w:hAnsi="Calibri" w:cs="Calibri"/>
            </w:rPr>
            <w:t xml:space="preserve"> haline gelmektir. Bu </w:t>
          </w:r>
          <w:proofErr w:type="spellStart"/>
          <w:r w:rsidRPr="008E3CA4">
            <w:rPr>
              <w:rFonts w:ascii="Calibri" w:hAnsi="Calibri" w:cs="Calibri"/>
            </w:rPr>
            <w:t>çerçevede</w:t>
          </w:r>
          <w:proofErr w:type="spellEnd"/>
          <w:r w:rsidRPr="008E3CA4">
            <w:rPr>
              <w:rFonts w:ascii="Calibri" w:hAnsi="Calibri" w:cs="Calibri"/>
            </w:rPr>
            <w:t xml:space="preserve"> oluşturduğumuz fırsat </w:t>
          </w:r>
          <w:proofErr w:type="spellStart"/>
          <w:r w:rsidRPr="008E3CA4">
            <w:rPr>
              <w:rFonts w:ascii="Calibri" w:hAnsi="Calibri" w:cs="Calibri"/>
            </w:rPr>
            <w:t>eşitliği</w:t>
          </w:r>
          <w:proofErr w:type="spellEnd"/>
          <w:r w:rsidRPr="008E3CA4">
            <w:rPr>
              <w:rFonts w:ascii="Calibri" w:hAnsi="Calibri" w:cs="Calibri"/>
            </w:rPr>
            <w:t xml:space="preserve"> ve </w:t>
          </w:r>
          <w:proofErr w:type="gramStart"/>
          <w:r w:rsidRPr="008E3CA4">
            <w:rPr>
              <w:rFonts w:ascii="Calibri" w:hAnsi="Calibri" w:cs="Calibri"/>
            </w:rPr>
            <w:t xml:space="preserve">ayrımcılıkla </w:t>
          </w:r>
          <w:proofErr w:type="spellStart"/>
          <w:r w:rsidRPr="008E3CA4">
            <w:rPr>
              <w:rFonts w:ascii="Calibri" w:hAnsi="Calibri" w:cs="Calibri"/>
            </w:rPr>
            <w:t>mu</w:t>
          </w:r>
          <w:proofErr w:type="gramEnd"/>
          <w:r w:rsidRPr="008E3CA4">
            <w:rPr>
              <w:rFonts w:ascii="Calibri" w:hAnsi="Calibri" w:cs="Calibri"/>
            </w:rPr>
            <w:t>̈cadele</w:t>
          </w:r>
          <w:proofErr w:type="spellEnd"/>
          <w:r w:rsidRPr="008E3CA4">
            <w:rPr>
              <w:rFonts w:ascii="Calibri" w:hAnsi="Calibri" w:cs="Calibri"/>
            </w:rPr>
            <w:t xml:space="preserve"> politikamız; </w:t>
          </w:r>
        </w:p>
        <w:p w14:paraId="48112156" w14:textId="77777777" w:rsidR="00D43AEE" w:rsidRPr="008E3CA4" w:rsidRDefault="00D43AEE" w:rsidP="00D43AEE">
          <w:pPr>
            <w:pStyle w:val="NormalWeb"/>
            <w:spacing w:before="0" w:beforeAutospacing="0" w:after="0" w:afterAutospacing="0" w:line="276" w:lineRule="auto"/>
            <w:jc w:val="both"/>
          </w:pPr>
        </w:p>
        <w:p w14:paraId="5438CB8A" w14:textId="77777777" w:rsidR="00D43AEE" w:rsidRPr="00D43AEE" w:rsidRDefault="00D43AEE" w:rsidP="00D43AEE">
          <w:pPr>
            <w:numPr>
              <w:ilvl w:val="0"/>
              <w:numId w:val="1"/>
            </w:numPr>
            <w:spacing w:after="0" w:line="276" w:lineRule="auto"/>
            <w:jc w:val="both"/>
            <w:rPr>
              <w:rFonts w:ascii="Calibri" w:eastAsia="Times New Roman" w:hAnsi="Calibri" w:cs="Calibri"/>
              <w:sz w:val="24"/>
              <w:szCs w:val="24"/>
              <w:lang w:eastAsia="en-GB"/>
            </w:rPr>
          </w:pPr>
          <w:proofErr w:type="spellStart"/>
          <w:r w:rsidRPr="00D43AEE">
            <w:rPr>
              <w:rFonts w:ascii="Calibri" w:eastAsia="Times New Roman" w:hAnsi="Calibri" w:cs="Calibri"/>
              <w:sz w:val="24"/>
              <w:szCs w:val="24"/>
              <w:lang w:eastAsia="en-GB"/>
            </w:rPr>
            <w:t>Yükseköğrenimde</w:t>
          </w:r>
          <w:proofErr w:type="spellEnd"/>
          <w:r w:rsidRPr="00D43AEE">
            <w:rPr>
              <w:rFonts w:ascii="Calibri" w:eastAsia="Times New Roman" w:hAnsi="Calibri" w:cs="Calibri"/>
              <w:sz w:val="24"/>
              <w:szCs w:val="24"/>
              <w:lang w:eastAsia="en-GB"/>
            </w:rPr>
            <w:t xml:space="preserve"> fırsat </w:t>
          </w:r>
          <w:proofErr w:type="spellStart"/>
          <w:r w:rsidRPr="00D43AEE">
            <w:rPr>
              <w:rFonts w:ascii="Calibri" w:eastAsia="Times New Roman" w:hAnsi="Calibri" w:cs="Calibri"/>
              <w:sz w:val="24"/>
              <w:szCs w:val="24"/>
              <w:lang w:eastAsia="en-GB"/>
            </w:rPr>
            <w:t>eşitliği</w:t>
          </w:r>
          <w:proofErr w:type="spellEnd"/>
          <w:r w:rsidRPr="00D43AEE">
            <w:rPr>
              <w:rFonts w:ascii="Calibri" w:eastAsia="Times New Roman" w:hAnsi="Calibri" w:cs="Calibri"/>
              <w:sz w:val="24"/>
              <w:szCs w:val="24"/>
              <w:lang w:eastAsia="en-GB"/>
            </w:rPr>
            <w:t xml:space="preserve"> ve </w:t>
          </w:r>
          <w:proofErr w:type="gramStart"/>
          <w:r w:rsidRPr="00D43AEE">
            <w:rPr>
              <w:rFonts w:ascii="Calibri" w:eastAsia="Times New Roman" w:hAnsi="Calibri" w:cs="Calibri"/>
              <w:sz w:val="24"/>
              <w:szCs w:val="24"/>
              <w:lang w:eastAsia="en-GB"/>
            </w:rPr>
            <w:t xml:space="preserve">ayrımcılıkla </w:t>
          </w:r>
          <w:proofErr w:type="spellStart"/>
          <w:r w:rsidRPr="00D43AEE">
            <w:rPr>
              <w:rFonts w:ascii="Calibri" w:eastAsia="Times New Roman" w:hAnsi="Calibri" w:cs="Calibri"/>
              <w:sz w:val="24"/>
              <w:szCs w:val="24"/>
              <w:lang w:eastAsia="en-GB"/>
            </w:rPr>
            <w:t>mu</w:t>
          </w:r>
          <w:proofErr w:type="gramEnd"/>
          <w:r w:rsidRPr="00D43AEE">
            <w:rPr>
              <w:rFonts w:ascii="Calibri" w:eastAsia="Times New Roman" w:hAnsi="Calibri" w:cs="Calibri"/>
              <w:sz w:val="24"/>
              <w:szCs w:val="24"/>
              <w:lang w:eastAsia="en-GB"/>
            </w:rPr>
            <w:t>̈cadeleyi</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erişilebilirliği</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yenilikçiliği</w:t>
          </w:r>
          <w:proofErr w:type="spellEnd"/>
          <w:r w:rsidRPr="00D43AEE">
            <w:rPr>
              <w:rFonts w:ascii="Calibri" w:eastAsia="Times New Roman" w:hAnsi="Calibri" w:cs="Calibri"/>
              <w:sz w:val="24"/>
              <w:szCs w:val="24"/>
              <w:lang w:eastAsia="en-GB"/>
            </w:rPr>
            <w:t xml:space="preserve"> ve sürdürülebilirliği artırmak amacıyla hukuki ve kurumsal </w:t>
          </w:r>
          <w:proofErr w:type="spellStart"/>
          <w:r w:rsidRPr="00D43AEE">
            <w:rPr>
              <w:rFonts w:ascii="Calibri" w:eastAsia="Times New Roman" w:hAnsi="Calibri" w:cs="Calibri"/>
              <w:sz w:val="24"/>
              <w:szCs w:val="24"/>
              <w:lang w:eastAsia="en-GB"/>
            </w:rPr>
            <w:t>düzenlemeler</w:t>
          </w:r>
          <w:proofErr w:type="spellEnd"/>
          <w:r w:rsidRPr="00D43AEE">
            <w:rPr>
              <w:rFonts w:ascii="Calibri" w:eastAsia="Times New Roman" w:hAnsi="Calibri" w:cs="Calibri"/>
              <w:sz w:val="24"/>
              <w:szCs w:val="24"/>
              <w:lang w:eastAsia="en-GB"/>
            </w:rPr>
            <w:t xml:space="preserve"> yapan, </w:t>
          </w:r>
        </w:p>
        <w:p w14:paraId="21E54B2C" w14:textId="77777777" w:rsidR="00D43AEE" w:rsidRPr="00D43AEE" w:rsidRDefault="00D43AEE" w:rsidP="00D43AEE">
          <w:pPr>
            <w:numPr>
              <w:ilvl w:val="0"/>
              <w:numId w:val="1"/>
            </w:numPr>
            <w:spacing w:after="0" w:line="276" w:lineRule="auto"/>
            <w:jc w:val="both"/>
            <w:rPr>
              <w:rFonts w:ascii="Calibri" w:eastAsia="Times New Roman" w:hAnsi="Calibri" w:cs="Calibri"/>
              <w:sz w:val="24"/>
              <w:szCs w:val="24"/>
              <w:lang w:eastAsia="en-GB"/>
            </w:rPr>
          </w:pPr>
          <w:r w:rsidRPr="00D43AEE">
            <w:rPr>
              <w:rFonts w:ascii="Calibri" w:eastAsia="Times New Roman" w:hAnsi="Calibri" w:cs="Calibri"/>
              <w:sz w:val="24"/>
              <w:szCs w:val="24"/>
              <w:lang w:eastAsia="en-GB"/>
            </w:rPr>
            <w:t xml:space="preserve">Fırsat </w:t>
          </w:r>
          <w:proofErr w:type="spellStart"/>
          <w:r w:rsidRPr="00D43AEE">
            <w:rPr>
              <w:rFonts w:ascii="Calibri" w:eastAsia="Times New Roman" w:hAnsi="Calibri" w:cs="Calibri"/>
              <w:sz w:val="24"/>
              <w:szCs w:val="24"/>
              <w:lang w:eastAsia="en-GB"/>
            </w:rPr>
            <w:t>Eşitliği</w:t>
          </w:r>
          <w:proofErr w:type="spellEnd"/>
          <w:r w:rsidRPr="00D43AEE">
            <w:rPr>
              <w:rFonts w:ascii="Calibri" w:eastAsia="Times New Roman" w:hAnsi="Calibri" w:cs="Calibri"/>
              <w:sz w:val="24"/>
              <w:szCs w:val="24"/>
              <w:lang w:eastAsia="en-GB"/>
            </w:rPr>
            <w:t xml:space="preserve"> ve </w:t>
          </w:r>
          <w:proofErr w:type="gramStart"/>
          <w:r w:rsidRPr="00D43AEE">
            <w:rPr>
              <w:rFonts w:ascii="Calibri" w:eastAsia="Times New Roman" w:hAnsi="Calibri" w:cs="Calibri"/>
              <w:sz w:val="24"/>
              <w:szCs w:val="24"/>
              <w:lang w:eastAsia="en-GB"/>
            </w:rPr>
            <w:t xml:space="preserve">Ayrımcılıkla </w:t>
          </w:r>
          <w:proofErr w:type="spellStart"/>
          <w:r w:rsidRPr="00D43AEE">
            <w:rPr>
              <w:rFonts w:ascii="Calibri" w:eastAsia="Times New Roman" w:hAnsi="Calibri" w:cs="Calibri"/>
              <w:sz w:val="24"/>
              <w:szCs w:val="24"/>
              <w:lang w:eastAsia="en-GB"/>
            </w:rPr>
            <w:t>Mu</w:t>
          </w:r>
          <w:proofErr w:type="gramEnd"/>
          <w:r w:rsidRPr="00D43AEE">
            <w:rPr>
              <w:rFonts w:ascii="Calibri" w:eastAsia="Times New Roman" w:hAnsi="Calibri" w:cs="Calibri"/>
              <w:sz w:val="24"/>
              <w:szCs w:val="24"/>
              <w:lang w:eastAsia="en-GB"/>
            </w:rPr>
            <w:t>̈cadele</w:t>
          </w:r>
          <w:proofErr w:type="spellEnd"/>
          <w:r w:rsidRPr="00D43AEE">
            <w:rPr>
              <w:rFonts w:ascii="Calibri" w:eastAsia="Times New Roman" w:hAnsi="Calibri" w:cs="Calibri"/>
              <w:sz w:val="24"/>
              <w:szCs w:val="24"/>
              <w:lang w:eastAsia="en-GB"/>
            </w:rPr>
            <w:t xml:space="preserve"> Komisyonu ve her bir </w:t>
          </w:r>
          <w:proofErr w:type="spellStart"/>
          <w:r w:rsidRPr="00D43AEE">
            <w:rPr>
              <w:rFonts w:ascii="Calibri" w:eastAsia="Times New Roman" w:hAnsi="Calibri" w:cs="Calibri"/>
              <w:sz w:val="24"/>
              <w:szCs w:val="24"/>
              <w:lang w:eastAsia="en-GB"/>
            </w:rPr>
            <w:t>Fakülte</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Enstitu</w:t>
          </w:r>
          <w:proofErr w:type="spellEnd"/>
          <w:r w:rsidRPr="00D43AEE">
            <w:rPr>
              <w:rFonts w:ascii="Calibri" w:eastAsia="Times New Roman" w:hAnsi="Calibri" w:cs="Calibri"/>
              <w:sz w:val="24"/>
              <w:szCs w:val="24"/>
              <w:lang w:eastAsia="en-GB"/>
            </w:rPr>
            <w:t xml:space="preserve">̈ ve </w:t>
          </w:r>
          <w:proofErr w:type="spellStart"/>
          <w:r w:rsidRPr="00D43AEE">
            <w:rPr>
              <w:rFonts w:ascii="Calibri" w:eastAsia="Times New Roman" w:hAnsi="Calibri" w:cs="Calibri"/>
              <w:sz w:val="24"/>
              <w:szCs w:val="24"/>
              <w:lang w:eastAsia="en-GB"/>
            </w:rPr>
            <w:t>Yüksekokul</w:t>
          </w:r>
          <w:proofErr w:type="spellEnd"/>
          <w:r w:rsidRPr="00D43AEE">
            <w:rPr>
              <w:rFonts w:ascii="Calibri" w:eastAsia="Times New Roman" w:hAnsi="Calibri" w:cs="Calibri"/>
              <w:sz w:val="24"/>
              <w:szCs w:val="24"/>
              <w:lang w:eastAsia="en-GB"/>
            </w:rPr>
            <w:t xml:space="preserve"> ile Genel Sekreterlik </w:t>
          </w:r>
          <w:proofErr w:type="spellStart"/>
          <w:r w:rsidRPr="00D43AEE">
            <w:rPr>
              <w:rFonts w:ascii="Calibri" w:eastAsia="Times New Roman" w:hAnsi="Calibri" w:cs="Calibri"/>
              <w:sz w:val="24"/>
              <w:szCs w:val="24"/>
              <w:lang w:eastAsia="en-GB"/>
            </w:rPr>
            <w:t>bünyesinde</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oluşturulan</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Çalışma</w:t>
          </w:r>
          <w:proofErr w:type="spellEnd"/>
          <w:r w:rsidRPr="00D43AEE">
            <w:rPr>
              <w:rFonts w:ascii="Calibri" w:eastAsia="Times New Roman" w:hAnsi="Calibri" w:cs="Calibri"/>
              <w:sz w:val="24"/>
              <w:szCs w:val="24"/>
              <w:lang w:eastAsia="en-GB"/>
            </w:rPr>
            <w:t xml:space="preserve"> Grupları tarafından </w:t>
          </w:r>
          <w:proofErr w:type="spellStart"/>
          <w:r w:rsidRPr="00D43AEE">
            <w:rPr>
              <w:rFonts w:ascii="Calibri" w:eastAsia="Times New Roman" w:hAnsi="Calibri" w:cs="Calibri"/>
              <w:sz w:val="24"/>
              <w:szCs w:val="24"/>
              <w:lang w:eastAsia="en-GB"/>
            </w:rPr>
            <w:t>çalışmalar</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yürüten</w:t>
          </w:r>
          <w:proofErr w:type="spellEnd"/>
          <w:r w:rsidRPr="00D43AEE">
            <w:rPr>
              <w:rFonts w:ascii="Calibri" w:eastAsia="Times New Roman" w:hAnsi="Calibri" w:cs="Calibri"/>
              <w:sz w:val="24"/>
              <w:szCs w:val="24"/>
              <w:lang w:eastAsia="en-GB"/>
            </w:rPr>
            <w:t xml:space="preserve">, </w:t>
          </w:r>
        </w:p>
        <w:p w14:paraId="748188E2" w14:textId="77777777" w:rsidR="00D43AEE" w:rsidRPr="00D43AEE" w:rsidRDefault="00D43AEE" w:rsidP="00D43AEE">
          <w:pPr>
            <w:numPr>
              <w:ilvl w:val="0"/>
              <w:numId w:val="1"/>
            </w:numPr>
            <w:spacing w:after="0" w:line="276" w:lineRule="auto"/>
            <w:jc w:val="both"/>
            <w:rPr>
              <w:rFonts w:ascii="Calibri" w:eastAsia="Times New Roman" w:hAnsi="Calibri" w:cs="Calibri"/>
              <w:sz w:val="24"/>
              <w:szCs w:val="24"/>
              <w:lang w:eastAsia="en-GB"/>
            </w:rPr>
          </w:pPr>
          <w:proofErr w:type="spellStart"/>
          <w:r w:rsidRPr="00D43AEE">
            <w:rPr>
              <w:rFonts w:ascii="Calibri" w:eastAsia="Times New Roman" w:hAnsi="Calibri" w:cs="Calibri"/>
              <w:sz w:val="24"/>
              <w:szCs w:val="24"/>
              <w:lang w:eastAsia="en-GB"/>
            </w:rPr>
            <w:t>Öğrencilere</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yönelik</w:t>
          </w:r>
          <w:proofErr w:type="spellEnd"/>
          <w:r w:rsidRPr="00D43AEE">
            <w:rPr>
              <w:rFonts w:ascii="Calibri" w:eastAsia="Times New Roman" w:hAnsi="Calibri" w:cs="Calibri"/>
              <w:sz w:val="24"/>
              <w:szCs w:val="24"/>
              <w:lang w:eastAsia="en-GB"/>
            </w:rPr>
            <w:t xml:space="preserve"> burs </w:t>
          </w:r>
          <w:proofErr w:type="spellStart"/>
          <w:r w:rsidRPr="00D43AEE">
            <w:rPr>
              <w:rFonts w:ascii="Calibri" w:eastAsia="Times New Roman" w:hAnsi="Calibri" w:cs="Calibri"/>
              <w:sz w:val="24"/>
              <w:szCs w:val="24"/>
              <w:lang w:eastAsia="en-GB"/>
            </w:rPr>
            <w:t>imkânları</w:t>
          </w:r>
          <w:proofErr w:type="spellEnd"/>
          <w:r w:rsidRPr="00D43AEE">
            <w:rPr>
              <w:rFonts w:ascii="Calibri" w:eastAsia="Times New Roman" w:hAnsi="Calibri" w:cs="Calibri"/>
              <w:sz w:val="24"/>
              <w:szCs w:val="24"/>
              <w:lang w:eastAsia="en-GB"/>
            </w:rPr>
            <w:t xml:space="preserve"> yaratan, staj ve istihdam gibi destek programlarıyla hem </w:t>
          </w:r>
          <w:proofErr w:type="spellStart"/>
          <w:r w:rsidRPr="00D43AEE">
            <w:rPr>
              <w:rFonts w:ascii="Calibri" w:eastAsia="Times New Roman" w:hAnsi="Calibri" w:cs="Calibri"/>
              <w:sz w:val="24"/>
              <w:szCs w:val="24"/>
              <w:lang w:eastAsia="en-GB"/>
            </w:rPr>
            <w:t>kişisel</w:t>
          </w:r>
          <w:proofErr w:type="spellEnd"/>
          <w:r w:rsidRPr="00D43AEE">
            <w:rPr>
              <w:rFonts w:ascii="Calibri" w:eastAsia="Times New Roman" w:hAnsi="Calibri" w:cs="Calibri"/>
              <w:sz w:val="24"/>
              <w:szCs w:val="24"/>
              <w:lang w:eastAsia="en-GB"/>
            </w:rPr>
            <w:t xml:space="preserve"> hem mesleki </w:t>
          </w:r>
          <w:proofErr w:type="spellStart"/>
          <w:r w:rsidRPr="00D43AEE">
            <w:rPr>
              <w:rFonts w:ascii="Calibri" w:eastAsia="Times New Roman" w:hAnsi="Calibri" w:cs="Calibri"/>
              <w:sz w:val="24"/>
              <w:szCs w:val="24"/>
              <w:lang w:eastAsia="en-GB"/>
            </w:rPr>
            <w:t>gelişimlerine</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yönelik</w:t>
          </w:r>
          <w:proofErr w:type="spellEnd"/>
          <w:r w:rsidRPr="00D43AEE">
            <w:rPr>
              <w:rFonts w:ascii="Calibri" w:eastAsia="Times New Roman" w:hAnsi="Calibri" w:cs="Calibri"/>
              <w:sz w:val="24"/>
              <w:szCs w:val="24"/>
              <w:lang w:eastAsia="en-GB"/>
            </w:rPr>
            <w:t xml:space="preserve"> stratejiler </w:t>
          </w:r>
          <w:proofErr w:type="spellStart"/>
          <w:r w:rsidRPr="00D43AEE">
            <w:rPr>
              <w:rFonts w:ascii="Calibri" w:eastAsia="Times New Roman" w:hAnsi="Calibri" w:cs="Calibri"/>
              <w:sz w:val="24"/>
              <w:szCs w:val="24"/>
              <w:lang w:eastAsia="en-GB"/>
            </w:rPr>
            <w:t>geliştiren</w:t>
          </w:r>
          <w:proofErr w:type="spellEnd"/>
          <w:r w:rsidRPr="00D43AEE">
            <w:rPr>
              <w:rFonts w:ascii="Calibri" w:eastAsia="Times New Roman" w:hAnsi="Calibri" w:cs="Calibri"/>
              <w:sz w:val="24"/>
              <w:szCs w:val="24"/>
              <w:lang w:eastAsia="en-GB"/>
            </w:rPr>
            <w:t xml:space="preserve"> ve uygulayan, </w:t>
          </w:r>
        </w:p>
        <w:p w14:paraId="286D4542" w14:textId="77777777" w:rsidR="00D43AEE" w:rsidRPr="00D43AEE" w:rsidRDefault="00D43AEE" w:rsidP="00D43AEE">
          <w:pPr>
            <w:numPr>
              <w:ilvl w:val="0"/>
              <w:numId w:val="1"/>
            </w:numPr>
            <w:spacing w:after="0" w:line="276" w:lineRule="auto"/>
            <w:jc w:val="both"/>
            <w:rPr>
              <w:rFonts w:ascii="Calibri" w:eastAsia="Times New Roman" w:hAnsi="Calibri" w:cs="Calibri"/>
              <w:sz w:val="24"/>
              <w:szCs w:val="24"/>
              <w:lang w:eastAsia="en-GB"/>
            </w:rPr>
          </w:pPr>
          <w:r w:rsidRPr="00D43AEE">
            <w:rPr>
              <w:rFonts w:ascii="Calibri" w:eastAsia="Times New Roman" w:hAnsi="Calibri" w:cs="Calibri"/>
              <w:sz w:val="24"/>
              <w:szCs w:val="24"/>
              <w:lang w:eastAsia="en-GB"/>
            </w:rPr>
            <w:t xml:space="preserve">Fırsat </w:t>
          </w:r>
          <w:proofErr w:type="spellStart"/>
          <w:r w:rsidRPr="00D43AEE">
            <w:rPr>
              <w:rFonts w:ascii="Calibri" w:eastAsia="Times New Roman" w:hAnsi="Calibri" w:cs="Calibri"/>
              <w:sz w:val="24"/>
              <w:szCs w:val="24"/>
              <w:lang w:eastAsia="en-GB"/>
            </w:rPr>
            <w:t>eşitliği</w:t>
          </w:r>
          <w:proofErr w:type="spellEnd"/>
          <w:r w:rsidRPr="00D43AEE">
            <w:rPr>
              <w:rFonts w:ascii="Calibri" w:eastAsia="Times New Roman" w:hAnsi="Calibri" w:cs="Calibri"/>
              <w:sz w:val="24"/>
              <w:szCs w:val="24"/>
              <w:lang w:eastAsia="en-GB"/>
            </w:rPr>
            <w:t xml:space="preserve"> ve </w:t>
          </w:r>
          <w:proofErr w:type="gramStart"/>
          <w:r w:rsidRPr="00D43AEE">
            <w:rPr>
              <w:rFonts w:ascii="Calibri" w:eastAsia="Times New Roman" w:hAnsi="Calibri" w:cs="Calibri"/>
              <w:sz w:val="24"/>
              <w:szCs w:val="24"/>
              <w:lang w:eastAsia="en-GB"/>
            </w:rPr>
            <w:t xml:space="preserve">ayrımcılıkla </w:t>
          </w:r>
          <w:proofErr w:type="spellStart"/>
          <w:r w:rsidRPr="00D43AEE">
            <w:rPr>
              <w:rFonts w:ascii="Calibri" w:eastAsia="Times New Roman" w:hAnsi="Calibri" w:cs="Calibri"/>
              <w:sz w:val="24"/>
              <w:szCs w:val="24"/>
              <w:lang w:eastAsia="en-GB"/>
            </w:rPr>
            <w:t>mu</w:t>
          </w:r>
          <w:proofErr w:type="gramEnd"/>
          <w:r w:rsidRPr="00D43AEE">
            <w:rPr>
              <w:rFonts w:ascii="Calibri" w:eastAsia="Times New Roman" w:hAnsi="Calibri" w:cs="Calibri"/>
              <w:sz w:val="24"/>
              <w:szCs w:val="24"/>
              <w:lang w:eastAsia="en-GB"/>
            </w:rPr>
            <w:t>̈cadele</w:t>
          </w:r>
          <w:proofErr w:type="spellEnd"/>
          <w:r w:rsidRPr="00D43AEE">
            <w:rPr>
              <w:rFonts w:ascii="Calibri" w:eastAsia="Times New Roman" w:hAnsi="Calibri" w:cs="Calibri"/>
              <w:sz w:val="24"/>
              <w:szCs w:val="24"/>
              <w:lang w:eastAsia="en-GB"/>
            </w:rPr>
            <w:t xml:space="preserve"> temelinde personel ve </w:t>
          </w:r>
          <w:proofErr w:type="spellStart"/>
          <w:r w:rsidRPr="00D43AEE">
            <w:rPr>
              <w:rFonts w:ascii="Calibri" w:eastAsia="Times New Roman" w:hAnsi="Calibri" w:cs="Calibri"/>
              <w:sz w:val="24"/>
              <w:szCs w:val="24"/>
              <w:lang w:eastAsia="en-GB"/>
            </w:rPr>
            <w:t>öğrencilerin</w:t>
          </w:r>
          <w:proofErr w:type="spellEnd"/>
          <w:r w:rsidRPr="00D43AEE">
            <w:rPr>
              <w:rFonts w:ascii="Calibri" w:eastAsia="Times New Roman" w:hAnsi="Calibri" w:cs="Calibri"/>
              <w:sz w:val="24"/>
              <w:szCs w:val="24"/>
              <w:lang w:eastAsia="en-GB"/>
            </w:rPr>
            <w:t xml:space="preserve"> temsiline </w:t>
          </w:r>
          <w:proofErr w:type="spellStart"/>
          <w:r w:rsidRPr="00D43AEE">
            <w:rPr>
              <w:rFonts w:ascii="Calibri" w:eastAsia="Times New Roman" w:hAnsi="Calibri" w:cs="Calibri"/>
              <w:sz w:val="24"/>
              <w:szCs w:val="24"/>
              <w:lang w:eastAsia="en-GB"/>
            </w:rPr>
            <w:t>ilişkin</w:t>
          </w:r>
          <w:proofErr w:type="spellEnd"/>
          <w:r w:rsidRPr="00D43AEE">
            <w:rPr>
              <w:rFonts w:ascii="Calibri" w:eastAsia="Times New Roman" w:hAnsi="Calibri" w:cs="Calibri"/>
              <w:sz w:val="24"/>
              <w:szCs w:val="24"/>
              <w:lang w:eastAsia="en-GB"/>
            </w:rPr>
            <w:t xml:space="preserve"> durum tespiti ve analizi yapan, </w:t>
          </w:r>
          <w:proofErr w:type="spellStart"/>
          <w:r w:rsidRPr="00D43AEE">
            <w:rPr>
              <w:rFonts w:ascii="Calibri" w:eastAsia="Times New Roman" w:hAnsi="Calibri" w:cs="Calibri"/>
              <w:sz w:val="24"/>
              <w:szCs w:val="24"/>
              <w:lang w:eastAsia="en-GB"/>
            </w:rPr>
            <w:t>ihtiyaçlara</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yönelik</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çalışmalar</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yürüten</w:t>
          </w:r>
          <w:proofErr w:type="spellEnd"/>
          <w:r w:rsidRPr="00D43AEE">
            <w:rPr>
              <w:rFonts w:ascii="Calibri" w:eastAsia="Times New Roman" w:hAnsi="Calibri" w:cs="Calibri"/>
              <w:sz w:val="24"/>
              <w:szCs w:val="24"/>
              <w:lang w:eastAsia="en-GB"/>
            </w:rPr>
            <w:t xml:space="preserve">, </w:t>
          </w:r>
        </w:p>
        <w:p w14:paraId="0306B1E6" w14:textId="77777777" w:rsidR="00D43AEE" w:rsidRPr="00D43AEE" w:rsidRDefault="00D43AEE" w:rsidP="00D43AEE">
          <w:pPr>
            <w:numPr>
              <w:ilvl w:val="0"/>
              <w:numId w:val="1"/>
            </w:numPr>
            <w:spacing w:after="0" w:line="276" w:lineRule="auto"/>
            <w:ind w:left="714" w:hanging="357"/>
            <w:jc w:val="both"/>
            <w:rPr>
              <w:rFonts w:ascii="Calibri" w:eastAsia="Times New Roman" w:hAnsi="Calibri" w:cs="Calibri"/>
              <w:sz w:val="24"/>
              <w:szCs w:val="24"/>
              <w:lang w:eastAsia="en-GB"/>
            </w:rPr>
          </w:pPr>
          <w:r w:rsidRPr="00D43AEE">
            <w:rPr>
              <w:rFonts w:ascii="Calibri" w:eastAsia="Times New Roman" w:hAnsi="Calibri" w:cs="Calibri"/>
              <w:sz w:val="24"/>
              <w:szCs w:val="24"/>
              <w:lang w:eastAsia="en-GB"/>
            </w:rPr>
            <w:t xml:space="preserve">Fırsat </w:t>
          </w:r>
          <w:proofErr w:type="spellStart"/>
          <w:r w:rsidRPr="00D43AEE">
            <w:rPr>
              <w:rFonts w:ascii="Calibri" w:eastAsia="Times New Roman" w:hAnsi="Calibri" w:cs="Calibri"/>
              <w:sz w:val="24"/>
              <w:szCs w:val="24"/>
              <w:lang w:eastAsia="en-GB"/>
            </w:rPr>
            <w:t>eşitliği</w:t>
          </w:r>
          <w:proofErr w:type="spellEnd"/>
          <w:r w:rsidRPr="00D43AEE">
            <w:rPr>
              <w:rFonts w:ascii="Calibri" w:eastAsia="Times New Roman" w:hAnsi="Calibri" w:cs="Calibri"/>
              <w:sz w:val="24"/>
              <w:szCs w:val="24"/>
              <w:lang w:eastAsia="en-GB"/>
            </w:rPr>
            <w:t xml:space="preserve"> ve </w:t>
          </w:r>
          <w:proofErr w:type="gramStart"/>
          <w:r w:rsidRPr="00D43AEE">
            <w:rPr>
              <w:rFonts w:ascii="Calibri" w:eastAsia="Times New Roman" w:hAnsi="Calibri" w:cs="Calibri"/>
              <w:sz w:val="24"/>
              <w:szCs w:val="24"/>
              <w:lang w:eastAsia="en-GB"/>
            </w:rPr>
            <w:t xml:space="preserve">ayrımcılıkla </w:t>
          </w:r>
          <w:proofErr w:type="spellStart"/>
          <w:r w:rsidRPr="00D43AEE">
            <w:rPr>
              <w:rFonts w:ascii="Calibri" w:eastAsia="Times New Roman" w:hAnsi="Calibri" w:cs="Calibri"/>
              <w:sz w:val="24"/>
              <w:szCs w:val="24"/>
              <w:lang w:eastAsia="en-GB"/>
            </w:rPr>
            <w:t>mu</w:t>
          </w:r>
          <w:proofErr w:type="gramEnd"/>
          <w:r w:rsidRPr="00D43AEE">
            <w:rPr>
              <w:rFonts w:ascii="Calibri" w:eastAsia="Times New Roman" w:hAnsi="Calibri" w:cs="Calibri"/>
              <w:sz w:val="24"/>
              <w:szCs w:val="24"/>
              <w:lang w:eastAsia="en-GB"/>
            </w:rPr>
            <w:t>̈cadelenin</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bütüncül</w:t>
          </w:r>
          <w:proofErr w:type="spellEnd"/>
          <w:r w:rsidRPr="00D43AEE">
            <w:rPr>
              <w:rFonts w:ascii="Calibri" w:eastAsia="Times New Roman" w:hAnsi="Calibri" w:cs="Calibri"/>
              <w:sz w:val="24"/>
              <w:szCs w:val="24"/>
              <w:lang w:eastAsia="en-GB"/>
            </w:rPr>
            <w:t xml:space="preserve"> bir </w:t>
          </w:r>
          <w:proofErr w:type="spellStart"/>
          <w:r w:rsidRPr="00D43AEE">
            <w:rPr>
              <w:rFonts w:ascii="Calibri" w:eastAsia="Times New Roman" w:hAnsi="Calibri" w:cs="Calibri"/>
              <w:sz w:val="24"/>
              <w:szCs w:val="24"/>
              <w:lang w:eastAsia="en-GB"/>
            </w:rPr>
            <w:t>yaklaşımla</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güçlendirilmesi</w:t>
          </w:r>
          <w:proofErr w:type="spellEnd"/>
          <w:r w:rsidRPr="00D43AEE">
            <w:rPr>
              <w:rFonts w:ascii="Calibri" w:eastAsia="Times New Roman" w:hAnsi="Calibri" w:cs="Calibri"/>
              <w:sz w:val="24"/>
              <w:szCs w:val="24"/>
              <w:lang w:eastAsia="en-GB"/>
            </w:rPr>
            <w:t xml:space="preserve"> amacıyla; insan hakları, hayvan hakları, </w:t>
          </w:r>
          <w:proofErr w:type="spellStart"/>
          <w:r w:rsidRPr="00D43AEE">
            <w:rPr>
              <w:rFonts w:ascii="Calibri" w:eastAsia="Times New Roman" w:hAnsi="Calibri" w:cs="Calibri"/>
              <w:sz w:val="24"/>
              <w:szCs w:val="24"/>
              <w:lang w:eastAsia="en-GB"/>
            </w:rPr>
            <w:t>çevre</w:t>
          </w:r>
          <w:proofErr w:type="spellEnd"/>
          <w:r w:rsidRPr="00D43AEE">
            <w:rPr>
              <w:rFonts w:ascii="Calibri" w:eastAsia="Times New Roman" w:hAnsi="Calibri" w:cs="Calibri"/>
              <w:sz w:val="24"/>
              <w:szCs w:val="24"/>
              <w:lang w:eastAsia="en-GB"/>
            </w:rPr>
            <w:t xml:space="preserve"> hakları, vb. haklar konusunda </w:t>
          </w:r>
          <w:proofErr w:type="spellStart"/>
          <w:r w:rsidRPr="00D43AEE">
            <w:rPr>
              <w:rFonts w:ascii="Calibri" w:eastAsia="Times New Roman" w:hAnsi="Calibri" w:cs="Calibri"/>
              <w:sz w:val="24"/>
              <w:szCs w:val="24"/>
              <w:lang w:eastAsia="en-GB"/>
            </w:rPr>
            <w:t>bütün</w:t>
          </w:r>
          <w:proofErr w:type="spellEnd"/>
          <w:r w:rsidRPr="00D43AEE">
            <w:rPr>
              <w:rFonts w:ascii="Calibri" w:eastAsia="Times New Roman" w:hAnsi="Calibri" w:cs="Calibri"/>
              <w:sz w:val="24"/>
              <w:szCs w:val="24"/>
              <w:lang w:eastAsia="en-GB"/>
            </w:rPr>
            <w:t xml:space="preserve"> birimler, </w:t>
          </w:r>
          <w:proofErr w:type="spellStart"/>
          <w:r w:rsidRPr="00D43AEE">
            <w:rPr>
              <w:rFonts w:ascii="Calibri" w:eastAsia="Times New Roman" w:hAnsi="Calibri" w:cs="Calibri"/>
              <w:sz w:val="24"/>
              <w:szCs w:val="24"/>
              <w:lang w:eastAsia="en-GB"/>
            </w:rPr>
            <w:t>öğrenci</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kulüpleri</w:t>
          </w:r>
          <w:proofErr w:type="spellEnd"/>
          <w:r w:rsidRPr="00D43AEE">
            <w:rPr>
              <w:rFonts w:ascii="Calibri" w:eastAsia="Times New Roman" w:hAnsi="Calibri" w:cs="Calibri"/>
              <w:sz w:val="24"/>
              <w:szCs w:val="24"/>
              <w:lang w:eastAsia="en-GB"/>
            </w:rPr>
            <w:t xml:space="preserve"> ve </w:t>
          </w:r>
          <w:proofErr w:type="spellStart"/>
          <w:r w:rsidRPr="00D43AEE">
            <w:rPr>
              <w:rFonts w:ascii="Calibri" w:eastAsia="Times New Roman" w:hAnsi="Calibri" w:cs="Calibri"/>
              <w:sz w:val="24"/>
              <w:szCs w:val="24"/>
              <w:lang w:eastAsia="en-GB"/>
            </w:rPr>
            <w:t>diğer</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paydaşlar</w:t>
          </w:r>
          <w:proofErr w:type="spellEnd"/>
          <w:r w:rsidRPr="00D43AEE">
            <w:rPr>
              <w:rFonts w:ascii="Calibri" w:eastAsia="Times New Roman" w:hAnsi="Calibri" w:cs="Calibri"/>
              <w:sz w:val="24"/>
              <w:szCs w:val="24"/>
              <w:lang w:eastAsia="en-GB"/>
            </w:rPr>
            <w:t xml:space="preserve"> ile ortak </w:t>
          </w:r>
          <w:proofErr w:type="spellStart"/>
          <w:r w:rsidRPr="00D43AEE">
            <w:rPr>
              <w:rFonts w:ascii="Calibri" w:eastAsia="Times New Roman" w:hAnsi="Calibri" w:cs="Calibri"/>
              <w:sz w:val="24"/>
              <w:szCs w:val="24"/>
              <w:lang w:eastAsia="en-GB"/>
            </w:rPr>
            <w:t>eğitim</w:t>
          </w:r>
          <w:proofErr w:type="spellEnd"/>
          <w:r w:rsidRPr="00D43AEE">
            <w:rPr>
              <w:rFonts w:ascii="Calibri" w:eastAsia="Times New Roman" w:hAnsi="Calibri" w:cs="Calibri"/>
              <w:sz w:val="24"/>
              <w:szCs w:val="24"/>
              <w:lang w:eastAsia="en-GB"/>
            </w:rPr>
            <w:t xml:space="preserve">, seminer, kamu spotları vb. bilgilendirme, tanıtım ve farkındalık </w:t>
          </w:r>
          <w:proofErr w:type="spellStart"/>
          <w:r w:rsidRPr="00D43AEE">
            <w:rPr>
              <w:rFonts w:ascii="Calibri" w:eastAsia="Times New Roman" w:hAnsi="Calibri" w:cs="Calibri"/>
              <w:sz w:val="24"/>
              <w:szCs w:val="24"/>
              <w:lang w:eastAsia="en-GB"/>
            </w:rPr>
            <w:t>çalışmaları</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düzenleyen</w:t>
          </w:r>
          <w:proofErr w:type="spellEnd"/>
          <w:r w:rsidRPr="00D43AEE">
            <w:rPr>
              <w:rFonts w:ascii="Calibri" w:eastAsia="Times New Roman" w:hAnsi="Calibri" w:cs="Calibri"/>
              <w:sz w:val="24"/>
              <w:szCs w:val="24"/>
              <w:lang w:eastAsia="en-GB"/>
            </w:rPr>
            <w:t xml:space="preserve">, </w:t>
          </w:r>
        </w:p>
        <w:p w14:paraId="32E36B85" w14:textId="77777777" w:rsidR="00D43AEE" w:rsidRPr="00D43AEE" w:rsidRDefault="00D43AEE" w:rsidP="00D43AEE">
          <w:pPr>
            <w:numPr>
              <w:ilvl w:val="0"/>
              <w:numId w:val="1"/>
            </w:numPr>
            <w:spacing w:after="0" w:line="276" w:lineRule="auto"/>
            <w:ind w:left="714" w:hanging="357"/>
            <w:jc w:val="both"/>
            <w:rPr>
              <w:rFonts w:ascii="Calibri" w:eastAsia="Times New Roman" w:hAnsi="Calibri" w:cs="Calibri"/>
              <w:sz w:val="24"/>
              <w:szCs w:val="24"/>
              <w:lang w:eastAsia="en-GB"/>
            </w:rPr>
          </w:pPr>
          <w:r w:rsidRPr="00D43AEE">
            <w:rPr>
              <w:rFonts w:ascii="Calibri" w:eastAsia="Times New Roman" w:hAnsi="Calibri" w:cs="Calibri"/>
              <w:sz w:val="24"/>
              <w:szCs w:val="24"/>
              <w:lang w:eastAsia="en-GB"/>
            </w:rPr>
            <w:t xml:space="preserve">Toplumsal cinsiyet </w:t>
          </w:r>
          <w:proofErr w:type="spellStart"/>
          <w:r w:rsidRPr="00D43AEE">
            <w:rPr>
              <w:rFonts w:ascii="Calibri" w:eastAsia="Times New Roman" w:hAnsi="Calibri" w:cs="Calibri"/>
              <w:sz w:val="24"/>
              <w:szCs w:val="24"/>
              <w:lang w:eastAsia="en-GB"/>
            </w:rPr>
            <w:t>eşitliği</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bakıs</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açısını</w:t>
          </w:r>
          <w:proofErr w:type="spellEnd"/>
          <w:r w:rsidRPr="00D43AEE">
            <w:rPr>
              <w:rFonts w:ascii="Calibri" w:eastAsia="Times New Roman" w:hAnsi="Calibri" w:cs="Calibri"/>
              <w:sz w:val="24"/>
              <w:szCs w:val="24"/>
              <w:lang w:eastAsia="en-GB"/>
            </w:rPr>
            <w:t xml:space="preserve"> benimseyen ve uygulayan, </w:t>
          </w:r>
        </w:p>
        <w:p w14:paraId="59A0922D" w14:textId="77777777" w:rsidR="00D43AEE" w:rsidRPr="00D43AEE" w:rsidRDefault="00D43AEE" w:rsidP="00D43AEE">
          <w:pPr>
            <w:numPr>
              <w:ilvl w:val="0"/>
              <w:numId w:val="1"/>
            </w:numPr>
            <w:spacing w:after="0" w:line="276" w:lineRule="auto"/>
            <w:ind w:left="714" w:hanging="357"/>
            <w:jc w:val="both"/>
            <w:rPr>
              <w:rFonts w:ascii="Calibri" w:eastAsia="Times New Roman" w:hAnsi="Calibri" w:cs="Calibri"/>
              <w:sz w:val="24"/>
              <w:szCs w:val="24"/>
              <w:lang w:eastAsia="en-GB"/>
            </w:rPr>
          </w:pPr>
          <w:r w:rsidRPr="00D43AEE">
            <w:rPr>
              <w:rFonts w:ascii="Calibri" w:eastAsia="Times New Roman" w:hAnsi="Calibri" w:cs="Calibri"/>
              <w:sz w:val="24"/>
              <w:szCs w:val="24"/>
              <w:lang w:eastAsia="en-GB"/>
            </w:rPr>
            <w:t xml:space="preserve">Cinsiyete dayalı ayrımcılık, </w:t>
          </w:r>
          <w:proofErr w:type="spellStart"/>
          <w:r w:rsidRPr="00D43AEE">
            <w:rPr>
              <w:rFonts w:ascii="Calibri" w:eastAsia="Times New Roman" w:hAnsi="Calibri" w:cs="Calibri"/>
              <w:sz w:val="24"/>
              <w:szCs w:val="24"/>
              <w:lang w:eastAsia="en-GB"/>
            </w:rPr>
            <w:t>şiddet</w:t>
          </w:r>
          <w:proofErr w:type="spellEnd"/>
          <w:r w:rsidRPr="00D43AEE">
            <w:rPr>
              <w:rFonts w:ascii="Calibri" w:eastAsia="Times New Roman" w:hAnsi="Calibri" w:cs="Calibri"/>
              <w:sz w:val="24"/>
              <w:szCs w:val="24"/>
              <w:lang w:eastAsia="en-GB"/>
            </w:rPr>
            <w:t xml:space="preserve">, cinsel taciz ve saldırıların </w:t>
          </w:r>
          <w:proofErr w:type="spellStart"/>
          <w:r w:rsidRPr="00D43AEE">
            <w:rPr>
              <w:rFonts w:ascii="Calibri" w:eastAsia="Times New Roman" w:hAnsi="Calibri" w:cs="Calibri"/>
              <w:sz w:val="24"/>
              <w:szCs w:val="24"/>
              <w:lang w:eastAsia="en-GB"/>
            </w:rPr>
            <w:t>önlenmesine</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yönelik</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çalışmalar</w:t>
          </w:r>
          <w:proofErr w:type="spellEnd"/>
          <w:r w:rsidRPr="00D43AEE">
            <w:rPr>
              <w:rFonts w:ascii="Calibri" w:eastAsia="Times New Roman" w:hAnsi="Calibri" w:cs="Calibri"/>
              <w:sz w:val="24"/>
              <w:szCs w:val="24"/>
              <w:lang w:eastAsia="en-GB"/>
            </w:rPr>
            <w:t xml:space="preserve"> yapan, </w:t>
          </w:r>
        </w:p>
        <w:p w14:paraId="0014B66C" w14:textId="77777777" w:rsidR="00D43AEE" w:rsidRPr="00D43AEE" w:rsidRDefault="00D43AEE" w:rsidP="00D43AEE">
          <w:pPr>
            <w:numPr>
              <w:ilvl w:val="0"/>
              <w:numId w:val="1"/>
            </w:numPr>
            <w:spacing w:after="0" w:line="276" w:lineRule="auto"/>
            <w:jc w:val="both"/>
            <w:rPr>
              <w:rFonts w:ascii="Calibri" w:eastAsia="Times New Roman" w:hAnsi="Calibri" w:cs="Calibri"/>
              <w:sz w:val="24"/>
              <w:szCs w:val="24"/>
              <w:lang w:eastAsia="en-GB"/>
            </w:rPr>
          </w:pPr>
          <w:r w:rsidRPr="00D43AEE">
            <w:rPr>
              <w:rFonts w:ascii="Calibri" w:eastAsia="Times New Roman" w:hAnsi="Calibri" w:cs="Calibri"/>
              <w:sz w:val="24"/>
              <w:szCs w:val="24"/>
              <w:lang w:eastAsia="en-GB"/>
            </w:rPr>
            <w:t xml:space="preserve">Engelli </w:t>
          </w:r>
          <w:proofErr w:type="spellStart"/>
          <w:r w:rsidRPr="00D43AEE">
            <w:rPr>
              <w:rFonts w:ascii="Calibri" w:eastAsia="Times New Roman" w:hAnsi="Calibri" w:cs="Calibri"/>
              <w:sz w:val="24"/>
              <w:szCs w:val="24"/>
              <w:lang w:eastAsia="en-GB"/>
            </w:rPr>
            <w:t>öğrenci</w:t>
          </w:r>
          <w:proofErr w:type="spellEnd"/>
          <w:r w:rsidRPr="00D43AEE">
            <w:rPr>
              <w:rFonts w:ascii="Calibri" w:eastAsia="Times New Roman" w:hAnsi="Calibri" w:cs="Calibri"/>
              <w:sz w:val="24"/>
              <w:szCs w:val="24"/>
              <w:lang w:eastAsia="en-GB"/>
            </w:rPr>
            <w:t xml:space="preserve"> ve personelin, </w:t>
          </w:r>
          <w:proofErr w:type="spellStart"/>
          <w:r w:rsidRPr="00D43AEE">
            <w:rPr>
              <w:rFonts w:ascii="Calibri" w:eastAsia="Times New Roman" w:hAnsi="Calibri" w:cs="Calibri"/>
              <w:sz w:val="24"/>
              <w:szCs w:val="24"/>
              <w:lang w:eastAsia="en-GB"/>
            </w:rPr>
            <w:t>Üniversite</w:t>
          </w:r>
          <w:proofErr w:type="spellEnd"/>
          <w:r w:rsidRPr="00D43AEE">
            <w:rPr>
              <w:rFonts w:ascii="Calibri" w:eastAsia="Times New Roman" w:hAnsi="Calibri" w:cs="Calibri"/>
              <w:sz w:val="24"/>
              <w:szCs w:val="24"/>
              <w:lang w:eastAsia="en-GB"/>
            </w:rPr>
            <w:t xml:space="preserve"> faaliyetlerine etkin katılımına </w:t>
          </w:r>
          <w:proofErr w:type="spellStart"/>
          <w:r w:rsidRPr="00D43AEE">
            <w:rPr>
              <w:rFonts w:ascii="Calibri" w:eastAsia="Times New Roman" w:hAnsi="Calibri" w:cs="Calibri"/>
              <w:sz w:val="24"/>
              <w:szCs w:val="24"/>
              <w:lang w:eastAsia="en-GB"/>
            </w:rPr>
            <w:t>yönelik</w:t>
          </w:r>
          <w:proofErr w:type="spellEnd"/>
          <w:r w:rsidRPr="00D43AEE">
            <w:rPr>
              <w:rFonts w:ascii="Calibri" w:eastAsia="Times New Roman" w:hAnsi="Calibri" w:cs="Calibri"/>
              <w:sz w:val="24"/>
              <w:szCs w:val="24"/>
              <w:lang w:eastAsia="en-GB"/>
            </w:rPr>
            <w:t xml:space="preserve"> gereksinimleri belirleyen ve </w:t>
          </w:r>
          <w:proofErr w:type="spellStart"/>
          <w:r w:rsidRPr="00D43AEE">
            <w:rPr>
              <w:rFonts w:ascii="Calibri" w:eastAsia="Times New Roman" w:hAnsi="Calibri" w:cs="Calibri"/>
              <w:sz w:val="24"/>
              <w:szCs w:val="24"/>
              <w:lang w:eastAsia="en-GB"/>
            </w:rPr>
            <w:t>karşılaşabilecekleri</w:t>
          </w:r>
          <w:proofErr w:type="spellEnd"/>
          <w:r w:rsidRPr="00D43AEE">
            <w:rPr>
              <w:rFonts w:ascii="Calibri" w:eastAsia="Times New Roman" w:hAnsi="Calibri" w:cs="Calibri"/>
              <w:sz w:val="24"/>
              <w:szCs w:val="24"/>
              <w:lang w:eastAsia="en-GB"/>
            </w:rPr>
            <w:t xml:space="preserve"> sorunların giderilmesine </w:t>
          </w:r>
          <w:proofErr w:type="spellStart"/>
          <w:r w:rsidRPr="00D43AEE">
            <w:rPr>
              <w:rFonts w:ascii="Calibri" w:eastAsia="Times New Roman" w:hAnsi="Calibri" w:cs="Calibri"/>
              <w:sz w:val="24"/>
              <w:szCs w:val="24"/>
              <w:lang w:eastAsia="en-GB"/>
            </w:rPr>
            <w:t>yönelik</w:t>
          </w:r>
          <w:proofErr w:type="spellEnd"/>
          <w:r w:rsidRPr="00D43AEE">
            <w:rPr>
              <w:rFonts w:ascii="Calibri" w:eastAsia="Times New Roman" w:hAnsi="Calibri" w:cs="Calibri"/>
              <w:sz w:val="24"/>
              <w:szCs w:val="24"/>
              <w:lang w:eastAsia="en-GB"/>
            </w:rPr>
            <w:t xml:space="preserve"> </w:t>
          </w:r>
          <w:proofErr w:type="spellStart"/>
          <w:r w:rsidRPr="00D43AEE">
            <w:rPr>
              <w:rFonts w:ascii="Calibri" w:eastAsia="Times New Roman" w:hAnsi="Calibri" w:cs="Calibri"/>
              <w:sz w:val="24"/>
              <w:szCs w:val="24"/>
              <w:lang w:eastAsia="en-GB"/>
            </w:rPr>
            <w:t>çalışmalar</w:t>
          </w:r>
          <w:proofErr w:type="spellEnd"/>
          <w:r w:rsidRPr="00D43AEE">
            <w:rPr>
              <w:rFonts w:ascii="Calibri" w:eastAsia="Times New Roman" w:hAnsi="Calibri" w:cs="Calibri"/>
              <w:sz w:val="24"/>
              <w:szCs w:val="24"/>
              <w:lang w:eastAsia="en-GB"/>
            </w:rPr>
            <w:t xml:space="preserve"> yapan, </w:t>
          </w:r>
        </w:p>
        <w:p w14:paraId="35A6FA31" w14:textId="77777777" w:rsidR="00D43AEE" w:rsidRPr="00D43AEE" w:rsidRDefault="00D43AEE" w:rsidP="00D43AEE">
          <w:pPr>
            <w:spacing w:line="276" w:lineRule="auto"/>
            <w:jc w:val="both"/>
            <w:rPr>
              <w:rFonts w:ascii="Calibri" w:eastAsia="Times New Roman" w:hAnsi="Calibri" w:cs="Calibri"/>
              <w:sz w:val="24"/>
              <w:szCs w:val="24"/>
              <w:lang w:eastAsia="en-GB"/>
            </w:rPr>
          </w:pPr>
          <w:proofErr w:type="gramStart"/>
          <w:r w:rsidRPr="00D43AEE">
            <w:rPr>
              <w:rFonts w:ascii="Calibri" w:eastAsia="Times New Roman" w:hAnsi="Calibri" w:cs="Calibri"/>
              <w:sz w:val="24"/>
              <w:szCs w:val="24"/>
              <w:lang w:eastAsia="en-GB"/>
            </w:rPr>
            <w:t>bir</w:t>
          </w:r>
          <w:proofErr w:type="gramEnd"/>
          <w:r w:rsidRPr="00D43AEE">
            <w:rPr>
              <w:rFonts w:ascii="Calibri" w:eastAsia="Times New Roman" w:hAnsi="Calibri" w:cs="Calibri"/>
              <w:sz w:val="24"/>
              <w:szCs w:val="24"/>
              <w:lang w:eastAsia="en-GB"/>
            </w:rPr>
            <w:t xml:space="preserve"> yaklaşımla benimsenen hedefe ulaşmaktır. </w:t>
          </w:r>
        </w:p>
        <w:p w14:paraId="61D9030A" w14:textId="77777777" w:rsidR="00D43AEE" w:rsidRPr="00D43AEE" w:rsidRDefault="00D43AEE" w:rsidP="00D43AEE">
          <w:pPr>
            <w:rPr>
              <w:rFonts w:ascii="Calibri" w:eastAsia="Times New Roman" w:hAnsi="Calibri" w:cs="Calibri"/>
              <w:sz w:val="24"/>
              <w:szCs w:val="24"/>
              <w:lang w:eastAsia="en-GB"/>
            </w:rPr>
          </w:pPr>
        </w:p>
        <w:p w14:paraId="5D568AEC" w14:textId="77777777" w:rsidR="00D43AEE" w:rsidRPr="00D43AEE" w:rsidRDefault="00D43AEE" w:rsidP="00D43AEE">
          <w:pPr>
            <w:pStyle w:val="ListeParagraf"/>
            <w:spacing w:line="276" w:lineRule="auto"/>
            <w:ind w:left="0"/>
            <w:jc w:val="both"/>
            <w:rPr>
              <w:rFonts w:ascii="Calibri" w:eastAsia="Times New Roman" w:hAnsi="Calibri" w:cs="Calibri"/>
              <w:lang w:eastAsia="en-GB"/>
            </w:rPr>
          </w:pPr>
        </w:p>
        <w:p w14:paraId="5C1C55FA" w14:textId="77777777" w:rsidR="00D43AEE" w:rsidRPr="008E3CA4" w:rsidRDefault="00D43AEE" w:rsidP="00D43AEE">
          <w:pPr>
            <w:pStyle w:val="ListeParagraf"/>
            <w:spacing w:line="276" w:lineRule="auto"/>
            <w:ind w:left="0"/>
            <w:jc w:val="both"/>
            <w:rPr>
              <w:rFonts w:cstheme="minorHAnsi"/>
            </w:rPr>
          </w:pPr>
        </w:p>
        <w:p w14:paraId="461B3448" w14:textId="77777777" w:rsidR="00D43AEE" w:rsidRPr="008E3CA4" w:rsidRDefault="00D43AEE" w:rsidP="00D43AEE">
          <w:pPr>
            <w:pStyle w:val="ListeParagraf"/>
            <w:spacing w:line="276" w:lineRule="auto"/>
            <w:ind w:left="0"/>
            <w:jc w:val="both"/>
            <w:rPr>
              <w:rFonts w:cstheme="minorHAnsi"/>
            </w:rPr>
          </w:pPr>
        </w:p>
        <w:p w14:paraId="1CB18D8B" w14:textId="77777777" w:rsidR="00D43AEE" w:rsidRPr="008E3CA4" w:rsidRDefault="00D43AEE" w:rsidP="00D43AEE">
          <w:pPr>
            <w:pStyle w:val="ListeParagraf"/>
            <w:spacing w:line="276" w:lineRule="auto"/>
            <w:ind w:left="0"/>
            <w:jc w:val="both"/>
            <w:rPr>
              <w:rFonts w:cstheme="minorHAnsi"/>
            </w:rPr>
          </w:pPr>
        </w:p>
        <w:p w14:paraId="628FC9BD" w14:textId="77777777" w:rsidR="00D43AEE" w:rsidRPr="008E3CA4" w:rsidRDefault="00D43AEE" w:rsidP="00D43AEE">
          <w:pPr>
            <w:pStyle w:val="ListeParagraf"/>
            <w:spacing w:line="276" w:lineRule="auto"/>
            <w:ind w:left="0"/>
            <w:jc w:val="both"/>
            <w:rPr>
              <w:rFonts w:cstheme="minorHAnsi"/>
            </w:rPr>
          </w:pPr>
        </w:p>
        <w:p w14:paraId="413B32FF" w14:textId="77777777" w:rsidR="00D43AEE" w:rsidRPr="008E3CA4" w:rsidRDefault="00D43AEE" w:rsidP="00D43AEE">
          <w:pPr>
            <w:pStyle w:val="ListeParagraf"/>
            <w:spacing w:line="276" w:lineRule="auto"/>
            <w:ind w:left="0"/>
            <w:jc w:val="both"/>
            <w:rPr>
              <w:rFonts w:cstheme="minorHAnsi"/>
            </w:rPr>
          </w:pPr>
        </w:p>
        <w:p w14:paraId="17204A97" w14:textId="49640532" w:rsidR="00D43AEE" w:rsidRDefault="00D43AEE" w:rsidP="00D43AEE">
          <w:pPr>
            <w:pStyle w:val="ListeParagraf"/>
            <w:spacing w:line="276" w:lineRule="auto"/>
            <w:ind w:left="0"/>
            <w:jc w:val="both"/>
            <w:rPr>
              <w:rFonts w:cstheme="minorHAnsi"/>
            </w:rPr>
          </w:pPr>
        </w:p>
        <w:p w14:paraId="1D282137" w14:textId="278EEA7D" w:rsidR="00D43AEE" w:rsidRDefault="00D43AEE" w:rsidP="00D43AEE">
          <w:pPr>
            <w:pStyle w:val="ListeParagraf"/>
            <w:spacing w:line="276" w:lineRule="auto"/>
            <w:ind w:left="0"/>
            <w:jc w:val="both"/>
            <w:rPr>
              <w:rFonts w:cstheme="minorHAnsi"/>
            </w:rPr>
          </w:pPr>
        </w:p>
        <w:p w14:paraId="30C67708" w14:textId="48D13B88" w:rsidR="00D43AEE" w:rsidRDefault="00D43AEE" w:rsidP="00D43AEE">
          <w:pPr>
            <w:pStyle w:val="ListeParagraf"/>
            <w:spacing w:line="276" w:lineRule="auto"/>
            <w:ind w:left="0"/>
            <w:jc w:val="both"/>
            <w:rPr>
              <w:rFonts w:cstheme="minorHAnsi"/>
            </w:rPr>
          </w:pPr>
        </w:p>
        <w:p w14:paraId="1DE5B124" w14:textId="77777777" w:rsidR="00D43AEE" w:rsidRPr="008E3CA4" w:rsidRDefault="00D43AEE" w:rsidP="00D43AEE">
          <w:pPr>
            <w:pStyle w:val="ListeParagraf"/>
            <w:spacing w:line="276" w:lineRule="auto"/>
            <w:ind w:left="0"/>
            <w:jc w:val="both"/>
            <w:rPr>
              <w:rFonts w:cstheme="minorHAnsi"/>
            </w:rPr>
          </w:pPr>
        </w:p>
        <w:p w14:paraId="69777727" w14:textId="77777777" w:rsidR="00D43AEE" w:rsidRPr="008E3CA4" w:rsidRDefault="00D43AEE" w:rsidP="00D43AEE">
          <w:pPr>
            <w:pStyle w:val="ListeParagraf"/>
            <w:spacing w:line="276" w:lineRule="auto"/>
            <w:ind w:left="0"/>
            <w:jc w:val="both"/>
            <w:rPr>
              <w:rFonts w:cstheme="minorHAnsi"/>
            </w:rPr>
          </w:pPr>
        </w:p>
        <w:p w14:paraId="27230B94" w14:textId="77777777" w:rsidR="00D43AEE" w:rsidRPr="008E3CA4" w:rsidRDefault="00D43AEE" w:rsidP="00D43AEE">
          <w:pPr>
            <w:pStyle w:val="ListeParagraf"/>
            <w:spacing w:line="276" w:lineRule="auto"/>
            <w:ind w:left="0"/>
            <w:jc w:val="both"/>
            <w:rPr>
              <w:rFonts w:cstheme="minorHAnsi"/>
            </w:rPr>
          </w:pPr>
        </w:p>
        <w:p w14:paraId="7FF4D18E" w14:textId="77777777" w:rsidR="00656E4B" w:rsidRDefault="00656E4B" w:rsidP="00D43AEE">
          <w:pPr>
            <w:spacing w:line="276" w:lineRule="auto"/>
            <w:jc w:val="both"/>
            <w:rPr>
              <w:rFonts w:cstheme="minorHAnsi"/>
              <w:b/>
              <w:bCs/>
            </w:rPr>
          </w:pPr>
        </w:p>
        <w:p w14:paraId="068002A3" w14:textId="0D8344D8" w:rsidR="00D43AEE" w:rsidRPr="008E3CA4" w:rsidRDefault="00D43AEE" w:rsidP="00D43AEE">
          <w:pPr>
            <w:spacing w:line="276" w:lineRule="auto"/>
            <w:jc w:val="both"/>
            <w:rPr>
              <w:rFonts w:cstheme="minorHAnsi"/>
              <w:b/>
              <w:bCs/>
            </w:rPr>
          </w:pPr>
          <w:r w:rsidRPr="008E3CA4">
            <w:rPr>
              <w:rFonts w:cstheme="minorHAnsi"/>
              <w:b/>
              <w:bCs/>
            </w:rPr>
            <w:t>Hedefler</w:t>
          </w:r>
        </w:p>
        <w:p w14:paraId="77F1E0D5" w14:textId="77777777" w:rsidR="00D43AEE" w:rsidRPr="000C2939" w:rsidRDefault="00D43AEE" w:rsidP="00D43AEE">
          <w:pPr>
            <w:pStyle w:val="ListeParagraf"/>
            <w:numPr>
              <w:ilvl w:val="0"/>
              <w:numId w:val="3"/>
            </w:numPr>
            <w:spacing w:line="276" w:lineRule="auto"/>
            <w:jc w:val="both"/>
            <w:rPr>
              <w:rFonts w:cstheme="minorHAnsi"/>
            </w:rPr>
          </w:pPr>
          <w:r w:rsidRPr="000C2939">
            <w:rPr>
              <w:rFonts w:ascii="Calibri" w:eastAsia="Times New Roman" w:hAnsi="Calibri" w:cs="Calibri"/>
              <w:lang w:eastAsia="en-GB"/>
            </w:rPr>
            <w:t>Fırsat eşitliğini sağlayacak, ayrımcılıkla mücadeleyi güçlendirecek hukuki ve kurumsal düzenlemeler yapmak.</w:t>
          </w:r>
        </w:p>
        <w:p w14:paraId="154B3F5F" w14:textId="77777777" w:rsidR="00D43AEE" w:rsidRPr="000C2939" w:rsidRDefault="00D43AEE" w:rsidP="00D43AEE">
          <w:pPr>
            <w:numPr>
              <w:ilvl w:val="0"/>
              <w:numId w:val="3"/>
            </w:numPr>
            <w:spacing w:after="0" w:line="276" w:lineRule="auto"/>
            <w:jc w:val="both"/>
            <w:rPr>
              <w:sz w:val="24"/>
              <w:szCs w:val="24"/>
            </w:rPr>
          </w:pPr>
          <w:r w:rsidRPr="000C2939">
            <w:rPr>
              <w:rFonts w:ascii="Calibri" w:hAnsi="Calibri" w:cs="Calibri"/>
              <w:sz w:val="24"/>
              <w:szCs w:val="24"/>
            </w:rPr>
            <w:t xml:space="preserve">Fırsat Eşitliği ve Ayrımcılıkla Mücadele Komisyonu, Fırsat Eşitliği ve Ayrımcılıkla Mücadele Çalışma Grupları tarafından çalışmalar yürütmek. </w:t>
          </w:r>
        </w:p>
        <w:p w14:paraId="02CAD9E3" w14:textId="77777777" w:rsidR="00D43AEE" w:rsidRPr="000C2939" w:rsidRDefault="00D43AEE" w:rsidP="00D43AEE">
          <w:pPr>
            <w:pStyle w:val="ListeParagraf"/>
            <w:numPr>
              <w:ilvl w:val="0"/>
              <w:numId w:val="3"/>
            </w:numPr>
            <w:spacing w:line="276" w:lineRule="auto"/>
            <w:jc w:val="both"/>
            <w:rPr>
              <w:rFonts w:cstheme="minorHAnsi"/>
            </w:rPr>
          </w:pPr>
          <w:proofErr w:type="gramStart"/>
          <w:r w:rsidRPr="000C2939">
            <w:rPr>
              <w:rFonts w:cstheme="minorHAnsi"/>
            </w:rPr>
            <w:t>Ulusal ve uluslararası öğrencilere yönelik burs</w:t>
          </w:r>
          <w:r w:rsidRPr="000C2939">
            <w:rPr>
              <w:rFonts w:ascii="Calibri" w:eastAsia="Times New Roman" w:hAnsi="Calibri" w:cs="Calibri"/>
              <w:lang w:eastAsia="en-GB"/>
            </w:rPr>
            <w:t xml:space="preserve">, staj ve istihdam gibi destek programlarını artırmak. </w:t>
          </w:r>
          <w:proofErr w:type="gramEnd"/>
        </w:p>
        <w:p w14:paraId="3B1579AF" w14:textId="77777777" w:rsidR="00D43AEE" w:rsidRPr="000C2939" w:rsidRDefault="00D43AEE" w:rsidP="00D43AEE">
          <w:pPr>
            <w:numPr>
              <w:ilvl w:val="0"/>
              <w:numId w:val="3"/>
            </w:numPr>
            <w:spacing w:after="0" w:line="276" w:lineRule="auto"/>
            <w:jc w:val="both"/>
            <w:rPr>
              <w:sz w:val="24"/>
              <w:szCs w:val="24"/>
            </w:rPr>
          </w:pPr>
          <w:r w:rsidRPr="000C2939">
            <w:rPr>
              <w:rFonts w:ascii="Calibri" w:hAnsi="Calibri" w:cs="Calibri"/>
              <w:sz w:val="24"/>
              <w:szCs w:val="24"/>
            </w:rPr>
            <w:t>Cinsiyete dayalı ayrımcılık, şiddet, cinsel taciz ve saldırıların önlenmesine yönelik politikaları ihtiyaçlar doğrultusunda geliştirmek ve uygulamak.</w:t>
          </w:r>
        </w:p>
        <w:p w14:paraId="41EA0C76" w14:textId="77777777" w:rsidR="00D43AEE" w:rsidRPr="000C2939" w:rsidRDefault="00D43AEE" w:rsidP="00D43AEE">
          <w:pPr>
            <w:numPr>
              <w:ilvl w:val="0"/>
              <w:numId w:val="3"/>
            </w:numPr>
            <w:spacing w:after="0" w:line="276" w:lineRule="auto"/>
            <w:jc w:val="both"/>
            <w:rPr>
              <w:sz w:val="24"/>
              <w:szCs w:val="24"/>
            </w:rPr>
          </w:pPr>
          <w:r w:rsidRPr="000C2939">
            <w:rPr>
              <w:rFonts w:ascii="Calibri" w:hAnsi="Calibri" w:cs="Calibri"/>
              <w:sz w:val="24"/>
              <w:szCs w:val="24"/>
            </w:rPr>
            <w:t xml:space="preserve">Engelli öğrenci ve personelin, Üniversite faaliyetlerine etkin katılımına </w:t>
          </w:r>
          <w:proofErr w:type="spellStart"/>
          <w:r w:rsidRPr="000C2939">
            <w:rPr>
              <w:rFonts w:ascii="Calibri" w:hAnsi="Calibri" w:cs="Calibri"/>
              <w:sz w:val="24"/>
              <w:szCs w:val="24"/>
            </w:rPr>
            <w:t>yönelik</w:t>
          </w:r>
          <w:proofErr w:type="spellEnd"/>
          <w:r w:rsidRPr="000C2939">
            <w:rPr>
              <w:rFonts w:ascii="Calibri" w:hAnsi="Calibri" w:cs="Calibri"/>
              <w:sz w:val="24"/>
              <w:szCs w:val="24"/>
            </w:rPr>
            <w:t xml:space="preserve"> gereksinimleri belirlemek ve karşılaşabilecekleri sorunların gidermek amacıyla </w:t>
          </w:r>
          <w:proofErr w:type="spellStart"/>
          <w:r w:rsidRPr="000C2939">
            <w:rPr>
              <w:rFonts w:ascii="Calibri" w:hAnsi="Calibri" w:cs="Calibri"/>
              <w:sz w:val="24"/>
              <w:szCs w:val="24"/>
            </w:rPr>
            <w:t>çalışmalar</w:t>
          </w:r>
          <w:proofErr w:type="spellEnd"/>
          <w:r w:rsidRPr="000C2939">
            <w:rPr>
              <w:rFonts w:ascii="Calibri" w:hAnsi="Calibri" w:cs="Calibri"/>
              <w:sz w:val="24"/>
              <w:szCs w:val="24"/>
            </w:rPr>
            <w:t xml:space="preserve"> yapmak, </w:t>
          </w:r>
        </w:p>
        <w:p w14:paraId="4AECEC33" w14:textId="77777777" w:rsidR="00D43AEE" w:rsidRPr="008E3CA4" w:rsidRDefault="00D43AEE" w:rsidP="00D43AEE">
          <w:pPr>
            <w:numPr>
              <w:ilvl w:val="0"/>
              <w:numId w:val="3"/>
            </w:numPr>
            <w:spacing w:after="0" w:line="276" w:lineRule="auto"/>
            <w:jc w:val="both"/>
            <w:rPr>
              <w:rFonts w:cstheme="minorHAnsi"/>
            </w:rPr>
          </w:pPr>
          <w:r w:rsidRPr="000C2939">
            <w:rPr>
              <w:rFonts w:cstheme="minorHAnsi"/>
              <w:sz w:val="24"/>
              <w:szCs w:val="24"/>
            </w:rPr>
            <w:t xml:space="preserve">Dezavantajlı ve özel gereksinimli öğrenci ve personele yönelik danışmanlık, destek ve mentörlük faaliyetlerini artırmak. </w:t>
          </w:r>
        </w:p>
        <w:p w14:paraId="7E2E387D" w14:textId="7B57E225" w:rsidR="00D43AEE" w:rsidRPr="008E3CA4" w:rsidRDefault="00D43AEE" w:rsidP="00D43AEE">
          <w:pPr>
            <w:pStyle w:val="ListeParagraf"/>
            <w:numPr>
              <w:ilvl w:val="0"/>
              <w:numId w:val="3"/>
            </w:numPr>
            <w:spacing w:line="276" w:lineRule="auto"/>
            <w:jc w:val="both"/>
            <w:rPr>
              <w:rFonts w:cstheme="minorHAnsi"/>
            </w:rPr>
          </w:pPr>
          <w:r w:rsidRPr="008E3CA4">
            <w:rPr>
              <w:rFonts w:cstheme="minorHAnsi"/>
            </w:rPr>
            <w:t xml:space="preserve">Paydaşların </w:t>
          </w:r>
          <w:r w:rsidR="000C2939">
            <w:rPr>
              <w:rFonts w:cstheme="minorHAnsi"/>
            </w:rPr>
            <w:t xml:space="preserve">konu </w:t>
          </w:r>
          <w:r w:rsidR="00A073CA">
            <w:rPr>
              <w:rFonts w:cstheme="minorHAnsi"/>
            </w:rPr>
            <w:t>h</w:t>
          </w:r>
          <w:r w:rsidRPr="008E3CA4">
            <w:rPr>
              <w:rFonts w:cstheme="minorHAnsi"/>
            </w:rPr>
            <w:t>akkında bilgiye ve farkındalığa sahip olmalarını sağlamak.</w:t>
          </w:r>
        </w:p>
        <w:p w14:paraId="289C58F3" w14:textId="77777777" w:rsidR="00D43AEE" w:rsidRPr="008E3CA4" w:rsidRDefault="00D43AEE" w:rsidP="00D43AEE">
          <w:pPr>
            <w:spacing w:line="276" w:lineRule="auto"/>
            <w:jc w:val="both"/>
            <w:rPr>
              <w:rFonts w:cstheme="minorHAnsi"/>
            </w:rPr>
          </w:pPr>
        </w:p>
        <w:p w14:paraId="110D18C1" w14:textId="77777777" w:rsidR="00D43AEE" w:rsidRPr="008E3CA4" w:rsidRDefault="00D43AEE" w:rsidP="00D43AEE">
          <w:pPr>
            <w:spacing w:line="276" w:lineRule="auto"/>
            <w:jc w:val="both"/>
            <w:rPr>
              <w:rFonts w:cstheme="minorHAnsi"/>
              <w:b/>
              <w:bCs/>
            </w:rPr>
          </w:pPr>
          <w:r w:rsidRPr="008E3CA4">
            <w:rPr>
              <w:rFonts w:cstheme="minorHAnsi"/>
              <w:b/>
              <w:bCs/>
            </w:rPr>
            <w:t>Göstergeler</w:t>
          </w:r>
        </w:p>
        <w:p w14:paraId="3E7B599D" w14:textId="77777777" w:rsidR="00D43AEE" w:rsidRPr="00A073CA" w:rsidRDefault="00D43AEE" w:rsidP="00D43AEE">
          <w:pPr>
            <w:pStyle w:val="ListeParagraf"/>
            <w:numPr>
              <w:ilvl w:val="0"/>
              <w:numId w:val="4"/>
            </w:numPr>
            <w:jc w:val="both"/>
            <w:rPr>
              <w:highlight w:val="yellow"/>
            </w:rPr>
          </w:pPr>
          <w:r w:rsidRPr="00A073CA">
            <w:rPr>
              <w:highlight w:val="yellow"/>
            </w:rPr>
            <w:t>Fırsat eşitliğini sağlamak ve ayrımcılığa yol açan yasaların, politikaların ve uygulamaların bitirilmesi ve bu bağlamda uygun yasaların, politikaların ve eylemlerin yaygınlaştırılması yollarını da içerecek şekilde sonuç eşitsizliklerini azaltmak</w:t>
          </w:r>
        </w:p>
        <w:p w14:paraId="1D29AA0A" w14:textId="77777777" w:rsidR="00D43AEE" w:rsidRDefault="00D43AEE" w:rsidP="00D43AEE"/>
        <w:p w14:paraId="322AA246" w14:textId="28A02701" w:rsidR="00D62CA7" w:rsidRDefault="00D62CA7"/>
        <w:p w14:paraId="23052775" w14:textId="77777777" w:rsidR="00D62CA7" w:rsidRDefault="00D62CA7"/>
        <w:p w14:paraId="669E2D0D" w14:textId="77777777" w:rsidR="00D62CA7" w:rsidRDefault="00D62CA7">
          <w:pPr>
            <w:sectPr w:rsidR="00D62CA7" w:rsidSect="00484502">
              <w:headerReference w:type="default" r:id="rId32"/>
              <w:headerReference w:type="first" r:id="rId33"/>
              <w:pgSz w:w="11906" w:h="16838"/>
              <w:pgMar w:top="1824" w:right="1417" w:bottom="1417" w:left="1417" w:header="708" w:footer="708" w:gutter="0"/>
              <w:pgNumType w:start="0"/>
              <w:cols w:space="708"/>
              <w:titlePg/>
              <w:docGrid w:linePitch="360"/>
            </w:sectPr>
          </w:pPr>
        </w:p>
        <w:p w14:paraId="5DA02AC8" w14:textId="6B886571" w:rsidR="008E035F" w:rsidRDefault="008E035F"/>
        <w:p w14:paraId="345D303F" w14:textId="6776B3D2" w:rsidR="00752B53" w:rsidRPr="000D032B" w:rsidRDefault="00752B53" w:rsidP="00752B53">
          <w:pPr>
            <w:spacing w:after="0"/>
            <w:jc w:val="both"/>
            <w:rPr>
              <w:rFonts w:cstheme="minorHAnsi"/>
              <w:sz w:val="24"/>
              <w:szCs w:val="24"/>
            </w:rPr>
          </w:pPr>
          <w:r w:rsidRPr="000D032B">
            <w:rPr>
              <w:rFonts w:cstheme="minorHAnsi"/>
              <w:sz w:val="24"/>
              <w:szCs w:val="24"/>
            </w:rPr>
            <w:t xml:space="preserve">Yıldız Teknik Üniversitesi’nin hedefi ulusal alanda öncü, uluslararası alanda rekabetçi, ülke kalkınmasına katkı sağlayarak dünyadaki problemlerin çözümünde rol oynayan, yenilikçi ve </w:t>
          </w:r>
          <w:proofErr w:type="spellStart"/>
          <w:r w:rsidRPr="000D032B">
            <w:rPr>
              <w:rFonts w:cstheme="minorHAnsi"/>
              <w:sz w:val="24"/>
              <w:szCs w:val="24"/>
            </w:rPr>
            <w:t>proaktif</w:t>
          </w:r>
          <w:proofErr w:type="spellEnd"/>
          <w:r w:rsidRPr="000D032B">
            <w:rPr>
              <w:rFonts w:cstheme="minorHAnsi"/>
              <w:sz w:val="24"/>
              <w:szCs w:val="24"/>
            </w:rPr>
            <w:t xml:space="preserve"> yeni nesil dijital çağa uygun donanım ve yetkinliklere sahip</w:t>
          </w:r>
          <w:r w:rsidR="000D032B">
            <w:rPr>
              <w:rFonts w:cstheme="minorHAnsi"/>
              <w:sz w:val="24"/>
              <w:szCs w:val="24"/>
            </w:rPr>
            <w:t>, ç</w:t>
          </w:r>
          <w:r w:rsidR="000D032B" w:rsidRPr="000D032B">
            <w:rPr>
              <w:rFonts w:cstheme="minorHAnsi"/>
              <w:sz w:val="24"/>
              <w:szCs w:val="24"/>
            </w:rPr>
            <w:t>evresel sürdürülebilirlik ilkelerine bağlı</w:t>
          </w:r>
          <w:r w:rsidRPr="000D032B">
            <w:rPr>
              <w:rFonts w:cstheme="minorHAnsi"/>
              <w:sz w:val="24"/>
              <w:szCs w:val="24"/>
            </w:rPr>
            <w:t xml:space="preserve"> </w:t>
          </w:r>
          <w:r w:rsidR="000D032B">
            <w:rPr>
              <w:rFonts w:cstheme="minorHAnsi"/>
              <w:sz w:val="24"/>
              <w:szCs w:val="24"/>
            </w:rPr>
            <w:t xml:space="preserve">ve </w:t>
          </w:r>
          <w:r w:rsidR="000D032B" w:rsidRPr="000D032B">
            <w:rPr>
              <w:rFonts w:cstheme="minorHAnsi"/>
              <w:sz w:val="24"/>
              <w:szCs w:val="24"/>
            </w:rPr>
            <w:t xml:space="preserve">faaliyetlerini </w:t>
          </w:r>
          <w:r w:rsidR="000D032B">
            <w:rPr>
              <w:rFonts w:cstheme="minorHAnsi"/>
              <w:sz w:val="24"/>
              <w:szCs w:val="24"/>
            </w:rPr>
            <w:t>s</w:t>
          </w:r>
          <w:r w:rsidR="000D032B" w:rsidRPr="000D032B">
            <w:rPr>
              <w:rFonts w:cstheme="minorHAnsi"/>
              <w:sz w:val="24"/>
              <w:szCs w:val="24"/>
            </w:rPr>
            <w:t xml:space="preserve">ürekli iyileştirme ve geliştirme </w:t>
          </w:r>
          <w:r w:rsidR="000D032B">
            <w:rPr>
              <w:rFonts w:cstheme="minorHAnsi"/>
              <w:sz w:val="24"/>
              <w:szCs w:val="24"/>
            </w:rPr>
            <w:t xml:space="preserve">sürdüren </w:t>
          </w:r>
          <w:r w:rsidRPr="000D032B">
            <w:rPr>
              <w:rFonts w:cstheme="minorHAnsi"/>
              <w:sz w:val="24"/>
              <w:szCs w:val="24"/>
            </w:rPr>
            <w:t xml:space="preserve">bir üniversite </w:t>
          </w:r>
          <w:r w:rsidR="000D032B">
            <w:rPr>
              <w:rFonts w:cstheme="minorHAnsi"/>
              <w:sz w:val="24"/>
              <w:szCs w:val="24"/>
            </w:rPr>
            <w:t>olmaktır.</w:t>
          </w:r>
          <w:r w:rsidRPr="000D032B">
            <w:rPr>
              <w:rFonts w:cstheme="minorHAnsi"/>
              <w:sz w:val="24"/>
              <w:szCs w:val="24"/>
            </w:rPr>
            <w:t xml:space="preserve"> Bu çerçevede, Üniversitemizin </w:t>
          </w:r>
          <w:r w:rsidR="000D032B" w:rsidRPr="000D032B">
            <w:rPr>
              <w:rFonts w:cstheme="minorHAnsi"/>
              <w:sz w:val="24"/>
              <w:szCs w:val="24"/>
            </w:rPr>
            <w:t>kapsayıcı, güvenli, dayanıklı ve sürdürülebilir</w:t>
          </w:r>
          <w:r w:rsidR="000D032B">
            <w:rPr>
              <w:rFonts w:cstheme="minorHAnsi"/>
              <w:sz w:val="24"/>
              <w:szCs w:val="24"/>
            </w:rPr>
            <w:t xml:space="preserve"> şehirler oluşturmaya katkı sağlamak için</w:t>
          </w:r>
          <w:r w:rsidRPr="000D032B">
            <w:rPr>
              <w:rFonts w:cstheme="minorHAnsi"/>
              <w:sz w:val="24"/>
              <w:szCs w:val="24"/>
            </w:rPr>
            <w:t xml:space="preserve"> politikası;</w:t>
          </w:r>
        </w:p>
        <w:p w14:paraId="7610BBEC" w14:textId="77777777" w:rsidR="00752B53" w:rsidRPr="000D032B" w:rsidRDefault="00752B53" w:rsidP="00752B53">
          <w:pPr>
            <w:spacing w:after="0"/>
            <w:jc w:val="both"/>
            <w:rPr>
              <w:rFonts w:cstheme="minorHAnsi"/>
              <w:sz w:val="24"/>
              <w:szCs w:val="24"/>
            </w:rPr>
          </w:pPr>
        </w:p>
        <w:p w14:paraId="3B4372C1" w14:textId="64128FFE" w:rsidR="0054199B" w:rsidRPr="005068EC" w:rsidRDefault="005068EC" w:rsidP="005068EC">
          <w:pPr>
            <w:pStyle w:val="ListeParagraf"/>
            <w:numPr>
              <w:ilvl w:val="0"/>
              <w:numId w:val="14"/>
            </w:numPr>
            <w:jc w:val="both"/>
            <w:rPr>
              <w:rFonts w:cstheme="minorHAnsi"/>
            </w:rPr>
          </w:pPr>
          <w:r w:rsidRPr="005068EC">
            <w:rPr>
              <w:rFonts w:cstheme="minorHAnsi"/>
            </w:rPr>
            <w:t xml:space="preserve">Faaliyet ve hizmetlerini gerçekleştirdiği </w:t>
          </w:r>
          <w:proofErr w:type="gramStart"/>
          <w:r w:rsidRPr="005068EC">
            <w:rPr>
              <w:rFonts w:cstheme="minorHAnsi"/>
            </w:rPr>
            <w:t>mekanların</w:t>
          </w:r>
          <w:proofErr w:type="gramEnd"/>
          <w:r w:rsidRPr="005068EC">
            <w:rPr>
              <w:rFonts w:cstheme="minorHAnsi"/>
            </w:rPr>
            <w:t xml:space="preserve"> </w:t>
          </w:r>
          <w:r w:rsidR="0054199B" w:rsidRPr="005068EC">
            <w:rPr>
              <w:rFonts w:cstheme="minorHAnsi"/>
            </w:rPr>
            <w:t xml:space="preserve">herkes için, özellikle kırılgan durumda olan insanların, kadınların, çocukların, engellilerin ve yaşlıların </w:t>
          </w:r>
          <w:r>
            <w:rPr>
              <w:noProof/>
            </w:rPr>
            <w:t xml:space="preserve">erişilebilir ve sürdürülebilir ulaşım sistemlerini </w:t>
          </w:r>
          <w:r w:rsidRPr="005068EC">
            <w:rPr>
              <w:rFonts w:cstheme="minorHAnsi"/>
            </w:rPr>
            <w:t>temin eden,</w:t>
          </w:r>
        </w:p>
        <w:p w14:paraId="511F5239" w14:textId="372AF6F7" w:rsidR="005068EC" w:rsidRDefault="005068EC" w:rsidP="005068EC">
          <w:pPr>
            <w:pStyle w:val="ListeParagraf"/>
            <w:numPr>
              <w:ilvl w:val="0"/>
              <w:numId w:val="14"/>
            </w:numPr>
            <w:jc w:val="both"/>
            <w:rPr>
              <w:rFonts w:cstheme="minorHAnsi"/>
            </w:rPr>
          </w:pPr>
          <w:r w:rsidRPr="005068EC">
            <w:rPr>
              <w:rFonts w:cstheme="minorHAnsi"/>
            </w:rPr>
            <w:t>Ulaşım için temiz ve çevreci çözümleri kullanan</w:t>
          </w:r>
        </w:p>
        <w:p w14:paraId="61485292" w14:textId="09E3F8D7" w:rsidR="005068EC" w:rsidRPr="00DA43B5" w:rsidRDefault="005068EC" w:rsidP="005068EC">
          <w:pPr>
            <w:pStyle w:val="ListeParagraf"/>
            <w:numPr>
              <w:ilvl w:val="0"/>
              <w:numId w:val="14"/>
            </w:numPr>
            <w:spacing w:line="276" w:lineRule="auto"/>
            <w:jc w:val="both"/>
            <w:rPr>
              <w:rFonts w:cstheme="minorHAnsi"/>
              <w:color w:val="333333"/>
              <w:shd w:val="clear" w:color="auto" w:fill="FFFFFF"/>
            </w:rPr>
          </w:pPr>
          <w:r>
            <w:rPr>
              <w:rFonts w:cstheme="minorHAnsi"/>
            </w:rPr>
            <w:t>Alt yapısını a</w:t>
          </w:r>
          <w:r w:rsidRPr="00DA43B5">
            <w:rPr>
              <w:rFonts w:cstheme="minorHAnsi"/>
            </w:rPr>
            <w:t>fetlere karşı dayanıklılı</w:t>
          </w:r>
          <w:r>
            <w:rPr>
              <w:rFonts w:cstheme="minorHAnsi"/>
            </w:rPr>
            <w:t>ğı esas alacak ve</w:t>
          </w:r>
          <w:r w:rsidRPr="00DA43B5">
            <w:rPr>
              <w:rFonts w:cstheme="minorHAnsi"/>
            </w:rPr>
            <w:t xml:space="preserve"> onlarla baş edebil</w:t>
          </w:r>
          <w:r>
            <w:rPr>
              <w:rFonts w:cstheme="minorHAnsi"/>
            </w:rPr>
            <w:t xml:space="preserve">ecek şekilde </w:t>
          </w:r>
          <w:proofErr w:type="gramStart"/>
          <w:r>
            <w:rPr>
              <w:rFonts w:cstheme="minorHAnsi"/>
            </w:rPr>
            <w:t>dizayn</w:t>
          </w:r>
          <w:proofErr w:type="gramEnd"/>
          <w:r>
            <w:rPr>
              <w:rFonts w:cstheme="minorHAnsi"/>
            </w:rPr>
            <w:t xml:space="preserve"> eden;</w:t>
          </w:r>
          <w:r w:rsidRPr="00DA43B5">
            <w:rPr>
              <w:rFonts w:cstheme="minorHAnsi"/>
            </w:rPr>
            <w:t xml:space="preserve"> </w:t>
          </w:r>
          <w:r>
            <w:rPr>
              <w:rFonts w:cstheme="minorHAnsi"/>
            </w:rPr>
            <w:t xml:space="preserve">afetler karşısında </w:t>
          </w:r>
          <w:r w:rsidRPr="00DA43B5">
            <w:rPr>
              <w:rFonts w:cstheme="minorHAnsi"/>
            </w:rPr>
            <w:t>temel yapı ve işlevleri</w:t>
          </w:r>
          <w:r>
            <w:rPr>
              <w:rFonts w:cstheme="minorHAnsi"/>
            </w:rPr>
            <w:t>ni</w:t>
          </w:r>
          <w:r w:rsidRPr="00DA43B5">
            <w:rPr>
              <w:rFonts w:cstheme="minorHAnsi"/>
            </w:rPr>
            <w:t xml:space="preserve"> koruya</w:t>
          </w:r>
          <w:r>
            <w:rPr>
              <w:rFonts w:cstheme="minorHAnsi"/>
            </w:rPr>
            <w:t>bilen</w:t>
          </w:r>
          <w:r w:rsidRPr="00DA43B5">
            <w:rPr>
              <w:rFonts w:cstheme="minorHAnsi"/>
            </w:rPr>
            <w:t xml:space="preserve"> veya tekrar kazana</w:t>
          </w:r>
          <w:r>
            <w:rPr>
              <w:rFonts w:cstheme="minorHAnsi"/>
            </w:rPr>
            <w:t>bilen,</w:t>
          </w:r>
          <w:r w:rsidRPr="00DA43B5">
            <w:rPr>
              <w:rFonts w:cstheme="minorHAnsi"/>
            </w:rPr>
            <w:t xml:space="preserve"> hızlı ve verimli bir şekilde toparla</w:t>
          </w:r>
          <w:r>
            <w:rPr>
              <w:rFonts w:cstheme="minorHAnsi"/>
            </w:rPr>
            <w:t>nacak şekilde süreçlerini yürüten,</w:t>
          </w:r>
        </w:p>
        <w:p w14:paraId="6554395F" w14:textId="63E7D430" w:rsidR="005068EC" w:rsidRDefault="005068EC" w:rsidP="001C31C1">
          <w:pPr>
            <w:pStyle w:val="ListeParagraf"/>
            <w:numPr>
              <w:ilvl w:val="0"/>
              <w:numId w:val="14"/>
            </w:numPr>
            <w:jc w:val="both"/>
            <w:rPr>
              <w:rFonts w:cstheme="minorHAnsi"/>
            </w:rPr>
          </w:pPr>
          <w:r w:rsidRPr="005068EC">
            <w:rPr>
              <w:rFonts w:cstheme="minorHAnsi"/>
            </w:rPr>
            <w:t>Bulunduğu kentteki kaynak verimliliğini, iklim değişikliğine uyumu, iklim değişikliğinin azaltılmasını ve afetlere karşı dayanıklılığı dikkate alan</w:t>
          </w:r>
          <w:r>
            <w:rPr>
              <w:rFonts w:cstheme="minorHAnsi"/>
            </w:rPr>
            <w:t xml:space="preserve"> bu konuda geliştirilen politikalara katkı sağlayan</w:t>
          </w:r>
        </w:p>
        <w:p w14:paraId="4FC41725" w14:textId="2744D53D" w:rsidR="005068EC" w:rsidRDefault="005068EC" w:rsidP="001C31C1">
          <w:pPr>
            <w:pStyle w:val="ListeParagraf"/>
            <w:numPr>
              <w:ilvl w:val="0"/>
              <w:numId w:val="14"/>
            </w:numPr>
            <w:jc w:val="both"/>
            <w:rPr>
              <w:rFonts w:cstheme="minorHAnsi"/>
            </w:rPr>
          </w:pPr>
          <w:r>
            <w:rPr>
              <w:rFonts w:cstheme="minorHAnsi"/>
            </w:rPr>
            <w:t>Kişi başına düşen çevresel etkilerini azaltan</w:t>
          </w:r>
        </w:p>
        <w:p w14:paraId="53CE1F85" w14:textId="28A29145" w:rsidR="005068EC" w:rsidRDefault="005068EC" w:rsidP="005068EC">
          <w:pPr>
            <w:pStyle w:val="ListeParagraf"/>
            <w:numPr>
              <w:ilvl w:val="0"/>
              <w:numId w:val="14"/>
            </w:numPr>
            <w:jc w:val="both"/>
            <w:rPr>
              <w:rFonts w:cstheme="minorHAnsi"/>
            </w:rPr>
          </w:pPr>
          <w:r>
            <w:rPr>
              <w:rFonts w:cstheme="minorHAnsi"/>
            </w:rPr>
            <w:t>Çevre dostu, kendi kendine yeten, s</w:t>
          </w:r>
          <w:r w:rsidRPr="005068EC">
            <w:rPr>
              <w:rFonts w:cstheme="minorHAnsi"/>
            </w:rPr>
            <w:t xml:space="preserve">ürdürülebilir ve </w:t>
          </w:r>
          <w:r w:rsidR="00656E4B">
            <w:rPr>
              <w:rFonts w:cstheme="minorHAnsi"/>
            </w:rPr>
            <w:t>iklim değişikliğine dirençli yapılar kullanan,</w:t>
          </w:r>
        </w:p>
        <w:p w14:paraId="7FABBC56" w14:textId="155E0A42" w:rsidR="00656E4B" w:rsidRDefault="00656E4B" w:rsidP="005068EC">
          <w:pPr>
            <w:pStyle w:val="ListeParagraf"/>
            <w:numPr>
              <w:ilvl w:val="0"/>
              <w:numId w:val="14"/>
            </w:numPr>
            <w:jc w:val="both"/>
            <w:rPr>
              <w:rFonts w:cstheme="minorHAnsi"/>
            </w:rPr>
          </w:pPr>
          <w:r>
            <w:rPr>
              <w:rFonts w:cstheme="minorHAnsi"/>
            </w:rPr>
            <w:t xml:space="preserve">Ulusal ve uluslararası standartlarda belgelendirilmiş yapı malzemeleri, teknikleri uygulayan mevcut yapılarını bunlara göre revize ederek karbon </w:t>
          </w:r>
          <w:proofErr w:type="gramStart"/>
          <w:r>
            <w:rPr>
              <w:rFonts w:cstheme="minorHAnsi"/>
            </w:rPr>
            <w:t>nötr</w:t>
          </w:r>
          <w:proofErr w:type="gramEnd"/>
          <w:r>
            <w:rPr>
              <w:rFonts w:cstheme="minorHAnsi"/>
            </w:rPr>
            <w:t xml:space="preserve"> kampüs oluşturan</w:t>
          </w:r>
        </w:p>
        <w:p w14:paraId="1F75CBD9" w14:textId="3D631DC1" w:rsidR="00656E4B" w:rsidRDefault="00656E4B" w:rsidP="00656E4B">
          <w:pPr>
            <w:jc w:val="both"/>
            <w:rPr>
              <w:rFonts w:ascii="Calibri" w:eastAsia="Times New Roman" w:hAnsi="Calibri" w:cs="Calibri"/>
              <w:sz w:val="24"/>
              <w:szCs w:val="24"/>
              <w:lang w:eastAsia="en-GB"/>
            </w:rPr>
          </w:pPr>
          <w:proofErr w:type="gramStart"/>
          <w:r w:rsidRPr="00D43AEE">
            <w:rPr>
              <w:rFonts w:ascii="Calibri" w:eastAsia="Times New Roman" w:hAnsi="Calibri" w:cs="Calibri"/>
              <w:sz w:val="24"/>
              <w:szCs w:val="24"/>
              <w:lang w:eastAsia="en-GB"/>
            </w:rPr>
            <w:t>bir</w:t>
          </w:r>
          <w:proofErr w:type="gramEnd"/>
          <w:r w:rsidRPr="00D43AEE">
            <w:rPr>
              <w:rFonts w:ascii="Calibri" w:eastAsia="Times New Roman" w:hAnsi="Calibri" w:cs="Calibri"/>
              <w:sz w:val="24"/>
              <w:szCs w:val="24"/>
              <w:lang w:eastAsia="en-GB"/>
            </w:rPr>
            <w:t xml:space="preserve"> yaklaşımla benimsenen hedefe ulaşmaktır</w:t>
          </w:r>
          <w:r>
            <w:rPr>
              <w:rFonts w:ascii="Calibri" w:eastAsia="Times New Roman" w:hAnsi="Calibri" w:cs="Calibri"/>
              <w:sz w:val="24"/>
              <w:szCs w:val="24"/>
              <w:lang w:eastAsia="en-GB"/>
            </w:rPr>
            <w:t>.</w:t>
          </w:r>
        </w:p>
        <w:p w14:paraId="1E794C1B" w14:textId="1FF5F69C" w:rsidR="00C11E30" w:rsidRDefault="00C11E30" w:rsidP="00656E4B">
          <w:pPr>
            <w:jc w:val="both"/>
            <w:rPr>
              <w:rFonts w:ascii="Calibri" w:eastAsia="Times New Roman" w:hAnsi="Calibri" w:cs="Calibri"/>
              <w:sz w:val="24"/>
              <w:szCs w:val="24"/>
              <w:lang w:eastAsia="en-GB"/>
            </w:rPr>
          </w:pPr>
          <w:r>
            <w:rPr>
              <w:rFonts w:ascii="Calibri" w:eastAsia="Times New Roman" w:hAnsi="Calibri" w:cs="Calibri"/>
              <w:sz w:val="24"/>
              <w:szCs w:val="24"/>
              <w:lang w:eastAsia="en-GB"/>
            </w:rPr>
            <w:br w:type="page"/>
          </w:r>
        </w:p>
        <w:p w14:paraId="3A027EA9" w14:textId="77777777" w:rsidR="00C11E30" w:rsidRDefault="00C11E30" w:rsidP="00656E4B">
          <w:pPr>
            <w:jc w:val="both"/>
            <w:rPr>
              <w:rFonts w:cstheme="minorHAnsi"/>
            </w:rPr>
          </w:pPr>
        </w:p>
        <w:p w14:paraId="584E2AA2" w14:textId="77777777" w:rsidR="00656E4B" w:rsidRPr="008E3CA4" w:rsidRDefault="00656E4B" w:rsidP="00656E4B">
          <w:pPr>
            <w:spacing w:line="276" w:lineRule="auto"/>
            <w:jc w:val="both"/>
            <w:rPr>
              <w:rFonts w:cstheme="minorHAnsi"/>
              <w:b/>
              <w:bCs/>
            </w:rPr>
          </w:pPr>
          <w:r w:rsidRPr="008E3CA4">
            <w:rPr>
              <w:rFonts w:cstheme="minorHAnsi"/>
              <w:b/>
              <w:bCs/>
            </w:rPr>
            <w:t>Hedefler</w:t>
          </w:r>
        </w:p>
        <w:p w14:paraId="3BC7628C" w14:textId="7DFDC953" w:rsidR="00656E4B" w:rsidRPr="00656E4B" w:rsidRDefault="00656E4B" w:rsidP="00F757C2">
          <w:pPr>
            <w:pStyle w:val="ListeParagraf"/>
            <w:numPr>
              <w:ilvl w:val="0"/>
              <w:numId w:val="3"/>
            </w:numPr>
            <w:jc w:val="both"/>
            <w:rPr>
              <w:rFonts w:cstheme="minorHAnsi"/>
            </w:rPr>
          </w:pPr>
          <w:r>
            <w:rPr>
              <w:rFonts w:cstheme="minorHAnsi"/>
            </w:rPr>
            <w:t>Üniversite yerleşkelerini h</w:t>
          </w:r>
          <w:r w:rsidRPr="00656E4B">
            <w:rPr>
              <w:rFonts w:cstheme="minorHAnsi"/>
            </w:rPr>
            <w:t xml:space="preserve">erkes için </w:t>
          </w:r>
          <w:r>
            <w:rPr>
              <w:noProof/>
            </w:rPr>
            <w:t xml:space="preserve">erişilebilir hale getirmek ve bunun için sürdürülebilir ulaşım sistemlerini </w:t>
          </w:r>
          <w:r w:rsidRPr="00656E4B">
            <w:rPr>
              <w:rFonts w:cstheme="minorHAnsi"/>
            </w:rPr>
            <w:t xml:space="preserve">temin </w:t>
          </w:r>
          <w:r>
            <w:rPr>
              <w:rFonts w:cstheme="minorHAnsi"/>
            </w:rPr>
            <w:t xml:space="preserve">etmek. </w:t>
          </w:r>
        </w:p>
        <w:p w14:paraId="6B1C6F12" w14:textId="59CD8571" w:rsidR="00656E4B" w:rsidRDefault="00656E4B" w:rsidP="00656E4B">
          <w:pPr>
            <w:pStyle w:val="ListeParagraf"/>
            <w:numPr>
              <w:ilvl w:val="0"/>
              <w:numId w:val="3"/>
            </w:numPr>
            <w:jc w:val="both"/>
            <w:rPr>
              <w:rFonts w:cstheme="minorHAnsi"/>
            </w:rPr>
          </w:pPr>
          <w:r w:rsidRPr="005068EC">
            <w:rPr>
              <w:rFonts w:cstheme="minorHAnsi"/>
            </w:rPr>
            <w:t>Ulaşım için temiz ve çevreci çözümleri kulla</w:t>
          </w:r>
          <w:r>
            <w:rPr>
              <w:rFonts w:cstheme="minorHAnsi"/>
            </w:rPr>
            <w:t xml:space="preserve">nmak. </w:t>
          </w:r>
        </w:p>
        <w:p w14:paraId="3CDDFA0E" w14:textId="6FE3707F" w:rsidR="00656E4B" w:rsidRPr="00DA43B5" w:rsidRDefault="00656E4B" w:rsidP="00656E4B">
          <w:pPr>
            <w:pStyle w:val="ListeParagraf"/>
            <w:numPr>
              <w:ilvl w:val="0"/>
              <w:numId w:val="3"/>
            </w:numPr>
            <w:spacing w:line="276" w:lineRule="auto"/>
            <w:jc w:val="both"/>
            <w:rPr>
              <w:rFonts w:cstheme="minorHAnsi"/>
              <w:color w:val="333333"/>
              <w:shd w:val="clear" w:color="auto" w:fill="FFFFFF"/>
            </w:rPr>
          </w:pPr>
          <w:r>
            <w:rPr>
              <w:rFonts w:cstheme="minorHAnsi"/>
            </w:rPr>
            <w:t>Alt yapısını a</w:t>
          </w:r>
          <w:r w:rsidRPr="00DA43B5">
            <w:rPr>
              <w:rFonts w:cstheme="minorHAnsi"/>
            </w:rPr>
            <w:t>fetlere karşı dayanıklılı</w:t>
          </w:r>
          <w:r>
            <w:rPr>
              <w:rFonts w:cstheme="minorHAnsi"/>
            </w:rPr>
            <w:t>ğı esas alacak ve</w:t>
          </w:r>
          <w:r w:rsidRPr="00DA43B5">
            <w:rPr>
              <w:rFonts w:cstheme="minorHAnsi"/>
            </w:rPr>
            <w:t xml:space="preserve"> onlarla baş edebil</w:t>
          </w:r>
          <w:r>
            <w:rPr>
              <w:rFonts w:cstheme="minorHAnsi"/>
            </w:rPr>
            <w:t xml:space="preserve">ecek şekilde </w:t>
          </w:r>
          <w:proofErr w:type="gramStart"/>
          <w:r>
            <w:rPr>
              <w:rFonts w:cstheme="minorHAnsi"/>
            </w:rPr>
            <w:t>dizayn etmek</w:t>
          </w:r>
          <w:proofErr w:type="gramEnd"/>
          <w:r>
            <w:rPr>
              <w:rFonts w:cstheme="minorHAnsi"/>
            </w:rPr>
            <w:t>.</w:t>
          </w:r>
        </w:p>
        <w:p w14:paraId="6F8C511C" w14:textId="77777777" w:rsidR="00656E4B" w:rsidRDefault="00656E4B" w:rsidP="00A70F3B">
          <w:pPr>
            <w:pStyle w:val="ListeParagraf"/>
            <w:numPr>
              <w:ilvl w:val="0"/>
              <w:numId w:val="3"/>
            </w:numPr>
            <w:jc w:val="both"/>
            <w:rPr>
              <w:rFonts w:cstheme="minorHAnsi"/>
            </w:rPr>
          </w:pPr>
          <w:r w:rsidRPr="00656E4B">
            <w:rPr>
              <w:rFonts w:cstheme="minorHAnsi"/>
            </w:rPr>
            <w:t xml:space="preserve">Faaliyetlerinde kaynak verimliliğini, iklim değişikliğine uyumu, iklim değişikliğinin azaltılmasını ve afetlere karşı dayanıklılığı dikkate alarak bu konuda politikalar geliştirmek ve bulundu kentin bu konudaki politikalarına destek olmak. </w:t>
          </w:r>
        </w:p>
        <w:p w14:paraId="5640ADFB" w14:textId="222510E0" w:rsidR="00656E4B" w:rsidRPr="00656E4B" w:rsidRDefault="00656E4B" w:rsidP="00A70F3B">
          <w:pPr>
            <w:pStyle w:val="ListeParagraf"/>
            <w:numPr>
              <w:ilvl w:val="0"/>
              <w:numId w:val="3"/>
            </w:numPr>
            <w:jc w:val="both"/>
            <w:rPr>
              <w:rFonts w:cstheme="minorHAnsi"/>
            </w:rPr>
          </w:pPr>
          <w:r w:rsidRPr="00656E4B">
            <w:rPr>
              <w:rFonts w:cstheme="minorHAnsi"/>
            </w:rPr>
            <w:t>Kişi başına düşen çevresel etkile</w:t>
          </w:r>
          <w:r>
            <w:rPr>
              <w:rFonts w:cstheme="minorHAnsi"/>
            </w:rPr>
            <w:t>ri azaltmak</w:t>
          </w:r>
        </w:p>
        <w:p w14:paraId="0A5F5293" w14:textId="626DD86C" w:rsidR="00656E4B" w:rsidRDefault="00656E4B" w:rsidP="00656E4B">
          <w:pPr>
            <w:pStyle w:val="ListeParagraf"/>
            <w:numPr>
              <w:ilvl w:val="0"/>
              <w:numId w:val="3"/>
            </w:numPr>
            <w:jc w:val="both"/>
            <w:rPr>
              <w:rFonts w:cstheme="minorHAnsi"/>
            </w:rPr>
          </w:pPr>
          <w:r>
            <w:rPr>
              <w:rFonts w:cstheme="minorHAnsi"/>
            </w:rPr>
            <w:t>Çevre dostu, kendi kendine yeten, s</w:t>
          </w:r>
          <w:r w:rsidRPr="005068EC">
            <w:rPr>
              <w:rFonts w:cstheme="minorHAnsi"/>
            </w:rPr>
            <w:t xml:space="preserve">ürdürülebilir ve </w:t>
          </w:r>
          <w:r>
            <w:rPr>
              <w:rFonts w:cstheme="minorHAnsi"/>
            </w:rPr>
            <w:t>iklim değişikliğine dirençli yapılar tasarlamak</w:t>
          </w:r>
        </w:p>
        <w:p w14:paraId="05EF8375" w14:textId="5963E36A" w:rsidR="00656E4B" w:rsidRDefault="00656E4B" w:rsidP="00656E4B">
          <w:pPr>
            <w:pStyle w:val="ListeParagraf"/>
            <w:numPr>
              <w:ilvl w:val="0"/>
              <w:numId w:val="3"/>
            </w:numPr>
            <w:jc w:val="both"/>
            <w:rPr>
              <w:rFonts w:cstheme="minorHAnsi"/>
            </w:rPr>
          </w:pPr>
          <w:r>
            <w:rPr>
              <w:rFonts w:cstheme="minorHAnsi"/>
            </w:rPr>
            <w:t>Ulusal ve uluslararası standartlarda belgelendirilmiş yapı malzemeleri, teknikleri uygulaya</w:t>
          </w:r>
          <w:r w:rsidR="00C11E30">
            <w:rPr>
              <w:rFonts w:cstheme="minorHAnsi"/>
            </w:rPr>
            <w:t xml:space="preserve">rak ve </w:t>
          </w:r>
          <w:r>
            <w:rPr>
              <w:rFonts w:cstheme="minorHAnsi"/>
            </w:rPr>
            <w:t xml:space="preserve">mevcut yapılarını bunlara göre revize ederek karbon </w:t>
          </w:r>
          <w:proofErr w:type="gramStart"/>
          <w:r>
            <w:rPr>
              <w:rFonts w:cstheme="minorHAnsi"/>
            </w:rPr>
            <w:t>nötr</w:t>
          </w:r>
          <w:proofErr w:type="gramEnd"/>
          <w:r>
            <w:rPr>
              <w:rFonts w:cstheme="minorHAnsi"/>
            </w:rPr>
            <w:t xml:space="preserve"> kampüs oluştur</w:t>
          </w:r>
          <w:r w:rsidR="00C11E30">
            <w:rPr>
              <w:rFonts w:cstheme="minorHAnsi"/>
            </w:rPr>
            <w:t>mak</w:t>
          </w:r>
        </w:p>
        <w:p w14:paraId="68184913" w14:textId="77777777" w:rsidR="00972E21" w:rsidRPr="00972E21" w:rsidRDefault="00972E21" w:rsidP="00972E21">
          <w:pPr>
            <w:jc w:val="both"/>
            <w:rPr>
              <w:rFonts w:cstheme="minorHAnsi"/>
            </w:rPr>
          </w:pPr>
        </w:p>
        <w:p w14:paraId="11C3C7EF" w14:textId="77777777" w:rsidR="00C11E30" w:rsidRPr="00C11E30" w:rsidRDefault="00C11E30" w:rsidP="00C11E30">
          <w:pPr>
            <w:spacing w:line="276" w:lineRule="auto"/>
            <w:jc w:val="both"/>
            <w:rPr>
              <w:rFonts w:cstheme="minorHAnsi"/>
              <w:b/>
              <w:bCs/>
            </w:rPr>
          </w:pPr>
          <w:r w:rsidRPr="00C11E30">
            <w:rPr>
              <w:rFonts w:cstheme="minorHAnsi"/>
              <w:b/>
              <w:bCs/>
              <w:sz w:val="24"/>
              <w:szCs w:val="24"/>
            </w:rPr>
            <w:t>Göstergeler</w:t>
          </w:r>
        </w:p>
        <w:p w14:paraId="19658BDF" w14:textId="0CFA5D45" w:rsidR="00C11E30" w:rsidRDefault="00C11E30" w:rsidP="00C11E30">
          <w:pPr>
            <w:pStyle w:val="ListeParagraf"/>
            <w:numPr>
              <w:ilvl w:val="0"/>
              <w:numId w:val="4"/>
            </w:numPr>
            <w:jc w:val="both"/>
            <w:rPr>
              <w:rFonts w:cstheme="minorHAnsi"/>
            </w:rPr>
          </w:pPr>
          <w:r>
            <w:rPr>
              <w:rFonts w:cstheme="minorHAnsi"/>
            </w:rPr>
            <w:t xml:space="preserve">Kampüs alanlarına erişim </w:t>
          </w:r>
          <w:proofErr w:type="gramStart"/>
          <w:r>
            <w:rPr>
              <w:rFonts w:cstheme="minorHAnsi"/>
            </w:rPr>
            <w:t>imkanlarının</w:t>
          </w:r>
          <w:proofErr w:type="gramEnd"/>
          <w:r>
            <w:rPr>
              <w:rFonts w:cstheme="minorHAnsi"/>
            </w:rPr>
            <w:t xml:space="preserve"> sayısı</w:t>
          </w:r>
        </w:p>
        <w:p w14:paraId="7BD8CE38" w14:textId="091F27C1" w:rsidR="00C11E30" w:rsidRDefault="00C11E30" w:rsidP="00C11E30">
          <w:pPr>
            <w:pStyle w:val="ListeParagraf"/>
            <w:numPr>
              <w:ilvl w:val="0"/>
              <w:numId w:val="4"/>
            </w:numPr>
            <w:jc w:val="both"/>
            <w:rPr>
              <w:rFonts w:cstheme="minorHAnsi"/>
            </w:rPr>
          </w:pPr>
          <w:r>
            <w:rPr>
              <w:rFonts w:cstheme="minorHAnsi"/>
            </w:rPr>
            <w:t>Kütüphaneye dışarıdan erişimin olup olmaması</w:t>
          </w:r>
        </w:p>
        <w:p w14:paraId="0B44CD4A" w14:textId="519515C1" w:rsidR="00C11E30" w:rsidRDefault="00C11E30" w:rsidP="00C11E30">
          <w:pPr>
            <w:pStyle w:val="ListeParagraf"/>
            <w:numPr>
              <w:ilvl w:val="0"/>
              <w:numId w:val="4"/>
            </w:numPr>
            <w:jc w:val="both"/>
            <w:rPr>
              <w:rFonts w:cstheme="minorHAnsi"/>
            </w:rPr>
          </w:pPr>
          <w:r>
            <w:rPr>
              <w:rFonts w:cstheme="minorHAnsi"/>
            </w:rPr>
            <w:t>Bisiklet yollarının uzunluğu</w:t>
          </w:r>
        </w:p>
        <w:p w14:paraId="5F7080A7" w14:textId="54F27608" w:rsidR="00C11E30" w:rsidRDefault="00C11E30" w:rsidP="00C11E30">
          <w:pPr>
            <w:pStyle w:val="ListeParagraf"/>
            <w:numPr>
              <w:ilvl w:val="0"/>
              <w:numId w:val="4"/>
            </w:numPr>
            <w:jc w:val="both"/>
            <w:rPr>
              <w:rFonts w:cstheme="minorHAnsi"/>
            </w:rPr>
          </w:pPr>
          <w:r>
            <w:rPr>
              <w:rFonts w:cstheme="minorHAnsi"/>
            </w:rPr>
            <w:t xml:space="preserve">Faaliyet ve hizmetlerde kullanılan düşük </w:t>
          </w:r>
          <w:proofErr w:type="gramStart"/>
          <w:r>
            <w:rPr>
              <w:rFonts w:cstheme="minorHAnsi"/>
            </w:rPr>
            <w:t>emisyonlu</w:t>
          </w:r>
          <w:proofErr w:type="gramEnd"/>
          <w:r>
            <w:rPr>
              <w:rFonts w:cstheme="minorHAnsi"/>
            </w:rPr>
            <w:t xml:space="preserve"> araç sayısı</w:t>
          </w:r>
        </w:p>
        <w:p w14:paraId="74A6E32D" w14:textId="0522DB0C" w:rsidR="00C11E30" w:rsidRDefault="00C11E30" w:rsidP="00C11E30">
          <w:pPr>
            <w:pStyle w:val="ListeParagraf"/>
            <w:numPr>
              <w:ilvl w:val="0"/>
              <w:numId w:val="4"/>
            </w:numPr>
            <w:jc w:val="both"/>
            <w:rPr>
              <w:rFonts w:cstheme="minorHAnsi"/>
            </w:rPr>
          </w:pPr>
          <w:r>
            <w:rPr>
              <w:rFonts w:cstheme="minorHAnsi"/>
            </w:rPr>
            <w:t>Yayalaştırılan alan miktarı</w:t>
          </w:r>
        </w:p>
        <w:p w14:paraId="326F69C3" w14:textId="51969882" w:rsidR="00C11E30" w:rsidRPr="00C11E30" w:rsidRDefault="00C11E30" w:rsidP="00C11E30">
          <w:pPr>
            <w:pStyle w:val="ListeParagraf"/>
            <w:numPr>
              <w:ilvl w:val="0"/>
              <w:numId w:val="4"/>
            </w:numPr>
            <w:jc w:val="both"/>
            <w:rPr>
              <w:rFonts w:cstheme="minorHAnsi"/>
            </w:rPr>
          </w:pPr>
          <w:r>
            <w:t>Toplam atık geri kazanım oranı</w:t>
          </w:r>
        </w:p>
        <w:p w14:paraId="3A67C610" w14:textId="5012F1B8" w:rsidR="00C11E30" w:rsidRDefault="00C11E30" w:rsidP="00C11E30">
          <w:pPr>
            <w:pStyle w:val="ListeParagraf"/>
            <w:numPr>
              <w:ilvl w:val="0"/>
              <w:numId w:val="4"/>
            </w:numPr>
            <w:jc w:val="both"/>
            <w:rPr>
              <w:rFonts w:cstheme="minorHAnsi"/>
            </w:rPr>
          </w:pPr>
          <w:r>
            <w:rPr>
              <w:rFonts w:cstheme="minorHAnsi"/>
            </w:rPr>
            <w:t>Kampüs içerisinde yıllık ortalama PM10 seviyeleri</w:t>
          </w:r>
        </w:p>
        <w:p w14:paraId="01D005E6" w14:textId="2DD0B957" w:rsidR="00C11E30" w:rsidRDefault="00C11E30" w:rsidP="00C11E30">
          <w:pPr>
            <w:pStyle w:val="ListeParagraf"/>
            <w:numPr>
              <w:ilvl w:val="0"/>
              <w:numId w:val="4"/>
            </w:numPr>
            <w:jc w:val="both"/>
            <w:rPr>
              <w:rFonts w:cstheme="minorHAnsi"/>
            </w:rPr>
          </w:pPr>
          <w:r>
            <w:rPr>
              <w:rFonts w:cstheme="minorHAnsi"/>
            </w:rPr>
            <w:t xml:space="preserve">Kişi başına düşen </w:t>
          </w:r>
          <w:proofErr w:type="gramStart"/>
          <w:r>
            <w:rPr>
              <w:rFonts w:cstheme="minorHAnsi"/>
            </w:rPr>
            <w:t>emisyon</w:t>
          </w:r>
          <w:proofErr w:type="gramEnd"/>
          <w:r>
            <w:rPr>
              <w:rFonts w:cstheme="minorHAnsi"/>
            </w:rPr>
            <w:t xml:space="preserve"> miktarı</w:t>
          </w:r>
        </w:p>
        <w:p w14:paraId="3B631380" w14:textId="3BF2A6C5" w:rsidR="00C11E30" w:rsidRDefault="00C11E30" w:rsidP="00C11E30">
          <w:pPr>
            <w:pStyle w:val="ListeParagraf"/>
            <w:numPr>
              <w:ilvl w:val="0"/>
              <w:numId w:val="4"/>
            </w:numPr>
            <w:jc w:val="both"/>
            <w:rPr>
              <w:rFonts w:cstheme="minorHAnsi"/>
            </w:rPr>
          </w:pPr>
          <w:r>
            <w:rPr>
              <w:rFonts w:cstheme="minorHAnsi"/>
            </w:rPr>
            <w:t>Kişi başına düşen toplam yeşil alan oranı</w:t>
          </w:r>
        </w:p>
        <w:p w14:paraId="2E9F9F75" w14:textId="71273B69" w:rsidR="00C11E30" w:rsidRDefault="00C11E30" w:rsidP="00C11E30">
          <w:pPr>
            <w:pStyle w:val="ListeParagraf"/>
            <w:numPr>
              <w:ilvl w:val="0"/>
              <w:numId w:val="4"/>
            </w:numPr>
            <w:jc w:val="both"/>
            <w:rPr>
              <w:noProof/>
            </w:rPr>
          </w:pPr>
          <w:r>
            <w:rPr>
              <w:noProof/>
            </w:rPr>
            <w:t>Üniversitede düzenlenen halka açık sanat etkinlikleri, performanslar ve programlar</w:t>
          </w:r>
        </w:p>
        <w:p w14:paraId="66F49F77" w14:textId="59AFD3C2" w:rsidR="00C11E30" w:rsidRPr="00C11E30" w:rsidRDefault="00C11E30" w:rsidP="00C11E30">
          <w:pPr>
            <w:pStyle w:val="ListeParagraf"/>
            <w:numPr>
              <w:ilvl w:val="0"/>
              <w:numId w:val="4"/>
            </w:numPr>
            <w:jc w:val="both"/>
            <w:rPr>
              <w:rFonts w:cstheme="minorHAnsi"/>
            </w:rPr>
          </w:pPr>
          <w:r>
            <w:rPr>
              <w:rFonts w:cstheme="minorHAnsi"/>
            </w:rPr>
            <w:t>Sertifikalandırılmış bina sayısı</w:t>
          </w:r>
        </w:p>
        <w:p w14:paraId="7F999C2F" w14:textId="3FC46257" w:rsidR="0054199B" w:rsidRDefault="0054199B" w:rsidP="0054199B">
          <w:pPr>
            <w:jc w:val="both"/>
          </w:pPr>
        </w:p>
        <w:p w14:paraId="4309B747" w14:textId="77777777" w:rsidR="0054199B" w:rsidRDefault="0054199B" w:rsidP="0054199B">
          <w:pPr>
            <w:jc w:val="both"/>
          </w:pPr>
        </w:p>
        <w:p w14:paraId="30F8E129" w14:textId="77777777" w:rsidR="0054199B" w:rsidRDefault="0054199B" w:rsidP="0054199B">
          <w:pPr>
            <w:jc w:val="both"/>
            <w:sectPr w:rsidR="0054199B" w:rsidSect="00484502">
              <w:headerReference w:type="default" r:id="rId34"/>
              <w:headerReference w:type="first" r:id="rId35"/>
              <w:pgSz w:w="11906" w:h="16838"/>
              <w:pgMar w:top="1824" w:right="1417" w:bottom="1417" w:left="1417" w:header="708" w:footer="708" w:gutter="0"/>
              <w:pgNumType w:start="0"/>
              <w:cols w:space="708"/>
              <w:titlePg/>
              <w:docGrid w:linePitch="360"/>
            </w:sectPr>
          </w:pPr>
        </w:p>
        <w:p w14:paraId="66C8F08A" w14:textId="2FD59D1B" w:rsidR="0054199B" w:rsidRDefault="0054199B" w:rsidP="0054199B">
          <w:pPr>
            <w:jc w:val="both"/>
          </w:pPr>
        </w:p>
        <w:p w14:paraId="6254B4D7" w14:textId="2BAB170D" w:rsidR="00FE0688" w:rsidRDefault="00EF467A"/>
      </w:sdtContent>
    </w:sdt>
    <w:p w14:paraId="2A5CCEB3" w14:textId="7F560305" w:rsidR="00484502" w:rsidRDefault="00484502" w:rsidP="00484502">
      <w:pPr>
        <w:pStyle w:val="ListeParagraf"/>
        <w:spacing w:line="276" w:lineRule="auto"/>
        <w:ind w:left="0"/>
        <w:jc w:val="both"/>
        <w:rPr>
          <w:rFonts w:cstheme="minorHAnsi"/>
        </w:rPr>
      </w:pPr>
      <w:r w:rsidRPr="00774A56">
        <w:rPr>
          <w:rFonts w:cstheme="minorHAnsi"/>
        </w:rPr>
        <w:t xml:space="preserve">İnsan odaklı, bilimsel, teknolojik ve sosyal boyutuyla küresel ölçekte lider bir üniversite </w:t>
      </w:r>
      <w:proofErr w:type="gramStart"/>
      <w:r w:rsidRPr="00774A56">
        <w:rPr>
          <w:rFonts w:cstheme="minorHAnsi"/>
        </w:rPr>
        <w:t>vizyonuyla</w:t>
      </w:r>
      <w:proofErr w:type="gramEnd"/>
      <w:r w:rsidRPr="00774A56">
        <w:rPr>
          <w:rFonts w:cstheme="minorHAnsi"/>
        </w:rPr>
        <w:t xml:space="preserve"> Yıldız Teknik Üniversitesi, faaliyetlerini gerçekleştirirken çevresel sürdürülebilirlik ilkelerine bağlı kalmakta</w:t>
      </w:r>
      <w:r>
        <w:rPr>
          <w:rFonts w:cstheme="minorHAnsi"/>
        </w:rPr>
        <w:t>; ç</w:t>
      </w:r>
      <w:r w:rsidRPr="00774A56">
        <w:rPr>
          <w:rFonts w:cstheme="minorHAnsi"/>
        </w:rPr>
        <w:t>evre</w:t>
      </w:r>
      <w:r>
        <w:rPr>
          <w:rFonts w:cstheme="minorHAnsi"/>
        </w:rPr>
        <w:t xml:space="preserve">yi ve </w:t>
      </w:r>
      <w:r w:rsidRPr="00774A56">
        <w:rPr>
          <w:rFonts w:cstheme="minorHAnsi"/>
        </w:rPr>
        <w:t xml:space="preserve">insan </w:t>
      </w:r>
      <w:r>
        <w:rPr>
          <w:rFonts w:cstheme="minorHAnsi"/>
        </w:rPr>
        <w:t>sağlığını koruyan döngüsel</w:t>
      </w:r>
      <w:r w:rsidRPr="00774A56">
        <w:rPr>
          <w:rFonts w:cstheme="minorHAnsi"/>
        </w:rPr>
        <w:t xml:space="preserve"> çözümlere yönel</w:t>
      </w:r>
      <w:r>
        <w:rPr>
          <w:rFonts w:cstheme="minorHAnsi"/>
        </w:rPr>
        <w:t>mektedir. Üniversite olarak etkin, doğru, kapsamlı, verimli ve yüksek katılımlı bir atık yönetimi modeli oluşturarak uygun alt yapı ve teknolojiler ile desteklenmiş bir atık yönetimi sisteminin uygulanması amaçlanmakta ve “sıfır atık” hedeflenmektedir. Bu çerçevede oluşturduğumuz atık yönetimi politikamız;</w:t>
      </w:r>
    </w:p>
    <w:p w14:paraId="45727468" w14:textId="77777777" w:rsidR="00484502" w:rsidRDefault="00484502" w:rsidP="00484502">
      <w:pPr>
        <w:pStyle w:val="ListeParagraf"/>
        <w:spacing w:line="276" w:lineRule="auto"/>
        <w:ind w:left="0"/>
        <w:jc w:val="both"/>
        <w:rPr>
          <w:rFonts w:cstheme="minorHAnsi"/>
        </w:rPr>
      </w:pPr>
    </w:p>
    <w:p w14:paraId="52E88948" w14:textId="77777777" w:rsidR="00484502" w:rsidRDefault="00484502" w:rsidP="00484502">
      <w:pPr>
        <w:pStyle w:val="ListeParagraf"/>
        <w:numPr>
          <w:ilvl w:val="0"/>
          <w:numId w:val="1"/>
        </w:numPr>
        <w:spacing w:line="276" w:lineRule="auto"/>
        <w:jc w:val="both"/>
        <w:rPr>
          <w:rFonts w:cstheme="minorHAnsi"/>
        </w:rPr>
      </w:pPr>
      <w:r>
        <w:rPr>
          <w:rFonts w:cstheme="minorHAnsi"/>
        </w:rPr>
        <w:t>Tüm süreçlerinde kaynakların verimli kullanılması amacıyla atık oluşumunun önlenmesi, atığın azaltılması ve yeniden kullanımının sağlanmasına öncelik veren ve buna dair esasları dikkate alarak b</w:t>
      </w:r>
      <w:r w:rsidRPr="00B9277B">
        <w:rPr>
          <w:rFonts w:cstheme="minorHAnsi"/>
        </w:rPr>
        <w:t>u konuda çalışanlarına, öğrencilerine ve ilgili paydaşlarına farkındalık ve duyarlılık kazandıran</w:t>
      </w:r>
      <w:r>
        <w:rPr>
          <w:rFonts w:cstheme="minorHAnsi"/>
        </w:rPr>
        <w:t>,</w:t>
      </w:r>
    </w:p>
    <w:p w14:paraId="3DE75E48" w14:textId="77777777" w:rsidR="00484502" w:rsidRDefault="00484502" w:rsidP="00484502">
      <w:pPr>
        <w:pStyle w:val="ListeParagraf"/>
        <w:numPr>
          <w:ilvl w:val="0"/>
          <w:numId w:val="1"/>
        </w:numPr>
        <w:spacing w:line="276" w:lineRule="auto"/>
        <w:jc w:val="both"/>
        <w:rPr>
          <w:rFonts w:cstheme="minorHAnsi"/>
        </w:rPr>
      </w:pPr>
      <w:r w:rsidRPr="001F75D1">
        <w:rPr>
          <w:rFonts w:cstheme="minorHAnsi"/>
        </w:rPr>
        <w:t>Oluşan atıklar</w:t>
      </w:r>
      <w:r>
        <w:rPr>
          <w:rFonts w:cstheme="minorHAnsi"/>
        </w:rPr>
        <w:t xml:space="preserve"> için </w:t>
      </w:r>
      <w:r w:rsidRPr="007973EA">
        <w:rPr>
          <w:rFonts w:cstheme="minorHAnsi"/>
        </w:rPr>
        <w:t>çevre ve insan sağlığına zarar vermeyecek şekilde gerekli önlemleri</w:t>
      </w:r>
      <w:r>
        <w:rPr>
          <w:rFonts w:cstheme="minorHAnsi"/>
        </w:rPr>
        <w:t xml:space="preserve"> alan ve tüm atık türlerini kapsayacak şekilde gerekli alt yapı ve sıfır atık sistemini kuran,</w:t>
      </w:r>
    </w:p>
    <w:p w14:paraId="7018C2CD" w14:textId="77777777" w:rsidR="00484502" w:rsidRDefault="00484502" w:rsidP="00484502">
      <w:pPr>
        <w:pStyle w:val="ListeParagraf"/>
        <w:numPr>
          <w:ilvl w:val="0"/>
          <w:numId w:val="1"/>
        </w:numPr>
        <w:spacing w:line="276" w:lineRule="auto"/>
        <w:jc w:val="both"/>
        <w:rPr>
          <w:rFonts w:cstheme="minorHAnsi"/>
        </w:rPr>
      </w:pPr>
      <w:r>
        <w:rPr>
          <w:rFonts w:cstheme="minorHAnsi"/>
        </w:rPr>
        <w:t>Atıkların kaynağında ayrılmasını sağlayarak</w:t>
      </w:r>
      <w:r w:rsidRPr="001F75D1">
        <w:rPr>
          <w:rFonts w:cstheme="minorHAnsi"/>
        </w:rPr>
        <w:t xml:space="preserve"> </w:t>
      </w:r>
      <w:r>
        <w:rPr>
          <w:rFonts w:cstheme="minorHAnsi"/>
        </w:rPr>
        <w:t>gerek maddesel geri kazanım gerekse</w:t>
      </w:r>
      <w:r w:rsidRPr="001F75D1">
        <w:rPr>
          <w:rFonts w:cstheme="minorHAnsi"/>
        </w:rPr>
        <w:t xml:space="preserve"> enerji geri kazanımı </w:t>
      </w:r>
      <w:r>
        <w:rPr>
          <w:rFonts w:cstheme="minorHAnsi"/>
        </w:rPr>
        <w:t>ile</w:t>
      </w:r>
      <w:r w:rsidRPr="001F75D1">
        <w:rPr>
          <w:rFonts w:cstheme="minorHAnsi"/>
        </w:rPr>
        <w:t xml:space="preserve"> </w:t>
      </w:r>
      <w:r>
        <w:rPr>
          <w:rFonts w:cstheme="minorHAnsi"/>
        </w:rPr>
        <w:t>döngüsel ekonomiye kazandıran,</w:t>
      </w:r>
    </w:p>
    <w:p w14:paraId="00F619BA" w14:textId="77777777" w:rsidR="00484502" w:rsidRDefault="00484502" w:rsidP="00484502">
      <w:pPr>
        <w:pStyle w:val="ListeParagraf"/>
        <w:numPr>
          <w:ilvl w:val="0"/>
          <w:numId w:val="1"/>
        </w:numPr>
        <w:spacing w:line="276" w:lineRule="auto"/>
        <w:jc w:val="both"/>
        <w:rPr>
          <w:rFonts w:cstheme="minorHAnsi"/>
        </w:rPr>
      </w:pPr>
      <w:bookmarkStart w:id="3" w:name="_Hlk84794684"/>
      <w:r w:rsidRPr="00DE5674">
        <w:rPr>
          <w:rFonts w:cstheme="minorHAnsi"/>
        </w:rPr>
        <w:t>Atıkların</w:t>
      </w:r>
      <w:r>
        <w:rPr>
          <w:rFonts w:cstheme="minorHAnsi"/>
        </w:rPr>
        <w:t>ı</w:t>
      </w:r>
      <w:r w:rsidRPr="00DE5674">
        <w:rPr>
          <w:rFonts w:cstheme="minorHAnsi"/>
        </w:rPr>
        <w:t xml:space="preserve"> kaynağında ayrı topla</w:t>
      </w:r>
      <w:r>
        <w:rPr>
          <w:rFonts w:cstheme="minorHAnsi"/>
        </w:rPr>
        <w:t>rken</w:t>
      </w:r>
      <w:r w:rsidRPr="00DE5674">
        <w:rPr>
          <w:rFonts w:cstheme="minorHAnsi"/>
        </w:rPr>
        <w:t>, geçici depola</w:t>
      </w:r>
      <w:r>
        <w:rPr>
          <w:rFonts w:cstheme="minorHAnsi"/>
        </w:rPr>
        <w:t xml:space="preserve">rken, biriktirirken ve </w:t>
      </w:r>
      <w:r w:rsidRPr="00DE5674">
        <w:rPr>
          <w:rFonts w:cstheme="minorHAnsi"/>
        </w:rPr>
        <w:t>taşınması</w:t>
      </w:r>
      <w:r>
        <w:rPr>
          <w:rFonts w:cstheme="minorHAnsi"/>
        </w:rPr>
        <w:t xml:space="preserve">nı gerçekleştirirken en çevreci çözümleri kullanan; </w:t>
      </w:r>
      <w:r w:rsidRPr="00DE5674">
        <w:rPr>
          <w:rFonts w:cstheme="minorHAnsi"/>
        </w:rPr>
        <w:t>su, hava, toprak, bitki, hayvan ve insanlar için risk yaratmayacak, gürültü, titreşim ve koku yoluyla rahatsızlığa neden olmayacak, doğal çevrenin olumsuz etkilenmesini önleyecek ve çevre ve insan sağlığına zarar vermeyecek yönte</w:t>
      </w:r>
      <w:r>
        <w:rPr>
          <w:rFonts w:cstheme="minorHAnsi"/>
        </w:rPr>
        <w:t>mleri tercih eden,</w:t>
      </w:r>
    </w:p>
    <w:bookmarkEnd w:id="3"/>
    <w:p w14:paraId="7C45B3BB" w14:textId="77777777" w:rsidR="00484502" w:rsidRDefault="00484502" w:rsidP="00484502">
      <w:pPr>
        <w:pStyle w:val="ListeParagraf"/>
        <w:numPr>
          <w:ilvl w:val="0"/>
          <w:numId w:val="1"/>
        </w:numPr>
        <w:spacing w:line="276" w:lineRule="auto"/>
        <w:jc w:val="both"/>
        <w:rPr>
          <w:rFonts w:cstheme="minorHAnsi"/>
        </w:rPr>
      </w:pPr>
      <w:r>
        <w:rPr>
          <w:rFonts w:cstheme="minorHAnsi"/>
        </w:rPr>
        <w:t>S</w:t>
      </w:r>
      <w:r w:rsidRPr="00B9277B">
        <w:rPr>
          <w:rFonts w:cstheme="minorHAnsi"/>
        </w:rPr>
        <w:t>ıfır atık yönetim sisteminin geliştirilmesi, yaygınlaştırılması, etkin bir şekilde uygulanması</w:t>
      </w:r>
      <w:r>
        <w:rPr>
          <w:rFonts w:cstheme="minorHAnsi"/>
        </w:rPr>
        <w:t xml:space="preserve"> ve sürdürülmesi</w:t>
      </w:r>
      <w:r w:rsidRPr="00B9277B">
        <w:rPr>
          <w:rFonts w:cstheme="minorHAnsi"/>
        </w:rPr>
        <w:t xml:space="preserve"> amacıyla çalışanlarına</w:t>
      </w:r>
      <w:r>
        <w:rPr>
          <w:rFonts w:cstheme="minorHAnsi"/>
        </w:rPr>
        <w:t>,</w:t>
      </w:r>
      <w:r w:rsidRPr="00B9277B">
        <w:rPr>
          <w:rFonts w:cstheme="minorHAnsi"/>
        </w:rPr>
        <w:t xml:space="preserve"> öğrencilerine </w:t>
      </w:r>
      <w:r>
        <w:rPr>
          <w:rFonts w:cstheme="minorHAnsi"/>
        </w:rPr>
        <w:t xml:space="preserve">ve paydaşlarına </w:t>
      </w:r>
      <w:r w:rsidRPr="00B9277B">
        <w:rPr>
          <w:rFonts w:cstheme="minorHAnsi"/>
        </w:rPr>
        <w:t xml:space="preserve">bilinç ve farkındalık oluşturulması, </w:t>
      </w:r>
      <w:r>
        <w:rPr>
          <w:rFonts w:cstheme="minorHAnsi"/>
        </w:rPr>
        <w:t xml:space="preserve">atık yönetimi konusunda </w:t>
      </w:r>
      <w:r w:rsidRPr="00B9277B">
        <w:rPr>
          <w:rFonts w:cstheme="minorHAnsi"/>
        </w:rPr>
        <w:t>duyarlı tutum</w:t>
      </w:r>
      <w:r>
        <w:rPr>
          <w:rFonts w:cstheme="minorHAnsi"/>
        </w:rPr>
        <w:t xml:space="preserve"> ve </w:t>
      </w:r>
      <w:r w:rsidRPr="00B9277B">
        <w:rPr>
          <w:rFonts w:cstheme="minorHAnsi"/>
        </w:rPr>
        <w:t>davranış</w:t>
      </w:r>
      <w:r>
        <w:rPr>
          <w:rFonts w:cstheme="minorHAnsi"/>
        </w:rPr>
        <w:t>ların</w:t>
      </w:r>
      <w:r w:rsidRPr="00B9277B">
        <w:rPr>
          <w:rFonts w:cstheme="minorHAnsi"/>
        </w:rPr>
        <w:t xml:space="preserve"> teşvik edilerek desteklenmesi </w:t>
      </w:r>
      <w:r>
        <w:rPr>
          <w:rFonts w:cstheme="minorHAnsi"/>
        </w:rPr>
        <w:t>için faaliyetler düzenleyen,</w:t>
      </w:r>
    </w:p>
    <w:p w14:paraId="190D11DC" w14:textId="77777777" w:rsidR="00484502" w:rsidRDefault="00484502" w:rsidP="00484502">
      <w:pPr>
        <w:pStyle w:val="ListeParagraf"/>
        <w:numPr>
          <w:ilvl w:val="0"/>
          <w:numId w:val="1"/>
        </w:numPr>
        <w:spacing w:line="276" w:lineRule="auto"/>
        <w:jc w:val="both"/>
        <w:rPr>
          <w:rFonts w:cstheme="minorHAnsi"/>
        </w:rPr>
      </w:pPr>
      <w:r>
        <w:rPr>
          <w:rFonts w:cstheme="minorHAnsi"/>
        </w:rPr>
        <w:t>Daha etkin ve verimli atık yönetimi ile atık konusundaki yenilikçi yaklaşımların geliştirilmesi konularında ulusal ve uluslararası projelerde yer alan ayrıca yeni ve çarpan etkisi yüksek projeler geliştiren,</w:t>
      </w:r>
    </w:p>
    <w:p w14:paraId="2572ECC8" w14:textId="77777777" w:rsidR="00484502" w:rsidRDefault="00484502" w:rsidP="00484502">
      <w:pPr>
        <w:pStyle w:val="ListeParagraf"/>
        <w:numPr>
          <w:ilvl w:val="0"/>
          <w:numId w:val="1"/>
        </w:numPr>
        <w:spacing w:line="276" w:lineRule="auto"/>
        <w:jc w:val="both"/>
        <w:rPr>
          <w:rFonts w:cstheme="minorHAnsi"/>
        </w:rPr>
      </w:pPr>
      <w:r>
        <w:rPr>
          <w:rFonts w:cstheme="minorHAnsi"/>
        </w:rPr>
        <w:t xml:space="preserve">Atık kaynaklı </w:t>
      </w:r>
      <w:proofErr w:type="gramStart"/>
      <w:r>
        <w:rPr>
          <w:rFonts w:cstheme="minorHAnsi"/>
        </w:rPr>
        <w:t>emisyonların</w:t>
      </w:r>
      <w:proofErr w:type="gramEnd"/>
      <w:r>
        <w:rPr>
          <w:rFonts w:cstheme="minorHAnsi"/>
        </w:rPr>
        <w:t xml:space="preserve"> azaltılması ve atığın iklim değişikliğine etkilerinin düşürülerek atık kaynaklı muhtemel felaketlerin önüne geçilmesi amacıyla gerekli faaliyetleri planlayıp uygulayan,</w:t>
      </w:r>
    </w:p>
    <w:p w14:paraId="6FA25CBE" w14:textId="77777777" w:rsidR="00484502" w:rsidRPr="004E20EA" w:rsidRDefault="00484502" w:rsidP="00484502">
      <w:pPr>
        <w:pStyle w:val="ListeParagraf"/>
        <w:numPr>
          <w:ilvl w:val="0"/>
          <w:numId w:val="1"/>
        </w:numPr>
        <w:spacing w:line="276" w:lineRule="auto"/>
        <w:jc w:val="both"/>
        <w:rPr>
          <w:rFonts w:cstheme="minorHAnsi"/>
        </w:rPr>
      </w:pPr>
      <w:r w:rsidRPr="004E20EA">
        <w:rPr>
          <w:rFonts w:cstheme="minorHAnsi"/>
        </w:rPr>
        <w:t xml:space="preserve">Tüm faaliyetlerini doğal kaynakların olabildiğince az kullanıldığı, daha dayanıklı, yeniden kullanılabilir ve geri dönüştürülebilir temiz teknolojilere yer vererek tasarlayan dolayısıyla </w:t>
      </w:r>
      <w:r>
        <w:rPr>
          <w:rFonts w:cstheme="minorHAnsi"/>
        </w:rPr>
        <w:t>sürekli olarak düzenli depolanarak bertaraf edilen atık</w:t>
      </w:r>
      <w:r w:rsidRPr="004E20EA">
        <w:rPr>
          <w:rFonts w:cstheme="minorHAnsi"/>
        </w:rPr>
        <w:t xml:space="preserve"> miktarını azaltan</w:t>
      </w:r>
    </w:p>
    <w:p w14:paraId="47944A10" w14:textId="7772532D" w:rsidR="00484502" w:rsidRDefault="00484502" w:rsidP="00484502">
      <w:pPr>
        <w:spacing w:line="276" w:lineRule="auto"/>
        <w:jc w:val="both"/>
        <w:rPr>
          <w:rFonts w:cstheme="minorHAnsi"/>
          <w:sz w:val="24"/>
          <w:szCs w:val="24"/>
        </w:rPr>
      </w:pPr>
      <w:proofErr w:type="gramStart"/>
      <w:r w:rsidRPr="00484502">
        <w:rPr>
          <w:rFonts w:cstheme="minorHAnsi"/>
          <w:sz w:val="24"/>
          <w:szCs w:val="24"/>
        </w:rPr>
        <w:t>bir</w:t>
      </w:r>
      <w:proofErr w:type="gramEnd"/>
      <w:r w:rsidRPr="00484502">
        <w:rPr>
          <w:rFonts w:cstheme="minorHAnsi"/>
          <w:sz w:val="24"/>
          <w:szCs w:val="24"/>
        </w:rPr>
        <w:t xml:space="preserve"> yaklaşımla benimsediğimiz “sıfır atık” hedefine ulaşmaktır. </w:t>
      </w:r>
    </w:p>
    <w:p w14:paraId="77EDE133" w14:textId="77777777" w:rsidR="00E727B8" w:rsidRDefault="00E727B8" w:rsidP="00484502">
      <w:pPr>
        <w:spacing w:line="276" w:lineRule="auto"/>
        <w:jc w:val="both"/>
        <w:rPr>
          <w:rFonts w:cstheme="minorHAnsi"/>
          <w:sz w:val="24"/>
          <w:szCs w:val="24"/>
        </w:rPr>
      </w:pPr>
    </w:p>
    <w:p w14:paraId="61ABEAF9" w14:textId="77777777" w:rsidR="00484502" w:rsidRPr="00484502" w:rsidRDefault="00484502" w:rsidP="00484502">
      <w:pPr>
        <w:spacing w:line="276" w:lineRule="auto"/>
        <w:jc w:val="both"/>
        <w:rPr>
          <w:rFonts w:cstheme="minorHAnsi"/>
          <w:sz w:val="24"/>
          <w:szCs w:val="24"/>
        </w:rPr>
      </w:pPr>
    </w:p>
    <w:p w14:paraId="7208EB18" w14:textId="10F06A4C" w:rsidR="006C00F3" w:rsidRPr="008E035F" w:rsidRDefault="006C00F3" w:rsidP="008E035F">
      <w:pPr>
        <w:spacing w:line="276" w:lineRule="auto"/>
        <w:jc w:val="both"/>
        <w:rPr>
          <w:rFonts w:cstheme="minorHAnsi"/>
          <w:b/>
          <w:bCs/>
        </w:rPr>
      </w:pPr>
      <w:r w:rsidRPr="008E035F">
        <w:rPr>
          <w:rFonts w:cstheme="minorHAnsi"/>
          <w:b/>
          <w:bCs/>
        </w:rPr>
        <w:t>Hedefler</w:t>
      </w:r>
    </w:p>
    <w:p w14:paraId="7C9AB79E" w14:textId="5560C06F" w:rsidR="006C00F3" w:rsidRPr="00484502" w:rsidRDefault="008E035F" w:rsidP="004C2ACC">
      <w:pPr>
        <w:pStyle w:val="ListeParagraf"/>
        <w:numPr>
          <w:ilvl w:val="0"/>
          <w:numId w:val="3"/>
        </w:numPr>
        <w:spacing w:line="276" w:lineRule="auto"/>
        <w:jc w:val="both"/>
        <w:rPr>
          <w:rFonts w:cstheme="minorHAnsi"/>
        </w:rPr>
      </w:pPr>
      <w:r>
        <w:rPr>
          <w:rFonts w:cstheme="minorHAnsi"/>
        </w:rPr>
        <w:t>Ö</w:t>
      </w:r>
      <w:r w:rsidR="006C00F3" w:rsidRPr="00484502">
        <w:rPr>
          <w:rFonts w:cstheme="minorHAnsi"/>
        </w:rPr>
        <w:t>zellikle satın alma, yapım, hizmet alımı gibi tedarik süreçlerinde</w:t>
      </w:r>
      <w:r>
        <w:rPr>
          <w:rFonts w:cstheme="minorHAnsi"/>
        </w:rPr>
        <w:t xml:space="preserve"> ve faaliyetlerinde</w:t>
      </w:r>
      <w:r w:rsidR="006C00F3" w:rsidRPr="00484502">
        <w:rPr>
          <w:rFonts w:cstheme="minorHAnsi"/>
        </w:rPr>
        <w:t xml:space="preserve"> </w:t>
      </w:r>
      <w:r w:rsidR="00997892">
        <w:t>doğal kaynakların sürdürülebilir yönetimini ve verimli kullanımını sağlamak</w:t>
      </w:r>
      <w:r w:rsidR="00997892" w:rsidRPr="00484502">
        <w:rPr>
          <w:rFonts w:cstheme="minorHAnsi"/>
        </w:rPr>
        <w:t xml:space="preserve"> </w:t>
      </w:r>
      <w:r w:rsidR="006C00F3" w:rsidRPr="00484502">
        <w:rPr>
          <w:rFonts w:cstheme="minorHAnsi"/>
        </w:rPr>
        <w:t xml:space="preserve">için politikalar oluşturmak. </w:t>
      </w:r>
    </w:p>
    <w:p w14:paraId="56831618" w14:textId="405616FE" w:rsidR="006C00F3" w:rsidRDefault="008E035F" w:rsidP="004C2ACC">
      <w:pPr>
        <w:pStyle w:val="ListeParagraf"/>
        <w:numPr>
          <w:ilvl w:val="0"/>
          <w:numId w:val="3"/>
        </w:numPr>
        <w:spacing w:line="276" w:lineRule="auto"/>
        <w:jc w:val="both"/>
        <w:rPr>
          <w:rFonts w:cstheme="minorHAnsi"/>
        </w:rPr>
      </w:pPr>
      <w:proofErr w:type="gramStart"/>
      <w:r>
        <w:rPr>
          <w:rFonts w:cstheme="minorHAnsi"/>
        </w:rPr>
        <w:t>Etkin, doğru, kapsamlı, verimli ve yüksek katılımlı bir atık yönetimi modeli oluşturarak</w:t>
      </w:r>
      <w:r w:rsidRPr="00484502">
        <w:rPr>
          <w:rFonts w:cstheme="minorHAnsi"/>
        </w:rPr>
        <w:t xml:space="preserve"> </w:t>
      </w:r>
      <w:r w:rsidR="006C00F3" w:rsidRPr="00484502">
        <w:rPr>
          <w:rFonts w:cstheme="minorHAnsi"/>
        </w:rPr>
        <w:t>Platin Sıfır Atık belgesine sahip olmak.</w:t>
      </w:r>
      <w:proofErr w:type="gramEnd"/>
    </w:p>
    <w:p w14:paraId="074110CA" w14:textId="77777777" w:rsidR="000B188D" w:rsidRPr="00484502" w:rsidRDefault="000B188D" w:rsidP="004C2ACC">
      <w:pPr>
        <w:pStyle w:val="ListeParagraf"/>
        <w:numPr>
          <w:ilvl w:val="0"/>
          <w:numId w:val="3"/>
        </w:numPr>
        <w:spacing w:line="276" w:lineRule="auto"/>
        <w:jc w:val="both"/>
        <w:rPr>
          <w:rFonts w:cstheme="minorHAnsi"/>
        </w:rPr>
      </w:pPr>
      <w:r>
        <w:rPr>
          <w:rFonts w:cstheme="minorHAnsi"/>
        </w:rPr>
        <w:t>O</w:t>
      </w:r>
      <w:r w:rsidRPr="00484502">
        <w:rPr>
          <w:rFonts w:cstheme="minorHAnsi"/>
        </w:rPr>
        <w:t>luşan atığı en az %15 oranında azaltmak.</w:t>
      </w:r>
    </w:p>
    <w:p w14:paraId="639994D8" w14:textId="4937F387" w:rsidR="000B188D" w:rsidRDefault="00D4564E" w:rsidP="004C2ACC">
      <w:pPr>
        <w:pStyle w:val="ListeParagraf"/>
        <w:numPr>
          <w:ilvl w:val="0"/>
          <w:numId w:val="3"/>
        </w:numPr>
        <w:spacing w:line="276" w:lineRule="auto"/>
        <w:jc w:val="both"/>
        <w:rPr>
          <w:rFonts w:cstheme="minorHAnsi"/>
        </w:rPr>
      </w:pPr>
      <w:proofErr w:type="gramStart"/>
      <w:r>
        <w:t>G</w:t>
      </w:r>
      <w:r w:rsidR="000B188D">
        <w:t>ıda israfını yarıya düşürmek</w:t>
      </w:r>
      <w:r>
        <w:t>.</w:t>
      </w:r>
      <w:proofErr w:type="gramEnd"/>
    </w:p>
    <w:p w14:paraId="7EBEF4CA" w14:textId="3D5CC9BF" w:rsidR="006C00F3" w:rsidRPr="00484502" w:rsidRDefault="009360F2" w:rsidP="004C2ACC">
      <w:pPr>
        <w:pStyle w:val="ListeParagraf"/>
        <w:numPr>
          <w:ilvl w:val="0"/>
          <w:numId w:val="3"/>
        </w:numPr>
        <w:spacing w:line="276" w:lineRule="auto"/>
        <w:jc w:val="both"/>
        <w:rPr>
          <w:rFonts w:cstheme="minorHAnsi"/>
        </w:rPr>
      </w:pPr>
      <w:r>
        <w:rPr>
          <w:rFonts w:cstheme="minorHAnsi"/>
        </w:rPr>
        <w:t>Toplam geri kazanım oranının</w:t>
      </w:r>
      <w:r w:rsidR="000B188D">
        <w:rPr>
          <w:rFonts w:cstheme="minorHAnsi"/>
        </w:rPr>
        <w:t xml:space="preserve"> %100 </w:t>
      </w:r>
      <w:r>
        <w:rPr>
          <w:rFonts w:cstheme="minorHAnsi"/>
        </w:rPr>
        <w:t>gerçekleştir</w:t>
      </w:r>
      <w:r w:rsidR="008E4DEE">
        <w:rPr>
          <w:rFonts w:cstheme="minorHAnsi"/>
        </w:rPr>
        <w:t>mek</w:t>
      </w:r>
    </w:p>
    <w:p w14:paraId="6ECDAFA1" w14:textId="248A5590" w:rsidR="00E019AA" w:rsidRDefault="006C00F3" w:rsidP="00E019AA">
      <w:pPr>
        <w:pStyle w:val="ListeParagraf"/>
        <w:numPr>
          <w:ilvl w:val="0"/>
          <w:numId w:val="3"/>
        </w:numPr>
        <w:spacing w:line="276" w:lineRule="auto"/>
        <w:jc w:val="both"/>
        <w:rPr>
          <w:rFonts w:cstheme="minorHAnsi"/>
        </w:rPr>
      </w:pPr>
      <w:r w:rsidRPr="00484502">
        <w:rPr>
          <w:rFonts w:cstheme="minorHAnsi"/>
        </w:rPr>
        <w:t>Paydaşlarının atık yönetimi, atık oluşumunun önlenmesi, azaltılması, geri dönüşümü ve geri kazanımı başta olmak üzere çevreye ve doğaya uyumlu üretim ve tüketim süreçleri hakkında bilgiye ve farkındalığa sahip olmalarını sağlamak.</w:t>
      </w:r>
    </w:p>
    <w:p w14:paraId="6A013BF8" w14:textId="77777777" w:rsidR="00E019AA" w:rsidRPr="00E019AA" w:rsidRDefault="00E019AA" w:rsidP="00E019AA">
      <w:pPr>
        <w:spacing w:line="276" w:lineRule="auto"/>
        <w:jc w:val="both"/>
        <w:rPr>
          <w:rFonts w:cstheme="minorHAnsi"/>
        </w:rPr>
      </w:pPr>
    </w:p>
    <w:p w14:paraId="418CAFEA" w14:textId="0F43BE5C" w:rsidR="006C00F3" w:rsidRPr="008E035F" w:rsidRDefault="006C00F3" w:rsidP="008E035F">
      <w:pPr>
        <w:spacing w:line="276" w:lineRule="auto"/>
        <w:jc w:val="both"/>
        <w:rPr>
          <w:rFonts w:cstheme="minorHAnsi"/>
          <w:b/>
          <w:bCs/>
        </w:rPr>
      </w:pPr>
      <w:r w:rsidRPr="008E035F">
        <w:rPr>
          <w:rFonts w:cstheme="minorHAnsi"/>
          <w:b/>
          <w:bCs/>
        </w:rPr>
        <w:t>Göstergeler</w:t>
      </w:r>
    </w:p>
    <w:p w14:paraId="0174E63C" w14:textId="08B60D0D" w:rsidR="006C00F3" w:rsidRPr="00484502" w:rsidRDefault="006C00F3" w:rsidP="004C2ACC">
      <w:pPr>
        <w:pStyle w:val="ListeParagraf"/>
        <w:numPr>
          <w:ilvl w:val="0"/>
          <w:numId w:val="4"/>
        </w:numPr>
        <w:spacing w:line="276" w:lineRule="auto"/>
        <w:jc w:val="both"/>
        <w:rPr>
          <w:rFonts w:cstheme="minorHAnsi"/>
        </w:rPr>
      </w:pPr>
      <w:r w:rsidRPr="00484502">
        <w:rPr>
          <w:rFonts w:cstheme="minorHAnsi"/>
        </w:rPr>
        <w:t xml:space="preserve">YTU faaliyetlerinde </w:t>
      </w:r>
      <w:r w:rsidR="00997892" w:rsidRPr="00484502">
        <w:rPr>
          <w:rFonts w:cstheme="minorHAnsi"/>
        </w:rPr>
        <w:t>atık oluşumunun önlenmesi, yeniden kullanım</w:t>
      </w:r>
      <w:r w:rsidR="00997892">
        <w:rPr>
          <w:rFonts w:cstheme="minorHAnsi"/>
        </w:rPr>
        <w:t>ın teşviki</w:t>
      </w:r>
      <w:r w:rsidR="00997892" w:rsidRPr="00484502">
        <w:rPr>
          <w:rFonts w:cstheme="minorHAnsi"/>
        </w:rPr>
        <w:t xml:space="preserve"> ve </w:t>
      </w:r>
      <w:r w:rsidR="00997892">
        <w:rPr>
          <w:rFonts w:cstheme="minorHAnsi"/>
        </w:rPr>
        <w:t xml:space="preserve">atığın </w:t>
      </w:r>
      <w:proofErr w:type="spellStart"/>
      <w:r w:rsidR="00997892" w:rsidRPr="00484502">
        <w:rPr>
          <w:rFonts w:cstheme="minorHAnsi"/>
        </w:rPr>
        <w:t>azaltımı</w:t>
      </w:r>
      <w:r w:rsidR="00997892">
        <w:rPr>
          <w:rFonts w:cstheme="minorHAnsi"/>
        </w:rPr>
        <w:t>na</w:t>
      </w:r>
      <w:proofErr w:type="spellEnd"/>
      <w:r w:rsidR="00997892">
        <w:rPr>
          <w:rFonts w:cstheme="minorHAnsi"/>
        </w:rPr>
        <w:t xml:space="preserve"> </w:t>
      </w:r>
      <w:r w:rsidRPr="00484502">
        <w:rPr>
          <w:rFonts w:cstheme="minorHAnsi"/>
        </w:rPr>
        <w:t>ilişkin düzenleme yapılan yönerge sayısı.</w:t>
      </w:r>
    </w:p>
    <w:p w14:paraId="7CB13155" w14:textId="6C93E993" w:rsidR="006C00F3" w:rsidRPr="00484502" w:rsidRDefault="006C00F3" w:rsidP="004C2ACC">
      <w:pPr>
        <w:pStyle w:val="ListeParagraf"/>
        <w:numPr>
          <w:ilvl w:val="0"/>
          <w:numId w:val="4"/>
        </w:numPr>
        <w:spacing w:line="276" w:lineRule="auto"/>
        <w:jc w:val="both"/>
        <w:rPr>
          <w:rFonts w:cstheme="minorHAnsi"/>
        </w:rPr>
      </w:pPr>
      <w:r w:rsidRPr="00484502">
        <w:rPr>
          <w:rFonts w:cstheme="minorHAnsi"/>
        </w:rPr>
        <w:t xml:space="preserve">Yönetilen tüm atık türlerini kapsayan veri takip, izleme ve kontrol sisteminin gerçekleşme oranı </w:t>
      </w:r>
    </w:p>
    <w:p w14:paraId="0CC704B7" w14:textId="2507D830" w:rsidR="006C00F3" w:rsidRPr="00484502" w:rsidRDefault="006C00F3" w:rsidP="004C2ACC">
      <w:pPr>
        <w:pStyle w:val="ListeParagraf"/>
        <w:numPr>
          <w:ilvl w:val="0"/>
          <w:numId w:val="4"/>
        </w:numPr>
        <w:spacing w:line="276" w:lineRule="auto"/>
        <w:jc w:val="both"/>
        <w:rPr>
          <w:rFonts w:cstheme="minorHAnsi"/>
        </w:rPr>
      </w:pPr>
      <w:r w:rsidRPr="00484502">
        <w:rPr>
          <w:rFonts w:cstheme="minorHAnsi"/>
        </w:rPr>
        <w:t>Yemekhane, kafeterya ve restoranlardan çıkan organik atık miktarında azalma</w:t>
      </w:r>
      <w:r w:rsidR="00DB03A1">
        <w:rPr>
          <w:rFonts w:cstheme="minorHAnsi"/>
        </w:rPr>
        <w:t xml:space="preserve"> oranı.</w:t>
      </w:r>
    </w:p>
    <w:p w14:paraId="4A0C8E56" w14:textId="733DF3E9" w:rsidR="006C00F3" w:rsidRPr="00484502" w:rsidRDefault="006C00F3" w:rsidP="004C2ACC">
      <w:pPr>
        <w:pStyle w:val="ListeParagraf"/>
        <w:numPr>
          <w:ilvl w:val="0"/>
          <w:numId w:val="4"/>
        </w:numPr>
        <w:spacing w:line="276" w:lineRule="auto"/>
        <w:jc w:val="both"/>
        <w:rPr>
          <w:rFonts w:cstheme="minorHAnsi"/>
        </w:rPr>
      </w:pPr>
      <w:r w:rsidRPr="00484502">
        <w:rPr>
          <w:rFonts w:cstheme="minorHAnsi"/>
        </w:rPr>
        <w:t>Kaynağında ayrı toplanan geri dönüşebilir atıkların ve kaynağında ayrı toplanan organik atıkların toplam evsel atığa oranı.</w:t>
      </w:r>
    </w:p>
    <w:p w14:paraId="5EBD5960" w14:textId="38FD7497" w:rsidR="006C00F3" w:rsidRPr="00484502" w:rsidRDefault="006C00F3" w:rsidP="004C2ACC">
      <w:pPr>
        <w:pStyle w:val="ListeParagraf"/>
        <w:numPr>
          <w:ilvl w:val="0"/>
          <w:numId w:val="4"/>
        </w:numPr>
        <w:spacing w:line="276" w:lineRule="auto"/>
        <w:jc w:val="both"/>
        <w:rPr>
          <w:rFonts w:cstheme="minorHAnsi"/>
        </w:rPr>
      </w:pPr>
      <w:r w:rsidRPr="00484502">
        <w:rPr>
          <w:rFonts w:cstheme="minorHAnsi"/>
        </w:rPr>
        <w:t>Personele, öğrencilere ve kampüsteki diğer paydaşlara düzenlenen bilgilendirme, farkındalık ve etkinlik sayısı</w:t>
      </w:r>
    </w:p>
    <w:p w14:paraId="211A9371" w14:textId="6C538B11" w:rsidR="006C00F3" w:rsidRPr="00484502" w:rsidRDefault="006C00F3" w:rsidP="004C2ACC">
      <w:pPr>
        <w:pStyle w:val="ListeParagraf"/>
        <w:numPr>
          <w:ilvl w:val="0"/>
          <w:numId w:val="4"/>
        </w:numPr>
        <w:spacing w:line="276" w:lineRule="auto"/>
        <w:jc w:val="both"/>
        <w:rPr>
          <w:rFonts w:cstheme="minorHAnsi"/>
        </w:rPr>
      </w:pPr>
      <w:r w:rsidRPr="00484502">
        <w:rPr>
          <w:rFonts w:cstheme="minorHAnsi"/>
        </w:rPr>
        <w:t>Kurum dışı yapılan eğitim, bilgilendirme, farkındalık ve etkinlik sayısı</w:t>
      </w:r>
    </w:p>
    <w:p w14:paraId="1397082E" w14:textId="62395B82" w:rsidR="006C00F3" w:rsidRDefault="006C00F3" w:rsidP="004C2ACC">
      <w:pPr>
        <w:pStyle w:val="ListeParagraf"/>
        <w:numPr>
          <w:ilvl w:val="0"/>
          <w:numId w:val="4"/>
        </w:numPr>
        <w:spacing w:line="276" w:lineRule="auto"/>
        <w:jc w:val="both"/>
        <w:rPr>
          <w:rFonts w:cstheme="minorHAnsi"/>
        </w:rPr>
      </w:pPr>
      <w:proofErr w:type="gramStart"/>
      <w:r w:rsidRPr="00484502">
        <w:rPr>
          <w:rFonts w:cstheme="minorHAnsi"/>
        </w:rPr>
        <w:t>Ulusal ve uluslararası düzenlenen organizasyonlara katılım sayısı.</w:t>
      </w:r>
      <w:proofErr w:type="gramEnd"/>
    </w:p>
    <w:p w14:paraId="4D78644A" w14:textId="07F5DE5F" w:rsidR="00B04731" w:rsidRDefault="00B04731" w:rsidP="00B04731">
      <w:pPr>
        <w:spacing w:line="276" w:lineRule="auto"/>
        <w:jc w:val="both"/>
        <w:rPr>
          <w:rFonts w:cstheme="minorHAnsi"/>
        </w:rPr>
      </w:pPr>
    </w:p>
    <w:p w14:paraId="7E60A891" w14:textId="77777777" w:rsidR="00B04731" w:rsidRPr="00B04731" w:rsidRDefault="00B04731" w:rsidP="00B04731">
      <w:pPr>
        <w:spacing w:line="276" w:lineRule="auto"/>
        <w:jc w:val="both"/>
        <w:rPr>
          <w:rFonts w:cstheme="minorHAnsi"/>
        </w:rPr>
      </w:pPr>
    </w:p>
    <w:p w14:paraId="576EF86E" w14:textId="77777777" w:rsidR="00486CAB" w:rsidRDefault="00486CAB" w:rsidP="00DB03A1">
      <w:pPr>
        <w:pStyle w:val="ListeParagraf"/>
        <w:spacing w:line="276" w:lineRule="auto"/>
        <w:jc w:val="both"/>
        <w:sectPr w:rsidR="00486CAB" w:rsidSect="00484502">
          <w:headerReference w:type="default" r:id="rId36"/>
          <w:headerReference w:type="first" r:id="rId37"/>
          <w:pgSz w:w="11906" w:h="16838"/>
          <w:pgMar w:top="1824" w:right="1417" w:bottom="1417" w:left="1417" w:header="708" w:footer="708" w:gutter="0"/>
          <w:pgNumType w:start="0"/>
          <w:cols w:space="708"/>
          <w:titlePg/>
          <w:docGrid w:linePitch="360"/>
        </w:sectPr>
      </w:pPr>
    </w:p>
    <w:p w14:paraId="41FBFB71" w14:textId="2A5568B8" w:rsidR="000A16E1" w:rsidRDefault="000A16E1" w:rsidP="00DB03A1">
      <w:pPr>
        <w:pStyle w:val="ListeParagraf"/>
        <w:spacing w:line="276" w:lineRule="auto"/>
        <w:jc w:val="both"/>
      </w:pPr>
    </w:p>
    <w:p w14:paraId="299F32BD" w14:textId="5B6A329B" w:rsidR="003D1357" w:rsidRDefault="003D1357" w:rsidP="00DB03A1">
      <w:pPr>
        <w:pStyle w:val="ListeParagraf"/>
        <w:spacing w:line="276" w:lineRule="auto"/>
        <w:jc w:val="both"/>
      </w:pPr>
    </w:p>
    <w:p w14:paraId="7A107405" w14:textId="6082C837" w:rsidR="00656E7F" w:rsidRPr="00656E7F" w:rsidRDefault="00656E7F" w:rsidP="00656E7F">
      <w:pPr>
        <w:spacing w:line="276" w:lineRule="auto"/>
        <w:jc w:val="both"/>
        <w:rPr>
          <w:rFonts w:cstheme="minorHAnsi"/>
          <w:sz w:val="24"/>
          <w:szCs w:val="24"/>
        </w:rPr>
      </w:pPr>
      <w:r w:rsidRPr="00656E7F">
        <w:rPr>
          <w:rFonts w:cstheme="minorHAnsi"/>
          <w:sz w:val="24"/>
          <w:szCs w:val="24"/>
        </w:rPr>
        <w:t xml:space="preserve">Toplumun ihtiyaçlarına ve ulusal rekabet gücüne katkıda bulunan bireyler </w:t>
      </w:r>
      <w:proofErr w:type="gramStart"/>
      <w:r w:rsidRPr="00656E7F">
        <w:rPr>
          <w:rFonts w:cstheme="minorHAnsi"/>
          <w:sz w:val="24"/>
          <w:szCs w:val="24"/>
        </w:rPr>
        <w:t>yetiştirmek,</w:t>
      </w:r>
      <w:proofErr w:type="gramEnd"/>
      <w:r w:rsidRPr="00656E7F">
        <w:rPr>
          <w:rFonts w:cstheme="minorHAnsi"/>
          <w:sz w:val="24"/>
          <w:szCs w:val="24"/>
        </w:rPr>
        <w:t xml:space="preserve"> ve yenilikçi fikirleri ve uygulamaları hayata geçirmek misyonu ile uluslararası düzeyde eğitim, öğretim ve araştırma çalışmaları yürüten Yıldız Teknik Üniversitesi, tüm çalışan ve öğrencilerine düşük karbon yoğunluğuna ve yüksek yaşam kalitesine sahip bir ortam sunmayı amaçlamaktadır. Üniversitemiz çevre ve kalite politikalarını ulusal ve uluslararası iklim değişikliği politikalarına </w:t>
      </w:r>
      <w:proofErr w:type="gramStart"/>
      <w:r w:rsidRPr="00656E7F">
        <w:rPr>
          <w:rFonts w:cstheme="minorHAnsi"/>
          <w:sz w:val="24"/>
          <w:szCs w:val="24"/>
        </w:rPr>
        <w:t>entegre</w:t>
      </w:r>
      <w:proofErr w:type="gramEnd"/>
      <w:r w:rsidRPr="00656E7F">
        <w:rPr>
          <w:rFonts w:cstheme="minorHAnsi"/>
          <w:sz w:val="24"/>
          <w:szCs w:val="24"/>
        </w:rPr>
        <w:t xml:space="preserve"> etmeyi</w:t>
      </w:r>
      <w:r>
        <w:rPr>
          <w:rFonts w:cstheme="minorHAnsi"/>
          <w:sz w:val="24"/>
          <w:szCs w:val="24"/>
        </w:rPr>
        <w:t xml:space="preserve"> </w:t>
      </w:r>
      <w:r w:rsidRPr="00656E7F">
        <w:rPr>
          <w:rFonts w:cstheme="minorHAnsi"/>
          <w:sz w:val="24"/>
          <w:szCs w:val="24"/>
        </w:rPr>
        <w:t xml:space="preserve">ve iklim değişikliğinin olumsuz etkileri karşısında direnç, </w:t>
      </w:r>
      <w:proofErr w:type="spellStart"/>
      <w:r w:rsidRPr="00656E7F">
        <w:rPr>
          <w:rFonts w:cstheme="minorHAnsi"/>
          <w:sz w:val="24"/>
          <w:szCs w:val="24"/>
        </w:rPr>
        <w:t>azaltım</w:t>
      </w:r>
      <w:proofErr w:type="spellEnd"/>
      <w:r w:rsidRPr="00656E7F">
        <w:rPr>
          <w:rFonts w:cstheme="minorHAnsi"/>
          <w:sz w:val="24"/>
          <w:szCs w:val="24"/>
        </w:rPr>
        <w:t xml:space="preserve"> ve uyum faaliyetlerine aktif katılımı desteklemeyi hedeflemekte; 2050 yılına “sıfır karbon” ile ulaşmayı vizyon edinmektedir. Bu </w:t>
      </w:r>
      <w:proofErr w:type="gramStart"/>
      <w:r w:rsidRPr="00656E7F">
        <w:rPr>
          <w:rFonts w:cstheme="minorHAnsi"/>
          <w:sz w:val="24"/>
          <w:szCs w:val="24"/>
        </w:rPr>
        <w:t>vizyon</w:t>
      </w:r>
      <w:proofErr w:type="gramEnd"/>
      <w:r w:rsidRPr="00656E7F">
        <w:rPr>
          <w:rFonts w:cstheme="minorHAnsi"/>
          <w:sz w:val="24"/>
          <w:szCs w:val="24"/>
        </w:rPr>
        <w:t xml:space="preserve"> ve hedef doğrultusunda iklim değişikliği</w:t>
      </w:r>
      <w:r w:rsidR="000A3488">
        <w:rPr>
          <w:rFonts w:cstheme="minorHAnsi"/>
          <w:sz w:val="24"/>
          <w:szCs w:val="24"/>
        </w:rPr>
        <w:t xml:space="preserve"> </w:t>
      </w:r>
      <w:r w:rsidR="000A3488" w:rsidRPr="000A3488">
        <w:rPr>
          <w:rFonts w:cstheme="minorHAnsi"/>
          <w:sz w:val="24"/>
          <w:szCs w:val="24"/>
        </w:rPr>
        <w:t xml:space="preserve">ve etkileri ile mücadele </w:t>
      </w:r>
      <w:r w:rsidRPr="00656E7F">
        <w:rPr>
          <w:rFonts w:cstheme="minorHAnsi"/>
          <w:sz w:val="24"/>
          <w:szCs w:val="24"/>
        </w:rPr>
        <w:t xml:space="preserve">politikamız: </w:t>
      </w:r>
    </w:p>
    <w:p w14:paraId="643FD22F" w14:textId="77777777" w:rsidR="00656E7F" w:rsidRPr="00DA43B5" w:rsidRDefault="00656E7F" w:rsidP="00656E7F">
      <w:pPr>
        <w:pStyle w:val="ListeParagraf"/>
        <w:numPr>
          <w:ilvl w:val="0"/>
          <w:numId w:val="7"/>
        </w:numPr>
        <w:spacing w:line="276" w:lineRule="auto"/>
        <w:jc w:val="both"/>
        <w:rPr>
          <w:rFonts w:cstheme="minorHAnsi"/>
          <w:color w:val="333333"/>
          <w:shd w:val="clear" w:color="auto" w:fill="FFFFFF"/>
        </w:rPr>
      </w:pPr>
      <w:r>
        <w:rPr>
          <w:rFonts w:cstheme="minorHAnsi"/>
        </w:rPr>
        <w:t>Süreçlerini a</w:t>
      </w:r>
      <w:r w:rsidRPr="00DA43B5">
        <w:rPr>
          <w:rFonts w:cstheme="minorHAnsi"/>
        </w:rPr>
        <w:t>fetlere karşı dayanıklılı</w:t>
      </w:r>
      <w:r>
        <w:rPr>
          <w:rFonts w:cstheme="minorHAnsi"/>
        </w:rPr>
        <w:t>ğı esas alacak ve</w:t>
      </w:r>
      <w:r w:rsidRPr="00DA43B5">
        <w:rPr>
          <w:rFonts w:cstheme="minorHAnsi"/>
        </w:rPr>
        <w:t xml:space="preserve"> onlarla baş edebil</w:t>
      </w:r>
      <w:r>
        <w:rPr>
          <w:rFonts w:cstheme="minorHAnsi"/>
        </w:rPr>
        <w:t xml:space="preserve">ecek şekilde </w:t>
      </w:r>
      <w:proofErr w:type="gramStart"/>
      <w:r>
        <w:rPr>
          <w:rFonts w:cstheme="minorHAnsi"/>
        </w:rPr>
        <w:t>dizayn</w:t>
      </w:r>
      <w:proofErr w:type="gramEnd"/>
      <w:r>
        <w:rPr>
          <w:rFonts w:cstheme="minorHAnsi"/>
        </w:rPr>
        <w:t xml:space="preserve"> eden;</w:t>
      </w:r>
      <w:r w:rsidRPr="00DA43B5">
        <w:rPr>
          <w:rFonts w:cstheme="minorHAnsi"/>
        </w:rPr>
        <w:t xml:space="preserve"> </w:t>
      </w:r>
      <w:r>
        <w:rPr>
          <w:rFonts w:cstheme="minorHAnsi"/>
        </w:rPr>
        <w:t xml:space="preserve">afetler karşısında </w:t>
      </w:r>
      <w:r w:rsidRPr="00DA43B5">
        <w:rPr>
          <w:rFonts w:cstheme="minorHAnsi"/>
        </w:rPr>
        <w:t>temel yapı ve işlevleri</w:t>
      </w:r>
      <w:r>
        <w:rPr>
          <w:rFonts w:cstheme="minorHAnsi"/>
        </w:rPr>
        <w:t>ni</w:t>
      </w:r>
      <w:r w:rsidRPr="00DA43B5">
        <w:rPr>
          <w:rFonts w:cstheme="minorHAnsi"/>
        </w:rPr>
        <w:t xml:space="preserve"> koruya</w:t>
      </w:r>
      <w:r>
        <w:rPr>
          <w:rFonts w:cstheme="minorHAnsi"/>
        </w:rPr>
        <w:t>bilen</w:t>
      </w:r>
      <w:r w:rsidRPr="00DA43B5">
        <w:rPr>
          <w:rFonts w:cstheme="minorHAnsi"/>
        </w:rPr>
        <w:t xml:space="preserve"> veya tekrar kazana</w:t>
      </w:r>
      <w:r>
        <w:rPr>
          <w:rFonts w:cstheme="minorHAnsi"/>
        </w:rPr>
        <w:t>bilen,</w:t>
      </w:r>
      <w:r w:rsidRPr="00DA43B5">
        <w:rPr>
          <w:rFonts w:cstheme="minorHAnsi"/>
        </w:rPr>
        <w:t xml:space="preserve"> hızlı ve verimli bir şekilde toparla</w:t>
      </w:r>
      <w:r>
        <w:rPr>
          <w:rFonts w:cstheme="minorHAnsi"/>
        </w:rPr>
        <w:t>nacak şekilde süreçlerini yürüten,</w:t>
      </w:r>
    </w:p>
    <w:p w14:paraId="7F6F4457" w14:textId="5B522E0E" w:rsidR="00656E7F" w:rsidRDefault="00656E7F" w:rsidP="00656E7F">
      <w:pPr>
        <w:pStyle w:val="ListeParagraf"/>
        <w:numPr>
          <w:ilvl w:val="0"/>
          <w:numId w:val="7"/>
        </w:numPr>
        <w:spacing w:line="276" w:lineRule="auto"/>
        <w:jc w:val="both"/>
        <w:rPr>
          <w:rFonts w:cstheme="minorHAnsi"/>
        </w:rPr>
      </w:pPr>
      <w:r>
        <w:rPr>
          <w:rFonts w:cstheme="minorHAnsi"/>
        </w:rPr>
        <w:t>Faaliyetlerinde s</w:t>
      </w:r>
      <w:r w:rsidRPr="00C633DB">
        <w:rPr>
          <w:rFonts w:cstheme="minorHAnsi"/>
        </w:rPr>
        <w:t xml:space="preserve">era gazı salınımlarını azaltacak ve </w:t>
      </w:r>
      <w:r w:rsidR="006F2766">
        <w:rPr>
          <w:rFonts w:cstheme="minorHAnsi"/>
        </w:rPr>
        <w:t xml:space="preserve">karbon yakalamayı arttıracak </w:t>
      </w:r>
      <w:r>
        <w:rPr>
          <w:rFonts w:cstheme="minorHAnsi"/>
        </w:rPr>
        <w:t>uygulama ve teknolojileri tercih eden,</w:t>
      </w:r>
    </w:p>
    <w:p w14:paraId="6A9DB3B1" w14:textId="77777777" w:rsidR="00656E7F" w:rsidRPr="00396CEE" w:rsidRDefault="00656E7F" w:rsidP="00656E7F">
      <w:pPr>
        <w:pStyle w:val="ListeParagraf"/>
        <w:numPr>
          <w:ilvl w:val="0"/>
          <w:numId w:val="7"/>
        </w:numPr>
        <w:spacing w:line="276" w:lineRule="auto"/>
        <w:jc w:val="both"/>
        <w:rPr>
          <w:rFonts w:cstheme="minorHAnsi"/>
        </w:rPr>
      </w:pPr>
      <w:r>
        <w:rPr>
          <w:rFonts w:cstheme="minorHAnsi"/>
        </w:rPr>
        <w:t>Faaliyetleri esnasında doğal hayatı, toprağı, suyu, havayı, bitki örtüsünü ve biyoçeşitliliği koruyan ve bu konuda öğrencilerini, çalışanlarını ve tüm paydaşlarının duyarlılığını arttıran,</w:t>
      </w:r>
    </w:p>
    <w:p w14:paraId="3F037155" w14:textId="77777777" w:rsidR="00656E7F" w:rsidRDefault="00656E7F" w:rsidP="00656E7F">
      <w:pPr>
        <w:pStyle w:val="ListeParagraf"/>
        <w:numPr>
          <w:ilvl w:val="0"/>
          <w:numId w:val="7"/>
        </w:numPr>
        <w:spacing w:line="276" w:lineRule="auto"/>
        <w:jc w:val="both"/>
        <w:rPr>
          <w:rFonts w:cstheme="minorHAnsi"/>
        </w:rPr>
      </w:pPr>
      <w:r w:rsidRPr="0084437C">
        <w:rPr>
          <w:rFonts w:cstheme="minorHAnsi"/>
        </w:rPr>
        <w:t>Mevcut ve beklenen iklim değişikliği kaynaklı riskleri hafifle</w:t>
      </w:r>
      <w:r>
        <w:rPr>
          <w:rFonts w:cstheme="minorHAnsi"/>
        </w:rPr>
        <w:t>tecek</w:t>
      </w:r>
      <w:r w:rsidRPr="0084437C">
        <w:rPr>
          <w:rFonts w:cstheme="minorHAnsi"/>
        </w:rPr>
        <w:t xml:space="preserve"> ve </w:t>
      </w:r>
      <w:r>
        <w:rPr>
          <w:rFonts w:cstheme="minorHAnsi"/>
        </w:rPr>
        <w:t xml:space="preserve">bu konuda ortaya çıkan </w:t>
      </w:r>
      <w:r w:rsidRPr="0084437C">
        <w:rPr>
          <w:rFonts w:cstheme="minorHAnsi"/>
        </w:rPr>
        <w:t xml:space="preserve">fırsatları </w:t>
      </w:r>
      <w:r>
        <w:rPr>
          <w:rFonts w:cstheme="minorHAnsi"/>
        </w:rPr>
        <w:t>değerlendirecek</w:t>
      </w:r>
      <w:r w:rsidRPr="0084437C">
        <w:rPr>
          <w:rFonts w:cstheme="minorHAnsi"/>
        </w:rPr>
        <w:t xml:space="preserve"> uygulamalar </w:t>
      </w:r>
      <w:r>
        <w:rPr>
          <w:rFonts w:cstheme="minorHAnsi"/>
        </w:rPr>
        <w:t>yapan,</w:t>
      </w:r>
    </w:p>
    <w:p w14:paraId="021F902A" w14:textId="77777777" w:rsidR="00656E7F" w:rsidRDefault="00656E7F" w:rsidP="00656E7F">
      <w:pPr>
        <w:pStyle w:val="ListeParagraf"/>
        <w:numPr>
          <w:ilvl w:val="0"/>
          <w:numId w:val="7"/>
        </w:numPr>
        <w:spacing w:line="276" w:lineRule="auto"/>
        <w:jc w:val="both"/>
        <w:rPr>
          <w:rFonts w:cstheme="minorHAnsi"/>
        </w:rPr>
      </w:pPr>
      <w:r w:rsidRPr="0084437C">
        <w:rPr>
          <w:rFonts w:cstheme="minorHAnsi"/>
        </w:rPr>
        <w:t>Küresel iklim değişikliğinin olumsuz etkilerini azaltma ve bu etkilere uyum sağlama doğrultusunda</w:t>
      </w:r>
      <w:r>
        <w:rPr>
          <w:rFonts w:cstheme="minorHAnsi"/>
        </w:rPr>
        <w:t xml:space="preserve"> ulusal ve uluslararası </w:t>
      </w:r>
      <w:r w:rsidRPr="0084437C">
        <w:rPr>
          <w:rFonts w:cstheme="minorHAnsi"/>
        </w:rPr>
        <w:t>projeler</w:t>
      </w:r>
      <w:r>
        <w:rPr>
          <w:rFonts w:cstheme="minorHAnsi"/>
        </w:rPr>
        <w:t>de yer alan,</w:t>
      </w:r>
    </w:p>
    <w:p w14:paraId="0FEA5D46" w14:textId="77777777" w:rsidR="00656E7F" w:rsidRDefault="00656E7F" w:rsidP="00656E7F">
      <w:pPr>
        <w:pStyle w:val="ListeParagraf"/>
        <w:numPr>
          <w:ilvl w:val="0"/>
          <w:numId w:val="7"/>
        </w:numPr>
        <w:spacing w:line="276" w:lineRule="auto"/>
        <w:jc w:val="both"/>
        <w:rPr>
          <w:rFonts w:cstheme="minorHAnsi"/>
        </w:rPr>
      </w:pPr>
      <w:r w:rsidRPr="00E27957">
        <w:rPr>
          <w:rFonts w:cstheme="minorHAnsi"/>
        </w:rPr>
        <w:t>İklim değişikliği ile mücadele ve uyum kapsamında etkin faaliyetler düzenleyen</w:t>
      </w:r>
      <w:r>
        <w:rPr>
          <w:rFonts w:cstheme="minorHAnsi"/>
        </w:rPr>
        <w:t>;</w:t>
      </w:r>
      <w:r w:rsidRPr="00E27957">
        <w:rPr>
          <w:rFonts w:cstheme="minorHAnsi"/>
        </w:rPr>
        <w:t xml:space="preserve"> yaptığı bilimsel çalışmalar</w:t>
      </w:r>
      <w:r>
        <w:rPr>
          <w:rFonts w:cstheme="minorHAnsi"/>
        </w:rPr>
        <w:t>ında bu konuda ihtiyaç duyulan a</w:t>
      </w:r>
      <w:r w:rsidRPr="0032510D">
        <w:rPr>
          <w:rFonts w:cstheme="minorHAnsi"/>
        </w:rPr>
        <w:t>r-</w:t>
      </w:r>
      <w:r>
        <w:rPr>
          <w:rFonts w:cstheme="minorHAnsi"/>
        </w:rPr>
        <w:t>g</w:t>
      </w:r>
      <w:r w:rsidRPr="0032510D">
        <w:rPr>
          <w:rFonts w:cstheme="minorHAnsi"/>
        </w:rPr>
        <w:t xml:space="preserve">e ve </w:t>
      </w:r>
      <w:proofErr w:type="spellStart"/>
      <w:r w:rsidRPr="0032510D">
        <w:rPr>
          <w:rFonts w:cstheme="minorHAnsi"/>
        </w:rPr>
        <w:t>inovasyon</w:t>
      </w:r>
      <w:proofErr w:type="spellEnd"/>
      <w:r w:rsidRPr="0032510D">
        <w:rPr>
          <w:rFonts w:cstheme="minorHAnsi"/>
        </w:rPr>
        <w:t xml:space="preserve"> kapasitesin</w:t>
      </w:r>
      <w:r>
        <w:rPr>
          <w:rFonts w:cstheme="minorHAnsi"/>
        </w:rPr>
        <w:t>e katkı sağlayan,</w:t>
      </w:r>
    </w:p>
    <w:p w14:paraId="2D08FAE2" w14:textId="77777777" w:rsidR="00656E7F" w:rsidRDefault="00656E7F" w:rsidP="00656E7F">
      <w:pPr>
        <w:pStyle w:val="ListeParagraf"/>
        <w:numPr>
          <w:ilvl w:val="0"/>
          <w:numId w:val="7"/>
        </w:numPr>
        <w:spacing w:line="276" w:lineRule="auto"/>
        <w:jc w:val="both"/>
        <w:rPr>
          <w:rFonts w:cstheme="minorHAnsi"/>
        </w:rPr>
      </w:pPr>
      <w:r w:rsidRPr="00B10A80">
        <w:rPr>
          <w:rFonts w:cstheme="minorHAnsi"/>
        </w:rPr>
        <w:t xml:space="preserve">İklim değişikliği ile mücadele, </w:t>
      </w:r>
      <w:r>
        <w:rPr>
          <w:rFonts w:cstheme="minorHAnsi"/>
        </w:rPr>
        <w:t>afetlere karşı dayanıklılık,</w:t>
      </w:r>
      <w:r w:rsidRPr="00B10A80">
        <w:rPr>
          <w:rFonts w:cstheme="minorHAnsi"/>
        </w:rPr>
        <w:t xml:space="preserve"> sera gazı </w:t>
      </w:r>
      <w:proofErr w:type="gramStart"/>
      <w:r w:rsidRPr="00B10A80">
        <w:rPr>
          <w:rFonts w:cstheme="minorHAnsi"/>
        </w:rPr>
        <w:t>emisyonlarının</w:t>
      </w:r>
      <w:proofErr w:type="gramEnd"/>
      <w:r w:rsidRPr="00B10A80">
        <w:rPr>
          <w:rFonts w:cstheme="minorHAnsi"/>
        </w:rPr>
        <w:t xml:space="preserve"> </w:t>
      </w:r>
      <w:proofErr w:type="spellStart"/>
      <w:r w:rsidRPr="00B10A80">
        <w:rPr>
          <w:rFonts w:cstheme="minorHAnsi"/>
        </w:rPr>
        <w:t>azaltımı</w:t>
      </w:r>
      <w:proofErr w:type="spellEnd"/>
      <w:r w:rsidRPr="00B10A80">
        <w:rPr>
          <w:rFonts w:cstheme="minorHAnsi"/>
        </w:rPr>
        <w:t xml:space="preserve">, iklim değişikliğine uyum gibi konularda </w:t>
      </w:r>
      <w:r>
        <w:rPr>
          <w:rFonts w:cstheme="minorHAnsi"/>
        </w:rPr>
        <w:t>kendi çalışan ve öğrencilerinden başlayarak k</w:t>
      </w:r>
      <w:r w:rsidRPr="00B10A80">
        <w:rPr>
          <w:rFonts w:cstheme="minorHAnsi"/>
        </w:rPr>
        <w:t>amu, özel sektör</w:t>
      </w:r>
      <w:r>
        <w:rPr>
          <w:rFonts w:cstheme="minorHAnsi"/>
        </w:rPr>
        <w:t xml:space="preserve">, </w:t>
      </w:r>
      <w:r w:rsidRPr="00B10A80">
        <w:rPr>
          <w:rFonts w:cstheme="minorHAnsi"/>
        </w:rPr>
        <w:t xml:space="preserve">sivil toplum kuruluşları gibi tüm </w:t>
      </w:r>
      <w:r>
        <w:rPr>
          <w:rFonts w:cstheme="minorHAnsi"/>
        </w:rPr>
        <w:t xml:space="preserve">paydaşlarına farkındalık ve duyarlılık kazandıran böylece bu konuda </w:t>
      </w:r>
      <w:r w:rsidRPr="00B10A80">
        <w:rPr>
          <w:rFonts w:cstheme="minorHAnsi"/>
        </w:rPr>
        <w:t>kamuoyu bilincini art</w:t>
      </w:r>
      <w:r>
        <w:rPr>
          <w:rFonts w:cstheme="minorHAnsi"/>
        </w:rPr>
        <w:t>tıran,</w:t>
      </w:r>
    </w:p>
    <w:p w14:paraId="11040A4D" w14:textId="77777777" w:rsidR="00656E7F" w:rsidRPr="007442B1" w:rsidRDefault="00656E7F" w:rsidP="00656E7F">
      <w:pPr>
        <w:spacing w:line="276" w:lineRule="auto"/>
        <w:jc w:val="both"/>
        <w:rPr>
          <w:rFonts w:cstheme="minorHAnsi"/>
          <w:sz w:val="24"/>
          <w:szCs w:val="24"/>
        </w:rPr>
      </w:pPr>
      <w:proofErr w:type="gramStart"/>
      <w:r w:rsidRPr="007442B1">
        <w:rPr>
          <w:rFonts w:cstheme="minorHAnsi"/>
          <w:sz w:val="24"/>
          <w:szCs w:val="24"/>
        </w:rPr>
        <w:t>bir</w:t>
      </w:r>
      <w:proofErr w:type="gramEnd"/>
      <w:r w:rsidRPr="007442B1">
        <w:rPr>
          <w:rFonts w:cstheme="minorHAnsi"/>
          <w:sz w:val="24"/>
          <w:szCs w:val="24"/>
        </w:rPr>
        <w:t xml:space="preserve"> yaklaşım ile “sıfır karbon” hedefine ulaşmaktır.</w:t>
      </w:r>
    </w:p>
    <w:p w14:paraId="630BE870" w14:textId="4C426BF2" w:rsidR="00F3126E" w:rsidRDefault="00F3126E" w:rsidP="00656E7F">
      <w:pPr>
        <w:spacing w:line="276" w:lineRule="auto"/>
        <w:jc w:val="both"/>
        <w:rPr>
          <w:rFonts w:cstheme="minorHAnsi"/>
        </w:rPr>
      </w:pPr>
      <w:r>
        <w:rPr>
          <w:rFonts w:cstheme="minorHAnsi"/>
        </w:rPr>
        <w:br w:type="page"/>
      </w:r>
    </w:p>
    <w:p w14:paraId="2B33FDA7" w14:textId="77777777" w:rsidR="00656E7F" w:rsidRDefault="00656E7F" w:rsidP="00656E7F">
      <w:pPr>
        <w:spacing w:line="276" w:lineRule="auto"/>
        <w:jc w:val="both"/>
        <w:rPr>
          <w:rFonts w:cstheme="minorHAnsi"/>
        </w:rPr>
      </w:pPr>
    </w:p>
    <w:p w14:paraId="547B9BAF" w14:textId="77777777" w:rsidR="00F3126E" w:rsidRPr="008E035F" w:rsidRDefault="00F3126E" w:rsidP="00F3126E">
      <w:pPr>
        <w:spacing w:line="276" w:lineRule="auto"/>
        <w:jc w:val="both"/>
        <w:rPr>
          <w:rFonts w:cstheme="minorHAnsi"/>
          <w:b/>
          <w:bCs/>
        </w:rPr>
      </w:pPr>
      <w:r w:rsidRPr="008E035F">
        <w:rPr>
          <w:rFonts w:cstheme="minorHAnsi"/>
          <w:b/>
          <w:bCs/>
        </w:rPr>
        <w:t>Hedefler</w:t>
      </w:r>
    </w:p>
    <w:p w14:paraId="24CCE5FB" w14:textId="70D55812" w:rsidR="00A23F52" w:rsidRDefault="000152AD" w:rsidP="00A23F52">
      <w:pPr>
        <w:pStyle w:val="ListeParagraf"/>
        <w:numPr>
          <w:ilvl w:val="0"/>
          <w:numId w:val="3"/>
        </w:numPr>
        <w:spacing w:line="276" w:lineRule="auto"/>
        <w:jc w:val="both"/>
        <w:rPr>
          <w:rFonts w:cstheme="minorHAnsi"/>
        </w:rPr>
      </w:pPr>
      <w:r>
        <w:rPr>
          <w:rFonts w:cstheme="minorHAnsi"/>
        </w:rPr>
        <w:t xml:space="preserve">Karbon </w:t>
      </w:r>
      <w:proofErr w:type="gramStart"/>
      <w:r>
        <w:rPr>
          <w:rFonts w:cstheme="minorHAnsi"/>
        </w:rPr>
        <w:t>emisyonlarını</w:t>
      </w:r>
      <w:proofErr w:type="gramEnd"/>
      <w:r>
        <w:rPr>
          <w:rFonts w:cstheme="minorHAnsi"/>
        </w:rPr>
        <w:t xml:space="preserve"> 2030 yılına kadar yarıya 2050 yılına kadar sıfıra indirmek</w:t>
      </w:r>
      <w:r w:rsidR="000F2D21">
        <w:rPr>
          <w:rFonts w:cstheme="minorHAnsi"/>
        </w:rPr>
        <w:t xml:space="preserve"> ve yol haritası oluşturmak</w:t>
      </w:r>
    </w:p>
    <w:p w14:paraId="3A5F72D1" w14:textId="77777777" w:rsidR="008E4DEE" w:rsidRDefault="00C165BA" w:rsidP="008E4DEE">
      <w:pPr>
        <w:pStyle w:val="ListeParagraf"/>
        <w:numPr>
          <w:ilvl w:val="0"/>
          <w:numId w:val="3"/>
        </w:numPr>
        <w:spacing w:line="276" w:lineRule="auto"/>
        <w:jc w:val="both"/>
        <w:rPr>
          <w:rFonts w:cstheme="minorHAnsi"/>
        </w:rPr>
      </w:pPr>
      <w:r>
        <w:rPr>
          <w:rFonts w:cstheme="minorHAnsi"/>
        </w:rPr>
        <w:t>Ö</w:t>
      </w:r>
      <w:r w:rsidRPr="00484502">
        <w:rPr>
          <w:rFonts w:cstheme="minorHAnsi"/>
        </w:rPr>
        <w:t>zellikle satın alma, yapım, hizmet alımı gibi tedarik süreçlerinde</w:t>
      </w:r>
      <w:r>
        <w:rPr>
          <w:rFonts w:cstheme="minorHAnsi"/>
        </w:rPr>
        <w:t xml:space="preserve"> ve faaliyetlerinde</w:t>
      </w:r>
      <w:r w:rsidRPr="00484502">
        <w:rPr>
          <w:rFonts w:cstheme="minorHAnsi"/>
        </w:rPr>
        <w:t xml:space="preserve"> </w:t>
      </w:r>
      <w:r>
        <w:t>sera gazı salınımlarını azaltmaya</w:t>
      </w:r>
      <w:r w:rsidR="00BE13B4">
        <w:t xml:space="preserve"> ve afetler karşısında dirençli uygulamalar tercih etmeye yönelik </w:t>
      </w:r>
      <w:r w:rsidRPr="00484502">
        <w:rPr>
          <w:rFonts w:cstheme="minorHAnsi"/>
        </w:rPr>
        <w:t xml:space="preserve">politikalar oluşturmak. </w:t>
      </w:r>
    </w:p>
    <w:p w14:paraId="5FBFFC08" w14:textId="4147D767" w:rsidR="008E4DEE" w:rsidRPr="008E4DEE" w:rsidRDefault="008E4DEE" w:rsidP="008E4DEE">
      <w:pPr>
        <w:pStyle w:val="ListeParagraf"/>
        <w:numPr>
          <w:ilvl w:val="0"/>
          <w:numId w:val="3"/>
        </w:numPr>
        <w:spacing w:line="276" w:lineRule="auto"/>
        <w:jc w:val="both"/>
        <w:rPr>
          <w:rFonts w:cstheme="minorHAnsi"/>
        </w:rPr>
      </w:pPr>
      <w:r w:rsidRPr="008E4DEE">
        <w:rPr>
          <w:rFonts w:cstheme="minorHAnsi"/>
        </w:rPr>
        <w:t xml:space="preserve">Faaliyet ve süreçlerini iklim değişikliğine etkilerini dikkate alarak </w:t>
      </w:r>
      <w:r>
        <w:rPr>
          <w:rFonts w:cstheme="minorHAnsi"/>
        </w:rPr>
        <w:t xml:space="preserve">kampüsteki </w:t>
      </w:r>
      <w:r w:rsidRPr="008E4DEE">
        <w:rPr>
          <w:rFonts w:cstheme="minorHAnsi"/>
        </w:rPr>
        <w:t xml:space="preserve">doğal hayatı, toprağı, suyu, havayı, bitki örtüsünü ve biyoçeşitliliği koruyacak şekilde </w:t>
      </w:r>
      <w:proofErr w:type="gramStart"/>
      <w:r w:rsidRPr="008E4DEE">
        <w:rPr>
          <w:rFonts w:cstheme="minorHAnsi"/>
        </w:rPr>
        <w:t>dizayn etmek</w:t>
      </w:r>
      <w:proofErr w:type="gramEnd"/>
    </w:p>
    <w:p w14:paraId="6C20B75C" w14:textId="319D58D9" w:rsidR="00A23F52" w:rsidRPr="00AD1E8B" w:rsidRDefault="00A23F52" w:rsidP="00A23F52">
      <w:pPr>
        <w:pStyle w:val="ListeParagraf"/>
        <w:numPr>
          <w:ilvl w:val="0"/>
          <w:numId w:val="3"/>
        </w:numPr>
        <w:spacing w:line="276" w:lineRule="auto"/>
        <w:jc w:val="both"/>
        <w:rPr>
          <w:rFonts w:cstheme="minorHAnsi"/>
        </w:rPr>
      </w:pPr>
      <w:r w:rsidRPr="00A23F52">
        <w:rPr>
          <w:rFonts w:cstheme="minorHAnsi"/>
        </w:rPr>
        <w:t xml:space="preserve">İklim değişikliğinin önlenmesi ve etkilerinin azaltılması, iklim değişikliğine uyum ve erken uyarı konularında </w:t>
      </w:r>
      <w:r>
        <w:t>bireysel farkındalıkların ve kurumsal kapasitelerin artmasına katkı sağlamak.</w:t>
      </w:r>
    </w:p>
    <w:p w14:paraId="5DC345C1" w14:textId="5353E4AF" w:rsidR="00AD1E8B" w:rsidRDefault="00AD1E8B" w:rsidP="00BC6C64">
      <w:pPr>
        <w:pStyle w:val="ListeParagraf"/>
        <w:numPr>
          <w:ilvl w:val="0"/>
          <w:numId w:val="3"/>
        </w:numPr>
        <w:spacing w:line="276" w:lineRule="auto"/>
        <w:jc w:val="both"/>
      </w:pPr>
      <w:r>
        <w:t>İklim değişikliğiyle ilgili tehlikeler ile doğal afetlere karşı dayanıklılık ve uyum kapasitesini güçlendirmek amacıyla ulusal ve uluslararası işbirliği ve projeler geliştirmek.</w:t>
      </w:r>
    </w:p>
    <w:p w14:paraId="25C62D39" w14:textId="71CD7850" w:rsidR="00F3126E" w:rsidRDefault="00F4017F" w:rsidP="00A23F52">
      <w:pPr>
        <w:pStyle w:val="ListeParagraf"/>
        <w:numPr>
          <w:ilvl w:val="0"/>
          <w:numId w:val="3"/>
        </w:numPr>
        <w:spacing w:line="276" w:lineRule="auto"/>
        <w:jc w:val="both"/>
        <w:rPr>
          <w:rFonts w:cstheme="minorHAnsi"/>
        </w:rPr>
      </w:pPr>
      <w:r w:rsidRPr="00F4017F">
        <w:rPr>
          <w:rFonts w:cstheme="minorHAnsi"/>
        </w:rPr>
        <w:t xml:space="preserve">Atık kaynaklı </w:t>
      </w:r>
      <w:proofErr w:type="gramStart"/>
      <w:r w:rsidRPr="00F4017F">
        <w:rPr>
          <w:rFonts w:cstheme="minorHAnsi"/>
        </w:rPr>
        <w:t>emisyonların</w:t>
      </w:r>
      <w:proofErr w:type="gramEnd"/>
      <w:r w:rsidRPr="00F4017F">
        <w:rPr>
          <w:rFonts w:cstheme="minorHAnsi"/>
        </w:rPr>
        <w:t xml:space="preserve"> azaltılması ve atığın iklim değişikliğine etkilerinin düşürülerek atık kaynaklı muhtemel felaketlerin önüne </w:t>
      </w:r>
      <w:r w:rsidR="008E4DEE">
        <w:rPr>
          <w:rFonts w:cstheme="minorHAnsi"/>
        </w:rPr>
        <w:t>geçmek</w:t>
      </w:r>
    </w:p>
    <w:p w14:paraId="1A1FC59B" w14:textId="581B1952" w:rsidR="00F4017F" w:rsidRDefault="00F4017F" w:rsidP="00A23F52">
      <w:pPr>
        <w:pStyle w:val="ListeParagraf"/>
        <w:numPr>
          <w:ilvl w:val="0"/>
          <w:numId w:val="3"/>
        </w:numPr>
        <w:spacing w:line="276" w:lineRule="auto"/>
        <w:jc w:val="both"/>
        <w:rPr>
          <w:rFonts w:cstheme="minorHAnsi"/>
        </w:rPr>
      </w:pPr>
      <w:r w:rsidRPr="00F4017F">
        <w:rPr>
          <w:rFonts w:cstheme="minorHAnsi"/>
        </w:rPr>
        <w:t xml:space="preserve">Enerji </w:t>
      </w:r>
      <w:r w:rsidR="00AA1F35">
        <w:rPr>
          <w:rFonts w:cstheme="minorHAnsi"/>
        </w:rPr>
        <w:t xml:space="preserve">ve ulaşım </w:t>
      </w:r>
      <w:r w:rsidRPr="00F4017F">
        <w:rPr>
          <w:rFonts w:cstheme="minorHAnsi"/>
        </w:rPr>
        <w:t xml:space="preserve">kaynaklı </w:t>
      </w:r>
      <w:proofErr w:type="gramStart"/>
      <w:r w:rsidRPr="00F4017F">
        <w:rPr>
          <w:rFonts w:cstheme="minorHAnsi"/>
        </w:rPr>
        <w:t>emisyonların</w:t>
      </w:r>
      <w:proofErr w:type="gramEnd"/>
      <w:r w:rsidRPr="00F4017F">
        <w:rPr>
          <w:rFonts w:cstheme="minorHAnsi"/>
        </w:rPr>
        <w:t xml:space="preserve"> azaltılmasına katkı </w:t>
      </w:r>
      <w:r w:rsidR="008E4DEE">
        <w:rPr>
          <w:rFonts w:cstheme="minorHAnsi"/>
        </w:rPr>
        <w:t>sağlamak</w:t>
      </w:r>
    </w:p>
    <w:p w14:paraId="2CA30D46" w14:textId="3E6C9D19" w:rsidR="008E4DEE" w:rsidRPr="008E4DEE" w:rsidRDefault="008E4DEE" w:rsidP="008E4DEE">
      <w:pPr>
        <w:pStyle w:val="ListeParagraf"/>
        <w:spacing w:line="276" w:lineRule="auto"/>
        <w:jc w:val="both"/>
        <w:rPr>
          <w:rFonts w:cstheme="minorHAnsi"/>
        </w:rPr>
      </w:pPr>
    </w:p>
    <w:p w14:paraId="3EC19CE1" w14:textId="77777777" w:rsidR="00F3126E" w:rsidRPr="008E035F" w:rsidRDefault="00F3126E" w:rsidP="00F3126E">
      <w:pPr>
        <w:spacing w:line="276" w:lineRule="auto"/>
        <w:jc w:val="both"/>
        <w:rPr>
          <w:rFonts w:cstheme="minorHAnsi"/>
          <w:b/>
          <w:bCs/>
        </w:rPr>
      </w:pPr>
      <w:r w:rsidRPr="008E035F">
        <w:rPr>
          <w:rFonts w:cstheme="minorHAnsi"/>
          <w:b/>
          <w:bCs/>
        </w:rPr>
        <w:t>Göstergeler</w:t>
      </w:r>
    </w:p>
    <w:p w14:paraId="7A3DA421" w14:textId="544C4764" w:rsidR="000F2D21" w:rsidRDefault="000F2D21" w:rsidP="00F3126E">
      <w:pPr>
        <w:pStyle w:val="ListeParagraf"/>
        <w:numPr>
          <w:ilvl w:val="0"/>
          <w:numId w:val="4"/>
        </w:numPr>
        <w:spacing w:line="276" w:lineRule="auto"/>
        <w:jc w:val="both"/>
        <w:rPr>
          <w:rFonts w:cstheme="minorHAnsi"/>
        </w:rPr>
      </w:pPr>
      <w:r>
        <w:rPr>
          <w:rFonts w:cstheme="minorHAnsi"/>
        </w:rPr>
        <w:t>YTU İklim Değişikliği Eylem Planının tamamlanma oranı.</w:t>
      </w:r>
    </w:p>
    <w:p w14:paraId="24AC2DEB" w14:textId="0DA7D25B" w:rsidR="00F3126E" w:rsidRPr="00484502" w:rsidRDefault="00F3126E" w:rsidP="00F3126E">
      <w:pPr>
        <w:pStyle w:val="ListeParagraf"/>
        <w:numPr>
          <w:ilvl w:val="0"/>
          <w:numId w:val="4"/>
        </w:numPr>
        <w:spacing w:line="276" w:lineRule="auto"/>
        <w:jc w:val="both"/>
        <w:rPr>
          <w:rFonts w:cstheme="minorHAnsi"/>
        </w:rPr>
      </w:pPr>
      <w:r w:rsidRPr="00484502">
        <w:rPr>
          <w:rFonts w:cstheme="minorHAnsi"/>
        </w:rPr>
        <w:t xml:space="preserve">YTU faaliyetlerinde </w:t>
      </w:r>
      <w:r w:rsidR="00AA1F35">
        <w:t xml:space="preserve">sera gazı salınımlarını azaltmaya ve afetler karşısında dirençli uygulamalar tercih etmeye yönelik </w:t>
      </w:r>
      <w:r w:rsidRPr="00484502">
        <w:rPr>
          <w:rFonts w:cstheme="minorHAnsi"/>
        </w:rPr>
        <w:t xml:space="preserve">yapılan </w:t>
      </w:r>
      <w:r w:rsidR="00AA1F35">
        <w:rPr>
          <w:rFonts w:cstheme="minorHAnsi"/>
        </w:rPr>
        <w:t>düzenleme</w:t>
      </w:r>
      <w:r w:rsidRPr="00484502">
        <w:rPr>
          <w:rFonts w:cstheme="minorHAnsi"/>
        </w:rPr>
        <w:t xml:space="preserve"> sayısı.</w:t>
      </w:r>
    </w:p>
    <w:p w14:paraId="727392A9" w14:textId="2B41DBDA" w:rsidR="00AA1F35" w:rsidRDefault="00AA1F35" w:rsidP="000F2380">
      <w:pPr>
        <w:pStyle w:val="ListeParagraf"/>
        <w:numPr>
          <w:ilvl w:val="0"/>
          <w:numId w:val="4"/>
        </w:numPr>
        <w:spacing w:line="276" w:lineRule="auto"/>
        <w:jc w:val="both"/>
        <w:rPr>
          <w:rFonts w:cstheme="minorHAnsi"/>
        </w:rPr>
      </w:pPr>
      <w:r w:rsidRPr="00AA1F35">
        <w:rPr>
          <w:rFonts w:cstheme="minorHAnsi"/>
        </w:rPr>
        <w:t xml:space="preserve">İklim değişikliği </w:t>
      </w:r>
      <w:r>
        <w:rPr>
          <w:rFonts w:cstheme="minorHAnsi"/>
        </w:rPr>
        <w:t>kapsamında</w:t>
      </w:r>
      <w:r w:rsidRPr="00AA1F35">
        <w:rPr>
          <w:rFonts w:cstheme="minorHAnsi"/>
        </w:rPr>
        <w:t xml:space="preserve"> </w:t>
      </w:r>
      <w:proofErr w:type="spellStart"/>
      <w:r w:rsidRPr="00AA1F35">
        <w:rPr>
          <w:rFonts w:cstheme="minorHAnsi"/>
        </w:rPr>
        <w:t>azaltım</w:t>
      </w:r>
      <w:proofErr w:type="spellEnd"/>
      <w:r w:rsidRPr="00AA1F35">
        <w:rPr>
          <w:rFonts w:cstheme="minorHAnsi"/>
        </w:rPr>
        <w:t>, uyum, etki azaltma ve erken uyarı konuların</w:t>
      </w:r>
      <w:r>
        <w:rPr>
          <w:rFonts w:cstheme="minorHAnsi"/>
        </w:rPr>
        <w:t>a yer verilen ders sayısı.</w:t>
      </w:r>
    </w:p>
    <w:p w14:paraId="1876B6EE" w14:textId="37F98B72" w:rsidR="00F3126E" w:rsidRPr="00AA1F35" w:rsidRDefault="00AA1F35" w:rsidP="000F2380">
      <w:pPr>
        <w:pStyle w:val="ListeParagraf"/>
        <w:numPr>
          <w:ilvl w:val="0"/>
          <w:numId w:val="4"/>
        </w:numPr>
        <w:spacing w:line="276" w:lineRule="auto"/>
        <w:jc w:val="both"/>
        <w:rPr>
          <w:rFonts w:cstheme="minorHAnsi"/>
        </w:rPr>
      </w:pPr>
      <w:r>
        <w:rPr>
          <w:rFonts w:cstheme="minorHAnsi"/>
        </w:rPr>
        <w:t xml:space="preserve">Verilen “YTU </w:t>
      </w:r>
      <w:proofErr w:type="spellStart"/>
      <w:r>
        <w:rPr>
          <w:rFonts w:cstheme="minorHAnsi"/>
        </w:rPr>
        <w:t>Greenstars</w:t>
      </w:r>
      <w:proofErr w:type="spellEnd"/>
      <w:r>
        <w:rPr>
          <w:rFonts w:cstheme="minorHAnsi"/>
        </w:rPr>
        <w:t>” belgesi sayısı</w:t>
      </w:r>
      <w:r w:rsidR="00F3126E" w:rsidRPr="00AA1F35">
        <w:rPr>
          <w:rFonts w:cstheme="minorHAnsi"/>
        </w:rPr>
        <w:t>.</w:t>
      </w:r>
    </w:p>
    <w:p w14:paraId="1D54951D" w14:textId="1A357F41" w:rsidR="00F3126E" w:rsidRPr="00484502" w:rsidRDefault="00AA1F35" w:rsidP="00F3126E">
      <w:pPr>
        <w:pStyle w:val="ListeParagraf"/>
        <w:numPr>
          <w:ilvl w:val="0"/>
          <w:numId w:val="4"/>
        </w:numPr>
        <w:spacing w:line="276" w:lineRule="auto"/>
        <w:jc w:val="both"/>
        <w:rPr>
          <w:rFonts w:cstheme="minorHAnsi"/>
        </w:rPr>
      </w:pPr>
      <w:r>
        <w:t xml:space="preserve">Uyum, </w:t>
      </w:r>
      <w:proofErr w:type="spellStart"/>
      <w:r>
        <w:t>azaltım</w:t>
      </w:r>
      <w:proofErr w:type="spellEnd"/>
      <w:r>
        <w:t>, teknoloji transferi konularında geliştirilen iş birliği ve proje sayısı</w:t>
      </w:r>
      <w:r w:rsidR="00F3126E" w:rsidRPr="00484502">
        <w:rPr>
          <w:rFonts w:cstheme="minorHAnsi"/>
        </w:rPr>
        <w:t>.</w:t>
      </w:r>
    </w:p>
    <w:p w14:paraId="50E94C68" w14:textId="77777777" w:rsidR="00F3126E" w:rsidRPr="00484502" w:rsidRDefault="00F3126E" w:rsidP="00F3126E">
      <w:pPr>
        <w:pStyle w:val="ListeParagraf"/>
        <w:numPr>
          <w:ilvl w:val="0"/>
          <w:numId w:val="4"/>
        </w:numPr>
        <w:spacing w:line="276" w:lineRule="auto"/>
        <w:jc w:val="both"/>
        <w:rPr>
          <w:rFonts w:cstheme="minorHAnsi"/>
        </w:rPr>
      </w:pPr>
      <w:r w:rsidRPr="00484502">
        <w:rPr>
          <w:rFonts w:cstheme="minorHAnsi"/>
        </w:rPr>
        <w:t>Personele, öğrencilere ve kampüsteki diğer paydaşlara düzenlenen bilgilendirme, farkındalık ve etkinlik sayısı</w:t>
      </w:r>
    </w:p>
    <w:p w14:paraId="21250794" w14:textId="77777777" w:rsidR="00F3126E" w:rsidRPr="00484502" w:rsidRDefault="00F3126E" w:rsidP="00F3126E">
      <w:pPr>
        <w:pStyle w:val="ListeParagraf"/>
        <w:numPr>
          <w:ilvl w:val="0"/>
          <w:numId w:val="4"/>
        </w:numPr>
        <w:spacing w:line="276" w:lineRule="auto"/>
        <w:jc w:val="both"/>
        <w:rPr>
          <w:rFonts w:cstheme="minorHAnsi"/>
        </w:rPr>
      </w:pPr>
      <w:r w:rsidRPr="00484502">
        <w:rPr>
          <w:rFonts w:cstheme="minorHAnsi"/>
        </w:rPr>
        <w:t>Kurum dışı yapılan eğitim, bilgilendirme, farkındalık ve etkinlik sayısı</w:t>
      </w:r>
    </w:p>
    <w:p w14:paraId="24A06B6B" w14:textId="44F4B4B2" w:rsidR="00F3126E" w:rsidRDefault="00F3126E" w:rsidP="00F3126E">
      <w:pPr>
        <w:pStyle w:val="ListeParagraf"/>
        <w:numPr>
          <w:ilvl w:val="0"/>
          <w:numId w:val="4"/>
        </w:numPr>
        <w:spacing w:line="276" w:lineRule="auto"/>
        <w:jc w:val="both"/>
        <w:rPr>
          <w:rFonts w:cstheme="minorHAnsi"/>
        </w:rPr>
      </w:pPr>
      <w:r w:rsidRPr="00484502">
        <w:rPr>
          <w:rFonts w:cstheme="minorHAnsi"/>
        </w:rPr>
        <w:t xml:space="preserve">Ulusal ve uluslararası düzenlenen organizasyonlara katılım </w:t>
      </w:r>
      <w:r w:rsidR="00B66774">
        <w:rPr>
          <w:rFonts w:cstheme="minorHAnsi"/>
        </w:rPr>
        <w:t xml:space="preserve">ve konu hakkında yapılan yayın </w:t>
      </w:r>
      <w:r w:rsidRPr="00484502">
        <w:rPr>
          <w:rFonts w:cstheme="minorHAnsi"/>
        </w:rPr>
        <w:t>sayısı.</w:t>
      </w:r>
    </w:p>
    <w:p w14:paraId="7AC4D811" w14:textId="05F7690E" w:rsidR="00B04731" w:rsidRDefault="00B04731" w:rsidP="00B04731">
      <w:pPr>
        <w:spacing w:line="276" w:lineRule="auto"/>
        <w:jc w:val="both"/>
        <w:rPr>
          <w:rFonts w:cstheme="minorHAnsi"/>
        </w:rPr>
      </w:pPr>
    </w:p>
    <w:p w14:paraId="7F85E545" w14:textId="77777777" w:rsidR="00B04731" w:rsidRPr="00B04731" w:rsidRDefault="00B04731" w:rsidP="00B04731">
      <w:pPr>
        <w:spacing w:line="276" w:lineRule="auto"/>
        <w:jc w:val="both"/>
        <w:rPr>
          <w:rFonts w:cstheme="minorHAnsi"/>
        </w:rPr>
      </w:pPr>
    </w:p>
    <w:p w14:paraId="77018D3D" w14:textId="2112EA03" w:rsidR="0054199B" w:rsidRDefault="0054199B" w:rsidP="0054199B">
      <w:pPr>
        <w:spacing w:line="276" w:lineRule="auto"/>
        <w:jc w:val="both"/>
        <w:rPr>
          <w:rFonts w:cstheme="minorHAnsi"/>
        </w:rPr>
      </w:pPr>
    </w:p>
    <w:p w14:paraId="450F5EB4" w14:textId="77777777" w:rsidR="0054199B" w:rsidRDefault="0054199B" w:rsidP="0054199B">
      <w:pPr>
        <w:spacing w:line="276" w:lineRule="auto"/>
        <w:jc w:val="both"/>
        <w:rPr>
          <w:rFonts w:cstheme="minorHAnsi"/>
        </w:rPr>
        <w:sectPr w:rsidR="0054199B" w:rsidSect="00484502">
          <w:headerReference w:type="default" r:id="rId38"/>
          <w:headerReference w:type="first" r:id="rId39"/>
          <w:pgSz w:w="11906" w:h="16838"/>
          <w:pgMar w:top="1824" w:right="1417" w:bottom="1417" w:left="1417" w:header="708" w:footer="708" w:gutter="0"/>
          <w:pgNumType w:start="0"/>
          <w:cols w:space="708"/>
          <w:titlePg/>
          <w:docGrid w:linePitch="360"/>
        </w:sectPr>
      </w:pPr>
    </w:p>
    <w:p w14:paraId="6DA83F31" w14:textId="0659D91E" w:rsidR="0054199B" w:rsidRDefault="0054199B" w:rsidP="0054199B">
      <w:pPr>
        <w:spacing w:line="276" w:lineRule="auto"/>
        <w:jc w:val="both"/>
        <w:rPr>
          <w:rFonts w:cstheme="minorHAnsi"/>
        </w:rPr>
      </w:pPr>
    </w:p>
    <w:p w14:paraId="7596BC3F" w14:textId="4ABCFBAB" w:rsidR="00C33180" w:rsidRDefault="00C33180" w:rsidP="00C33180">
      <w:pPr>
        <w:pStyle w:val="ListeParagraf"/>
        <w:spacing w:line="276" w:lineRule="auto"/>
        <w:ind w:left="0"/>
        <w:jc w:val="both"/>
        <w:rPr>
          <w:rFonts w:cstheme="minorHAnsi"/>
        </w:rPr>
      </w:pPr>
      <w:r w:rsidRPr="00774A56">
        <w:rPr>
          <w:rFonts w:cstheme="minorHAnsi"/>
        </w:rPr>
        <w:t>Yıldız Teknik Üniversitesi, çevresel sürdürülebilirlik ilkeleri</w:t>
      </w:r>
      <w:r>
        <w:rPr>
          <w:rFonts w:cstheme="minorHAnsi"/>
        </w:rPr>
        <w:t xml:space="preserve"> çerçevesinde faaliyetlerini yürütürken </w:t>
      </w:r>
      <w:r w:rsidRPr="00FB45A2">
        <w:rPr>
          <w:rFonts w:cstheme="minorHAnsi"/>
        </w:rPr>
        <w:t xml:space="preserve">doğal </w:t>
      </w:r>
      <w:r>
        <w:rPr>
          <w:rFonts w:cstheme="minorHAnsi"/>
        </w:rPr>
        <w:t xml:space="preserve">su </w:t>
      </w:r>
      <w:r w:rsidRPr="00FB45A2">
        <w:rPr>
          <w:rFonts w:cstheme="minorHAnsi"/>
        </w:rPr>
        <w:t>alanları</w:t>
      </w:r>
      <w:r>
        <w:rPr>
          <w:rFonts w:cstheme="minorHAnsi"/>
        </w:rPr>
        <w:t>nı</w:t>
      </w:r>
      <w:r w:rsidRPr="00FB45A2">
        <w:rPr>
          <w:rFonts w:cstheme="minorHAnsi"/>
        </w:rPr>
        <w:t xml:space="preserve"> korumak </w:t>
      </w:r>
      <w:r>
        <w:rPr>
          <w:rFonts w:cstheme="minorHAnsi"/>
        </w:rPr>
        <w:t xml:space="preserve">ve sahip olduğu eşsiz yeşil alanların varlığını sürdürmek için </w:t>
      </w:r>
      <w:r w:rsidRPr="00FB45A2">
        <w:rPr>
          <w:rFonts w:cstheme="minorHAnsi"/>
        </w:rPr>
        <w:t xml:space="preserve">öncelikle suyun </w:t>
      </w:r>
      <w:r>
        <w:rPr>
          <w:rFonts w:cstheme="minorHAnsi"/>
        </w:rPr>
        <w:t xml:space="preserve">doğal </w:t>
      </w:r>
      <w:r w:rsidRPr="00FB45A2">
        <w:rPr>
          <w:rFonts w:cstheme="minorHAnsi"/>
        </w:rPr>
        <w:t>döngüsünü</w:t>
      </w:r>
      <w:r>
        <w:rPr>
          <w:rFonts w:cstheme="minorHAnsi"/>
        </w:rPr>
        <w:t>n</w:t>
      </w:r>
      <w:r w:rsidRPr="00FB45A2">
        <w:rPr>
          <w:rFonts w:cstheme="minorHAnsi"/>
        </w:rPr>
        <w:t xml:space="preserve"> devam ettirilmesi</w:t>
      </w:r>
      <w:r>
        <w:rPr>
          <w:rFonts w:cstheme="minorHAnsi"/>
        </w:rPr>
        <w:t xml:space="preserve">ni göz önünde bulundurmaktadır. Üniversitemiz, </w:t>
      </w:r>
      <w:r w:rsidRPr="00C33180">
        <w:rPr>
          <w:rFonts w:cstheme="minorHAnsi"/>
        </w:rPr>
        <w:t xml:space="preserve">özellikle karasal faaliyetlerden kaynaklanan her türlü deniz kirliliğini önlemek ve olumsuz etkileri </w:t>
      </w:r>
      <w:r>
        <w:rPr>
          <w:rFonts w:cstheme="minorHAnsi"/>
        </w:rPr>
        <w:t>azaltmak</w:t>
      </w:r>
      <w:r w:rsidRPr="00C33180">
        <w:rPr>
          <w:rFonts w:cstheme="minorHAnsi"/>
        </w:rPr>
        <w:t>, deniz ve kıyı ekosistemlerini</w:t>
      </w:r>
      <w:r>
        <w:rPr>
          <w:rFonts w:cstheme="minorHAnsi"/>
        </w:rPr>
        <w:t>n</w:t>
      </w:r>
      <w:r w:rsidRPr="00C33180">
        <w:rPr>
          <w:rFonts w:cstheme="minorHAnsi"/>
        </w:rPr>
        <w:t xml:space="preserve"> dayanıklılıklarını </w:t>
      </w:r>
      <w:r>
        <w:rPr>
          <w:rFonts w:cstheme="minorHAnsi"/>
        </w:rPr>
        <w:t>arttırmasına destek olmak ve mevcut ekosistemlerini</w:t>
      </w:r>
      <w:r w:rsidRPr="00C33180">
        <w:rPr>
          <w:rFonts w:cstheme="minorHAnsi"/>
        </w:rPr>
        <w:t xml:space="preserve"> sürdürülebilir bir şekilde yönetmek ve korumak amacıyla </w:t>
      </w:r>
      <w:r>
        <w:rPr>
          <w:rFonts w:cstheme="minorHAnsi"/>
        </w:rPr>
        <w:t>“</w:t>
      </w:r>
      <w:r w:rsidRPr="00FB45A2">
        <w:rPr>
          <w:rFonts w:cstheme="minorHAnsi"/>
        </w:rPr>
        <w:t>etkili, verimli ve kapsayıcı su</w:t>
      </w:r>
      <w:r>
        <w:rPr>
          <w:rFonts w:cstheme="minorHAnsi"/>
        </w:rPr>
        <w:t xml:space="preserve"> yönetimi</w:t>
      </w:r>
      <w:r w:rsidRPr="00FB45A2">
        <w:rPr>
          <w:rFonts w:cstheme="minorHAnsi"/>
        </w:rPr>
        <w:t xml:space="preserve"> tasarlama</w:t>
      </w:r>
      <w:r>
        <w:rPr>
          <w:rFonts w:cstheme="minorHAnsi"/>
        </w:rPr>
        <w:t>yı</w:t>
      </w:r>
      <w:r w:rsidRPr="00FB45A2">
        <w:rPr>
          <w:rFonts w:cstheme="minorHAnsi"/>
        </w:rPr>
        <w:t xml:space="preserve"> ve uygulam</w:t>
      </w:r>
      <w:r>
        <w:rPr>
          <w:rFonts w:cstheme="minorHAnsi"/>
        </w:rPr>
        <w:t>ayı”</w:t>
      </w:r>
      <w:r w:rsidRPr="00E44A6A">
        <w:rPr>
          <w:rFonts w:cstheme="minorHAnsi"/>
        </w:rPr>
        <w:t xml:space="preserve"> </w:t>
      </w:r>
      <w:r>
        <w:rPr>
          <w:rFonts w:cstheme="minorHAnsi"/>
        </w:rPr>
        <w:t>hedeflemektedir. Bu çerçevede oluşturduğumuz su yönetimi politikamız;</w:t>
      </w:r>
    </w:p>
    <w:p w14:paraId="4F0F9FBE" w14:textId="77777777" w:rsidR="00E43BCC" w:rsidRDefault="00E43BCC" w:rsidP="00C33180">
      <w:pPr>
        <w:pStyle w:val="ListeParagraf"/>
        <w:spacing w:line="276" w:lineRule="auto"/>
        <w:ind w:left="0"/>
        <w:jc w:val="both"/>
        <w:rPr>
          <w:rFonts w:cstheme="minorHAnsi"/>
        </w:rPr>
      </w:pPr>
    </w:p>
    <w:p w14:paraId="32C0AE1B" w14:textId="7D7F6168" w:rsidR="00C33180" w:rsidRDefault="007B0D64" w:rsidP="00C33180">
      <w:pPr>
        <w:pStyle w:val="ListeParagraf"/>
        <w:numPr>
          <w:ilvl w:val="0"/>
          <w:numId w:val="2"/>
        </w:numPr>
        <w:spacing w:line="276" w:lineRule="auto"/>
        <w:jc w:val="both"/>
        <w:rPr>
          <w:rFonts w:cstheme="minorHAnsi"/>
        </w:rPr>
      </w:pPr>
      <w:r>
        <w:rPr>
          <w:rFonts w:cstheme="minorHAnsi"/>
        </w:rPr>
        <w:t>Faaliyetlerini m</w:t>
      </w:r>
      <w:r w:rsidR="00C33180" w:rsidRPr="006F0230">
        <w:rPr>
          <w:rFonts w:cstheme="minorHAnsi"/>
        </w:rPr>
        <w:t>evcut su kaynaklarının korunması</w:t>
      </w:r>
      <w:r>
        <w:rPr>
          <w:rFonts w:cstheme="minorHAnsi"/>
        </w:rPr>
        <w:t xml:space="preserve">nı, </w:t>
      </w:r>
      <w:proofErr w:type="spellStart"/>
      <w:r>
        <w:rPr>
          <w:rFonts w:cstheme="minorHAnsi"/>
        </w:rPr>
        <w:t>biyoçeşitliliğinin</w:t>
      </w:r>
      <w:proofErr w:type="spellEnd"/>
      <w:r>
        <w:rPr>
          <w:rFonts w:cstheme="minorHAnsi"/>
        </w:rPr>
        <w:t xml:space="preserve"> devamının sağlanmasını ve etrafındaki denizlerde kirliliğe neden olmayacak şekilde tasarlayan, </w:t>
      </w:r>
    </w:p>
    <w:p w14:paraId="24E406F8" w14:textId="3FC4311D" w:rsidR="00C33180" w:rsidRDefault="00C33180" w:rsidP="00C33180">
      <w:pPr>
        <w:pStyle w:val="ListeParagraf"/>
        <w:numPr>
          <w:ilvl w:val="0"/>
          <w:numId w:val="2"/>
        </w:numPr>
        <w:spacing w:line="276" w:lineRule="auto"/>
        <w:jc w:val="both"/>
        <w:rPr>
          <w:rFonts w:cstheme="minorHAnsi"/>
        </w:rPr>
      </w:pPr>
      <w:r>
        <w:rPr>
          <w:rFonts w:cstheme="minorHAnsi"/>
        </w:rPr>
        <w:t xml:space="preserve">Etkin, verimli, kapsayıcı ve sürdürülebilir bir su yönetimi planlayan ve </w:t>
      </w:r>
      <w:r w:rsidR="007B0D64">
        <w:rPr>
          <w:rFonts w:cstheme="minorHAnsi"/>
        </w:rPr>
        <w:t>su yönetimi, o</w:t>
      </w:r>
      <w:r w:rsidR="007B0D64" w:rsidRPr="00C33180">
        <w:rPr>
          <w:rFonts w:cstheme="minorHAnsi"/>
        </w:rPr>
        <w:t xml:space="preserve">kyanusların, denizlerin, göllerin, nehirlerin ve deniz kaynaklarının korunmasını ve sürdürülebilir kullanımını </w:t>
      </w:r>
      <w:r w:rsidR="007B0D64">
        <w:rPr>
          <w:rFonts w:cstheme="minorHAnsi"/>
        </w:rPr>
        <w:t>konularında</w:t>
      </w:r>
      <w:r>
        <w:rPr>
          <w:rFonts w:cstheme="minorHAnsi"/>
        </w:rPr>
        <w:t xml:space="preserve"> personelini, öğrencilerini ve diğer paydaşları bilgilendirerek katılımcılığı arttıran,</w:t>
      </w:r>
    </w:p>
    <w:p w14:paraId="5AEC24AB" w14:textId="32069D62" w:rsidR="00C33180" w:rsidRDefault="00C33180" w:rsidP="00C33180">
      <w:pPr>
        <w:pStyle w:val="ListeParagraf"/>
        <w:numPr>
          <w:ilvl w:val="0"/>
          <w:numId w:val="2"/>
        </w:numPr>
        <w:spacing w:line="276" w:lineRule="auto"/>
        <w:jc w:val="both"/>
        <w:rPr>
          <w:rFonts w:cstheme="minorHAnsi"/>
        </w:rPr>
      </w:pPr>
      <w:r>
        <w:rPr>
          <w:rFonts w:cstheme="minorHAnsi"/>
        </w:rPr>
        <w:t xml:space="preserve">Ulusal ve uluslararası alanlarda işbirlikleri ve projeler geliştirerek </w:t>
      </w:r>
      <w:r w:rsidR="007B0D64">
        <w:rPr>
          <w:rFonts w:cstheme="minorHAnsi"/>
        </w:rPr>
        <w:t>su kirliliğinin</w:t>
      </w:r>
      <w:r>
        <w:rPr>
          <w:rFonts w:cstheme="minorHAnsi"/>
        </w:rPr>
        <w:t xml:space="preserve"> önlenmesine iyi uygulamaları yaygınlaştıran,</w:t>
      </w:r>
    </w:p>
    <w:p w14:paraId="38067961" w14:textId="77777777" w:rsidR="00C33180" w:rsidRDefault="00C33180" w:rsidP="00C33180">
      <w:pPr>
        <w:pStyle w:val="ListeParagraf"/>
        <w:numPr>
          <w:ilvl w:val="0"/>
          <w:numId w:val="2"/>
        </w:numPr>
        <w:spacing w:line="276" w:lineRule="auto"/>
        <w:jc w:val="both"/>
        <w:rPr>
          <w:rFonts w:cstheme="minorHAnsi"/>
        </w:rPr>
      </w:pPr>
      <w:r w:rsidRPr="00673B4E">
        <w:rPr>
          <w:rFonts w:cstheme="minorHAnsi"/>
        </w:rPr>
        <w:t>Su yönetimin</w:t>
      </w:r>
      <w:r>
        <w:rPr>
          <w:rFonts w:cstheme="minorHAnsi"/>
        </w:rPr>
        <w:t>de</w:t>
      </w:r>
      <w:r w:rsidRPr="00673B4E">
        <w:rPr>
          <w:rFonts w:cstheme="minorHAnsi"/>
        </w:rPr>
        <w:t xml:space="preserve"> mümkün olduğu kadar </w:t>
      </w:r>
      <w:r>
        <w:rPr>
          <w:rFonts w:cstheme="minorHAnsi"/>
        </w:rPr>
        <w:t xml:space="preserve">su ve </w:t>
      </w:r>
      <w:r w:rsidRPr="00673B4E">
        <w:rPr>
          <w:rFonts w:cstheme="minorHAnsi"/>
        </w:rPr>
        <w:t xml:space="preserve">enerji verimli teknolojiler tercih eden </w:t>
      </w:r>
      <w:r>
        <w:rPr>
          <w:rFonts w:cstheme="minorHAnsi"/>
        </w:rPr>
        <w:t>ayrıca</w:t>
      </w:r>
      <w:r w:rsidRPr="00673B4E">
        <w:rPr>
          <w:rFonts w:cstheme="minorHAnsi"/>
        </w:rPr>
        <w:t xml:space="preserve"> en çevre dostu teknoloj</w:t>
      </w:r>
      <w:r>
        <w:rPr>
          <w:rFonts w:cstheme="minorHAnsi"/>
        </w:rPr>
        <w:t>ilere ve yerüstü su kaynaklarının kullanımına öncelik veren,</w:t>
      </w:r>
    </w:p>
    <w:p w14:paraId="6B6B5381" w14:textId="77777777" w:rsidR="00C33180" w:rsidRDefault="00C33180" w:rsidP="00C33180">
      <w:pPr>
        <w:pStyle w:val="ListeParagraf"/>
        <w:numPr>
          <w:ilvl w:val="0"/>
          <w:numId w:val="2"/>
        </w:numPr>
        <w:spacing w:line="276" w:lineRule="auto"/>
        <w:jc w:val="both"/>
        <w:rPr>
          <w:rFonts w:cstheme="minorHAnsi"/>
        </w:rPr>
      </w:pPr>
      <w:r w:rsidRPr="00DE4E03">
        <w:rPr>
          <w:rFonts w:cstheme="minorHAnsi"/>
        </w:rPr>
        <w:t>Faaliyetlerinde doğal çevrenin ve su alanlarının olumsuz etkilenmesini önleyecek ve çevre ve insan sağlığına zarar vermeyecek yöntemleri kullanan,</w:t>
      </w:r>
    </w:p>
    <w:p w14:paraId="37DD6841" w14:textId="3E041FFA" w:rsidR="007B0D64" w:rsidRDefault="00C33180" w:rsidP="00C33180">
      <w:pPr>
        <w:pStyle w:val="ListeParagraf"/>
        <w:numPr>
          <w:ilvl w:val="0"/>
          <w:numId w:val="2"/>
        </w:numPr>
        <w:spacing w:line="276" w:lineRule="auto"/>
        <w:jc w:val="both"/>
        <w:rPr>
          <w:rFonts w:cstheme="minorHAnsi"/>
        </w:rPr>
      </w:pPr>
      <w:r>
        <w:rPr>
          <w:rFonts w:cstheme="minorHAnsi"/>
        </w:rPr>
        <w:t>A</w:t>
      </w:r>
      <w:r w:rsidRPr="00DE4E03">
        <w:rPr>
          <w:rFonts w:cstheme="minorHAnsi"/>
        </w:rPr>
        <w:t>tık su oluşumunu azaltan, sularda kirliliğe neden olabilecek süreçlerini minimize eden,</w:t>
      </w:r>
    </w:p>
    <w:p w14:paraId="3F4B97B5" w14:textId="5A429980" w:rsidR="00024FA9" w:rsidRDefault="00024FA9" w:rsidP="00C33180">
      <w:pPr>
        <w:pStyle w:val="ListeParagraf"/>
        <w:numPr>
          <w:ilvl w:val="0"/>
          <w:numId w:val="2"/>
        </w:numPr>
        <w:spacing w:line="276" w:lineRule="auto"/>
        <w:jc w:val="both"/>
        <w:rPr>
          <w:rFonts w:cstheme="minorHAnsi"/>
        </w:rPr>
      </w:pPr>
      <w:r>
        <w:rPr>
          <w:rFonts w:cstheme="minorHAnsi"/>
        </w:rPr>
        <w:t>Plastik kullanımını azaltan ve bu konuda politikalar geliştiren</w:t>
      </w:r>
    </w:p>
    <w:p w14:paraId="040252B6" w14:textId="77777777" w:rsidR="007B0D64" w:rsidRDefault="007B0D64" w:rsidP="00C33180">
      <w:pPr>
        <w:pStyle w:val="ListeParagraf"/>
        <w:numPr>
          <w:ilvl w:val="0"/>
          <w:numId w:val="2"/>
        </w:numPr>
        <w:spacing w:line="276" w:lineRule="auto"/>
        <w:jc w:val="both"/>
        <w:rPr>
          <w:rFonts w:cstheme="minorHAnsi"/>
        </w:rPr>
      </w:pPr>
      <w:r>
        <w:rPr>
          <w:rFonts w:cstheme="minorHAnsi"/>
        </w:rPr>
        <w:t>S</w:t>
      </w:r>
      <w:r w:rsidR="00C33180" w:rsidRPr="00DE4E03">
        <w:rPr>
          <w:rFonts w:cstheme="minorHAnsi"/>
        </w:rPr>
        <w:t>uyun geri dönüşümü ve yeniden kullanımını esas alan</w:t>
      </w:r>
    </w:p>
    <w:p w14:paraId="0F6F70D4" w14:textId="3C16CB5D" w:rsidR="00C33180" w:rsidRDefault="007B0D64" w:rsidP="00C33180">
      <w:pPr>
        <w:pStyle w:val="ListeParagraf"/>
        <w:numPr>
          <w:ilvl w:val="0"/>
          <w:numId w:val="2"/>
        </w:numPr>
        <w:spacing w:line="276" w:lineRule="auto"/>
        <w:jc w:val="both"/>
        <w:rPr>
          <w:rFonts w:cstheme="minorHAnsi"/>
        </w:rPr>
      </w:pPr>
      <w:r>
        <w:rPr>
          <w:rFonts w:cstheme="minorHAnsi"/>
        </w:rPr>
        <w:t>S</w:t>
      </w:r>
      <w:r w:rsidR="00C33180">
        <w:rPr>
          <w:rFonts w:cstheme="minorHAnsi"/>
        </w:rPr>
        <w:t>u yönetimi kaynaklı</w:t>
      </w:r>
      <w:r w:rsidR="00C33180" w:rsidRPr="00DE4E03">
        <w:rPr>
          <w:rFonts w:cstheme="minorHAnsi"/>
        </w:rPr>
        <w:t xml:space="preserve"> enerji kullanımını ve maliyetleri</w:t>
      </w:r>
      <w:r w:rsidR="00C33180">
        <w:rPr>
          <w:rFonts w:cstheme="minorHAnsi"/>
        </w:rPr>
        <w:t xml:space="preserve">ni </w:t>
      </w:r>
      <w:r w:rsidR="00C33180" w:rsidRPr="00DE4E03">
        <w:rPr>
          <w:rFonts w:cstheme="minorHAnsi"/>
        </w:rPr>
        <w:t>minimize eden seçenekleri tercih eden,</w:t>
      </w:r>
    </w:p>
    <w:p w14:paraId="5184828E" w14:textId="7850F975" w:rsidR="007B0D64" w:rsidRDefault="007B0D64" w:rsidP="00C33180">
      <w:pPr>
        <w:pStyle w:val="ListeParagraf"/>
        <w:numPr>
          <w:ilvl w:val="0"/>
          <w:numId w:val="2"/>
        </w:numPr>
        <w:spacing w:line="276" w:lineRule="auto"/>
        <w:jc w:val="both"/>
        <w:rPr>
          <w:rFonts w:cstheme="minorHAnsi"/>
        </w:rPr>
      </w:pPr>
      <w:r>
        <w:rPr>
          <w:rFonts w:cstheme="minorHAnsi"/>
        </w:rPr>
        <w:t>Atık</w:t>
      </w:r>
      <w:r w:rsidR="00130F9F">
        <w:rPr>
          <w:rFonts w:cstheme="minorHAnsi"/>
        </w:rPr>
        <w:t xml:space="preserve">, </w:t>
      </w:r>
      <w:r>
        <w:rPr>
          <w:rFonts w:cstheme="minorHAnsi"/>
        </w:rPr>
        <w:t xml:space="preserve">su ve enerji yönetimi faaliyetlerinin </w:t>
      </w:r>
      <w:proofErr w:type="spellStart"/>
      <w:r>
        <w:rPr>
          <w:rFonts w:cstheme="minorHAnsi"/>
        </w:rPr>
        <w:t>ötrofikasyon</w:t>
      </w:r>
      <w:proofErr w:type="spellEnd"/>
      <w:r>
        <w:rPr>
          <w:rFonts w:cstheme="minorHAnsi"/>
        </w:rPr>
        <w:t>, kaynak tüketimi gibi sucul ve çevresel etkilerini ölçerek izleyen</w:t>
      </w:r>
      <w:r w:rsidR="00E43BCC">
        <w:rPr>
          <w:rFonts w:cstheme="minorHAnsi"/>
        </w:rPr>
        <w:t>,</w:t>
      </w:r>
    </w:p>
    <w:p w14:paraId="67A56540" w14:textId="3C4AC360" w:rsidR="00E43BCC" w:rsidRPr="007442B1" w:rsidRDefault="00E43BCC" w:rsidP="00E43BCC">
      <w:pPr>
        <w:spacing w:line="276" w:lineRule="auto"/>
        <w:jc w:val="both"/>
        <w:rPr>
          <w:rFonts w:cstheme="minorHAnsi"/>
          <w:sz w:val="24"/>
          <w:szCs w:val="24"/>
        </w:rPr>
      </w:pPr>
      <w:proofErr w:type="gramStart"/>
      <w:r w:rsidRPr="007442B1">
        <w:rPr>
          <w:rFonts w:cstheme="minorHAnsi"/>
          <w:sz w:val="24"/>
          <w:szCs w:val="24"/>
        </w:rPr>
        <w:t>bir</w:t>
      </w:r>
      <w:proofErr w:type="gramEnd"/>
      <w:r w:rsidRPr="007442B1">
        <w:rPr>
          <w:rFonts w:cstheme="minorHAnsi"/>
          <w:sz w:val="24"/>
          <w:szCs w:val="24"/>
        </w:rPr>
        <w:t xml:space="preserve"> yaklaşım ile hedefe ulaşmaktır.</w:t>
      </w:r>
    </w:p>
    <w:p w14:paraId="52932F77" w14:textId="01D55194" w:rsidR="00130F9F" w:rsidRDefault="00130F9F" w:rsidP="00E43BCC">
      <w:pPr>
        <w:spacing w:line="276" w:lineRule="auto"/>
        <w:jc w:val="both"/>
        <w:rPr>
          <w:rFonts w:cstheme="minorHAnsi"/>
        </w:rPr>
      </w:pPr>
      <w:r>
        <w:rPr>
          <w:rFonts w:cstheme="minorHAnsi"/>
        </w:rPr>
        <w:br w:type="page"/>
      </w:r>
    </w:p>
    <w:p w14:paraId="6FA7568E" w14:textId="77777777" w:rsidR="00E43BCC" w:rsidRDefault="00E43BCC" w:rsidP="00E43BCC">
      <w:pPr>
        <w:spacing w:line="276" w:lineRule="auto"/>
        <w:jc w:val="both"/>
        <w:rPr>
          <w:rFonts w:cstheme="minorHAnsi"/>
        </w:rPr>
      </w:pPr>
    </w:p>
    <w:p w14:paraId="01B083D9" w14:textId="77777777" w:rsidR="00130F9F" w:rsidRPr="00E7236D" w:rsidRDefault="00130F9F" w:rsidP="00130F9F">
      <w:pPr>
        <w:rPr>
          <w:b/>
          <w:bCs/>
          <w:sz w:val="24"/>
          <w:szCs w:val="24"/>
        </w:rPr>
      </w:pPr>
      <w:r w:rsidRPr="00E7236D">
        <w:rPr>
          <w:b/>
          <w:bCs/>
          <w:sz w:val="24"/>
          <w:szCs w:val="24"/>
        </w:rPr>
        <w:t>Hedefler</w:t>
      </w:r>
    </w:p>
    <w:p w14:paraId="6BBEC26B" w14:textId="77777777" w:rsidR="00130F9F" w:rsidRPr="00E7236D" w:rsidRDefault="00130F9F" w:rsidP="00130F9F">
      <w:pPr>
        <w:pStyle w:val="ListeParagraf"/>
        <w:numPr>
          <w:ilvl w:val="0"/>
          <w:numId w:val="5"/>
        </w:numPr>
        <w:jc w:val="both"/>
      </w:pPr>
      <w:r w:rsidRPr="00E7236D">
        <w:t>Etkili, verimli ve kapsayıcı su yönetimi tasarlamak ve uygulamak</w:t>
      </w:r>
    </w:p>
    <w:p w14:paraId="0E8B0A0E" w14:textId="77777777" w:rsidR="00130F9F" w:rsidRPr="00E7236D" w:rsidRDefault="00130F9F" w:rsidP="00130F9F">
      <w:pPr>
        <w:pStyle w:val="ListeParagraf"/>
        <w:numPr>
          <w:ilvl w:val="0"/>
          <w:numId w:val="5"/>
        </w:numPr>
        <w:jc w:val="both"/>
      </w:pPr>
      <w:r w:rsidRPr="00E7236D">
        <w:t>Su ekosistemlerini korumak ve restore etmek</w:t>
      </w:r>
    </w:p>
    <w:p w14:paraId="070D6FB0" w14:textId="77777777" w:rsidR="00130F9F" w:rsidRPr="00E7236D" w:rsidRDefault="00130F9F" w:rsidP="00130F9F">
      <w:pPr>
        <w:pStyle w:val="ListeParagraf"/>
        <w:numPr>
          <w:ilvl w:val="0"/>
          <w:numId w:val="5"/>
        </w:numPr>
        <w:jc w:val="both"/>
      </w:pPr>
      <w:r w:rsidRPr="00E7236D">
        <w:t>Su toplama, su verimliliği, atık</w:t>
      </w:r>
      <w:r>
        <w:t xml:space="preserve"> </w:t>
      </w:r>
      <w:r w:rsidRPr="00E7236D">
        <w:t>su arıtma, geri dönüşüm ve tekrar kullanım teknolojileri</w:t>
      </w:r>
      <w:r>
        <w:t xml:space="preserve"> konularında farklı kurumlardan oluşan paydaşları ile işbirliği geliştirmek</w:t>
      </w:r>
      <w:r w:rsidRPr="00E7236D">
        <w:t xml:space="preserve"> </w:t>
      </w:r>
    </w:p>
    <w:p w14:paraId="29827A0C" w14:textId="4807AE7F" w:rsidR="00130F9F" w:rsidRDefault="00130F9F" w:rsidP="00130F9F">
      <w:pPr>
        <w:pStyle w:val="ListeParagraf"/>
        <w:numPr>
          <w:ilvl w:val="0"/>
          <w:numId w:val="5"/>
        </w:numPr>
        <w:jc w:val="both"/>
      </w:pPr>
      <w:r w:rsidRPr="00E7236D">
        <w:t xml:space="preserve">Su </w:t>
      </w:r>
      <w:r>
        <w:t>yönetiminin</w:t>
      </w:r>
      <w:r w:rsidRPr="00E7236D">
        <w:t xml:space="preserve"> iyileştirilmesi</w:t>
      </w:r>
      <w:r>
        <w:t xml:space="preserve">, su israfının önlenmesi, suyun akıllı kullanımı </w:t>
      </w:r>
      <w:r w:rsidRPr="00E7236D">
        <w:t>için yerel katılımı desteklemek ve güçlendirmek</w:t>
      </w:r>
    </w:p>
    <w:p w14:paraId="69BE26A9" w14:textId="1AE452D2" w:rsidR="00024FA9" w:rsidRDefault="00024FA9" w:rsidP="00130F9F">
      <w:pPr>
        <w:pStyle w:val="ListeParagraf"/>
        <w:numPr>
          <w:ilvl w:val="0"/>
          <w:numId w:val="5"/>
        </w:numPr>
        <w:jc w:val="both"/>
      </w:pPr>
      <w:r>
        <w:t>Plastik kullanımını azaltmak</w:t>
      </w:r>
    </w:p>
    <w:p w14:paraId="1D5BAB86" w14:textId="7BFD48DA" w:rsidR="00130F9F" w:rsidRPr="00E7236D" w:rsidRDefault="00130F9F" w:rsidP="00130F9F">
      <w:pPr>
        <w:pStyle w:val="ListeParagraf"/>
        <w:numPr>
          <w:ilvl w:val="0"/>
          <w:numId w:val="5"/>
        </w:numPr>
        <w:jc w:val="both"/>
      </w:pPr>
      <w:r>
        <w:rPr>
          <w:rFonts w:cstheme="minorHAnsi"/>
        </w:rPr>
        <w:t>Su yönetimi, o</w:t>
      </w:r>
      <w:r w:rsidRPr="00C33180">
        <w:rPr>
          <w:rFonts w:cstheme="minorHAnsi"/>
        </w:rPr>
        <w:t xml:space="preserve">kyanusların, denizlerin, göllerin, nehirlerin ve deniz kaynaklarının korunmasını ve </w:t>
      </w:r>
      <w:r>
        <w:rPr>
          <w:rFonts w:cstheme="minorHAnsi"/>
        </w:rPr>
        <w:t xml:space="preserve">suyun </w:t>
      </w:r>
      <w:r w:rsidRPr="00C33180">
        <w:rPr>
          <w:rFonts w:cstheme="minorHAnsi"/>
        </w:rPr>
        <w:t>sürdürülebilir kullanımı</w:t>
      </w:r>
      <w:r>
        <w:rPr>
          <w:rFonts w:cstheme="minorHAnsi"/>
        </w:rPr>
        <w:t xml:space="preserve"> konularında öğrencilerinin, personelinin ve paydaşlarının bilgi ve becerilerini arttırmak</w:t>
      </w:r>
    </w:p>
    <w:p w14:paraId="0D90E04D" w14:textId="77777777" w:rsidR="00130F9F" w:rsidRPr="00E7236D" w:rsidRDefault="00130F9F" w:rsidP="00130F9F">
      <w:pPr>
        <w:ind w:left="360"/>
        <w:jc w:val="both"/>
        <w:rPr>
          <w:sz w:val="24"/>
          <w:szCs w:val="24"/>
        </w:rPr>
      </w:pPr>
    </w:p>
    <w:p w14:paraId="09F99775" w14:textId="77777777" w:rsidR="00130F9F" w:rsidRPr="007C10A2" w:rsidRDefault="00130F9F" w:rsidP="00130F9F">
      <w:pPr>
        <w:rPr>
          <w:b/>
          <w:bCs/>
          <w:sz w:val="24"/>
          <w:szCs w:val="24"/>
        </w:rPr>
      </w:pPr>
      <w:r w:rsidRPr="007C10A2">
        <w:rPr>
          <w:b/>
          <w:bCs/>
          <w:sz w:val="24"/>
          <w:szCs w:val="24"/>
        </w:rPr>
        <w:t>Göstergeler</w:t>
      </w:r>
    </w:p>
    <w:p w14:paraId="473420CC" w14:textId="77777777" w:rsidR="00130F9F" w:rsidRDefault="00130F9F" w:rsidP="00130F9F">
      <w:pPr>
        <w:pStyle w:val="ListeParagraf"/>
        <w:numPr>
          <w:ilvl w:val="0"/>
          <w:numId w:val="6"/>
        </w:numPr>
        <w:jc w:val="both"/>
      </w:pPr>
      <w:r>
        <w:t>Atık su arıtım hizmetlerinin yönetilmesine katkı sağlamak amacıyla yapılan tesisin gerçekleşme oranı</w:t>
      </w:r>
    </w:p>
    <w:p w14:paraId="35DAFBEA" w14:textId="2E700E45" w:rsidR="00130F9F" w:rsidRPr="00130F9F" w:rsidRDefault="00130F9F" w:rsidP="00130F9F">
      <w:pPr>
        <w:pStyle w:val="ListeParagraf"/>
        <w:numPr>
          <w:ilvl w:val="0"/>
          <w:numId w:val="6"/>
        </w:numPr>
        <w:jc w:val="both"/>
      </w:pPr>
      <w:r>
        <w:rPr>
          <w:rFonts w:cstheme="minorHAnsi"/>
        </w:rPr>
        <w:t xml:space="preserve">Etkin, verimli, kapsayıcı ve sürdürülebilir bir </w:t>
      </w:r>
      <w:proofErr w:type="gramStart"/>
      <w:r>
        <w:rPr>
          <w:rFonts w:cstheme="minorHAnsi"/>
        </w:rPr>
        <w:t>entegre</w:t>
      </w:r>
      <w:proofErr w:type="gramEnd"/>
      <w:r>
        <w:rPr>
          <w:rFonts w:cstheme="minorHAnsi"/>
        </w:rPr>
        <w:t xml:space="preserve"> su yönetimi için izleme ve takip sisteminin gerçekleşme oranı.</w:t>
      </w:r>
    </w:p>
    <w:p w14:paraId="1BE035AD" w14:textId="5A083D8B" w:rsidR="00130F9F" w:rsidRPr="00130F9F" w:rsidRDefault="00130F9F" w:rsidP="00130F9F">
      <w:pPr>
        <w:pStyle w:val="ListeParagraf"/>
        <w:numPr>
          <w:ilvl w:val="0"/>
          <w:numId w:val="6"/>
        </w:numPr>
        <w:jc w:val="both"/>
      </w:pPr>
      <w:r>
        <w:rPr>
          <w:rFonts w:cstheme="minorHAnsi"/>
        </w:rPr>
        <w:t>Su temini, sularda kirliliğin önlenmesi, su arıtımı, su ekosistemleri gibi konularda verilen ders sayısı</w:t>
      </w:r>
    </w:p>
    <w:p w14:paraId="092DDF0E" w14:textId="5CB014B2" w:rsidR="00130F9F" w:rsidRDefault="00130F9F" w:rsidP="00130F9F">
      <w:pPr>
        <w:pStyle w:val="ListeParagraf"/>
        <w:numPr>
          <w:ilvl w:val="0"/>
          <w:numId w:val="6"/>
        </w:numPr>
        <w:jc w:val="both"/>
      </w:pPr>
      <w:r w:rsidRPr="00C33180">
        <w:rPr>
          <w:rFonts w:cstheme="minorHAnsi"/>
        </w:rPr>
        <w:t xml:space="preserve">Mevcut </w:t>
      </w:r>
      <w:r>
        <w:rPr>
          <w:rFonts w:cstheme="minorHAnsi"/>
        </w:rPr>
        <w:t xml:space="preserve">su </w:t>
      </w:r>
      <w:r w:rsidRPr="00C33180">
        <w:rPr>
          <w:rFonts w:cstheme="minorHAnsi"/>
        </w:rPr>
        <w:t>ekosistemleri</w:t>
      </w:r>
      <w:r>
        <w:rPr>
          <w:rFonts w:cstheme="minorHAnsi"/>
        </w:rPr>
        <w:t>ni</w:t>
      </w:r>
      <w:r w:rsidRPr="00C33180">
        <w:rPr>
          <w:rFonts w:cstheme="minorHAnsi"/>
        </w:rPr>
        <w:t xml:space="preserve"> ve bunların biyolojik çeşitliliğini</w:t>
      </w:r>
      <w:r>
        <w:rPr>
          <w:rFonts w:cstheme="minorHAnsi"/>
        </w:rPr>
        <w:t xml:space="preserve"> korumak için gerçekleştirilen eylem sayısı.</w:t>
      </w:r>
    </w:p>
    <w:p w14:paraId="5113D110" w14:textId="4449FE88" w:rsidR="00130F9F" w:rsidRDefault="00130F9F" w:rsidP="00130F9F">
      <w:pPr>
        <w:pStyle w:val="ListeParagraf"/>
        <w:numPr>
          <w:ilvl w:val="0"/>
          <w:numId w:val="6"/>
        </w:numPr>
        <w:jc w:val="both"/>
      </w:pPr>
      <w:r>
        <w:t>Geri dönüşüm suyu kullanım miktarındaki değişim</w:t>
      </w:r>
    </w:p>
    <w:p w14:paraId="65B682BE" w14:textId="64995773" w:rsidR="00024FA9" w:rsidRDefault="00024FA9" w:rsidP="00130F9F">
      <w:pPr>
        <w:pStyle w:val="ListeParagraf"/>
        <w:numPr>
          <w:ilvl w:val="0"/>
          <w:numId w:val="6"/>
        </w:numPr>
        <w:jc w:val="both"/>
      </w:pPr>
      <w:r>
        <w:t>Plastik kullanımını azaltacak politika sayısı</w:t>
      </w:r>
    </w:p>
    <w:p w14:paraId="4DCE8B35" w14:textId="0C8CDEB1" w:rsidR="00E0534D" w:rsidRDefault="00E0534D" w:rsidP="00130F9F">
      <w:pPr>
        <w:pStyle w:val="ListeParagraf"/>
        <w:numPr>
          <w:ilvl w:val="0"/>
          <w:numId w:val="6"/>
        </w:numPr>
        <w:jc w:val="both"/>
      </w:pPr>
      <w:r>
        <w:t xml:space="preserve">Sularda kirliliğin </w:t>
      </w:r>
      <w:r w:rsidR="00024FA9">
        <w:t>önlenmesi</w:t>
      </w:r>
      <w:r>
        <w:t>, deniz ve okyanuslardaki plastik atıkların azaltılması gibi konularda diğer paydaşlar ile ortaklaşa gerçekleştirilen araştırma sayısı.</w:t>
      </w:r>
    </w:p>
    <w:p w14:paraId="629A8AFE" w14:textId="77777777" w:rsidR="00130F9F" w:rsidRDefault="00130F9F" w:rsidP="00130F9F">
      <w:pPr>
        <w:pStyle w:val="ListeParagraf"/>
        <w:numPr>
          <w:ilvl w:val="0"/>
          <w:numId w:val="6"/>
        </w:numPr>
        <w:jc w:val="both"/>
      </w:pPr>
      <w:r>
        <w:t>Paydaşların Bilgi ve Farkındalığını Arttırmak İçin Yapılan Etkinlik Sayısı</w:t>
      </w:r>
    </w:p>
    <w:p w14:paraId="5DD3104F" w14:textId="77777777" w:rsidR="00130F9F" w:rsidRDefault="00130F9F" w:rsidP="00130F9F">
      <w:pPr>
        <w:pStyle w:val="ListeParagraf"/>
        <w:numPr>
          <w:ilvl w:val="0"/>
          <w:numId w:val="6"/>
        </w:numPr>
        <w:jc w:val="both"/>
      </w:pPr>
      <w:r>
        <w:t>Personele, öğrencilere ve kampüsteki diğer paydaşlara düzenlenen bilgilendirme, farkındalık ve etkinlik sayısı</w:t>
      </w:r>
    </w:p>
    <w:p w14:paraId="28916631" w14:textId="6D0A20FE" w:rsidR="00E11484" w:rsidRDefault="00E11484" w:rsidP="00E11484">
      <w:pPr>
        <w:spacing w:line="276" w:lineRule="auto"/>
        <w:jc w:val="both"/>
        <w:rPr>
          <w:rFonts w:cstheme="minorHAnsi"/>
        </w:rPr>
      </w:pPr>
    </w:p>
    <w:p w14:paraId="585B56BE" w14:textId="77777777" w:rsidR="00E11484" w:rsidRDefault="00E11484" w:rsidP="00E11484">
      <w:pPr>
        <w:spacing w:line="276" w:lineRule="auto"/>
        <w:jc w:val="both"/>
        <w:rPr>
          <w:rFonts w:cstheme="minorHAnsi"/>
        </w:rPr>
        <w:sectPr w:rsidR="00E11484" w:rsidSect="00484502">
          <w:headerReference w:type="default" r:id="rId40"/>
          <w:headerReference w:type="first" r:id="rId41"/>
          <w:pgSz w:w="11906" w:h="16838"/>
          <w:pgMar w:top="1824" w:right="1417" w:bottom="1417" w:left="1417" w:header="708" w:footer="708" w:gutter="0"/>
          <w:pgNumType w:start="0"/>
          <w:cols w:space="708"/>
          <w:titlePg/>
          <w:docGrid w:linePitch="360"/>
        </w:sectPr>
      </w:pPr>
    </w:p>
    <w:p w14:paraId="38A09D25" w14:textId="5C2BD727" w:rsidR="00E11484" w:rsidRDefault="00E11484" w:rsidP="00E11484">
      <w:pPr>
        <w:spacing w:line="276" w:lineRule="auto"/>
        <w:jc w:val="both"/>
        <w:rPr>
          <w:rFonts w:cstheme="minorHAnsi"/>
        </w:rPr>
      </w:pPr>
    </w:p>
    <w:p w14:paraId="1B2703C7" w14:textId="5D27F4B6" w:rsidR="00370573" w:rsidRDefault="00370573" w:rsidP="00370573">
      <w:pPr>
        <w:pStyle w:val="ListeParagraf"/>
        <w:spacing w:line="276" w:lineRule="auto"/>
        <w:ind w:left="0"/>
        <w:jc w:val="both"/>
        <w:rPr>
          <w:rFonts w:cstheme="minorHAnsi"/>
        </w:rPr>
      </w:pPr>
      <w:r w:rsidRPr="00774A56">
        <w:rPr>
          <w:rFonts w:cstheme="minorHAnsi"/>
        </w:rPr>
        <w:t xml:space="preserve">İnsan odaklı, bilimsel, teknolojik ve sosyal boyutuyla küresel ölçekte lider bir üniversite </w:t>
      </w:r>
      <w:proofErr w:type="gramStart"/>
      <w:r w:rsidRPr="00774A56">
        <w:rPr>
          <w:rFonts w:cstheme="minorHAnsi"/>
        </w:rPr>
        <w:t>vizyonuyla</w:t>
      </w:r>
      <w:proofErr w:type="gramEnd"/>
      <w:r w:rsidRPr="00774A56">
        <w:rPr>
          <w:rFonts w:cstheme="minorHAnsi"/>
        </w:rPr>
        <w:t xml:space="preserve"> Yıldız Teknik Üniversitesi, faaliyetlerini gerçekleştirirken çevresel sürdürülebilirlik ilkelerine bağlı kalmakta</w:t>
      </w:r>
      <w:r>
        <w:rPr>
          <w:rFonts w:cstheme="minorHAnsi"/>
        </w:rPr>
        <w:t>; ç</w:t>
      </w:r>
      <w:r w:rsidRPr="00774A56">
        <w:rPr>
          <w:rFonts w:cstheme="minorHAnsi"/>
        </w:rPr>
        <w:t>evre</w:t>
      </w:r>
      <w:r>
        <w:rPr>
          <w:rFonts w:cstheme="minorHAnsi"/>
        </w:rPr>
        <w:t xml:space="preserve">yi ve </w:t>
      </w:r>
      <w:r w:rsidRPr="00774A56">
        <w:rPr>
          <w:rFonts w:cstheme="minorHAnsi"/>
        </w:rPr>
        <w:t xml:space="preserve">insan </w:t>
      </w:r>
      <w:r>
        <w:rPr>
          <w:rFonts w:cstheme="minorHAnsi"/>
        </w:rPr>
        <w:t>sağlığını koruyan döngüsel</w:t>
      </w:r>
      <w:r w:rsidRPr="00774A56">
        <w:rPr>
          <w:rFonts w:cstheme="minorHAnsi"/>
        </w:rPr>
        <w:t xml:space="preserve"> çözümlere yönel</w:t>
      </w:r>
      <w:r>
        <w:rPr>
          <w:rFonts w:cstheme="minorHAnsi"/>
        </w:rPr>
        <w:t xml:space="preserve">mektedir. Üniversite olarak etkin, doğru, kapsamlı, verimli ve yüksek katılımlı bir çevre yönetim sistemini uygulayarak </w:t>
      </w:r>
      <w:r w:rsidRPr="00370573">
        <w:rPr>
          <w:rFonts w:cstheme="minorHAnsi"/>
        </w:rPr>
        <w:t>ekosistemleri koruma</w:t>
      </w:r>
      <w:r>
        <w:rPr>
          <w:rFonts w:cstheme="minorHAnsi"/>
        </w:rPr>
        <w:t>yı</w:t>
      </w:r>
      <w:r w:rsidRPr="00370573">
        <w:rPr>
          <w:rFonts w:cstheme="minorHAnsi"/>
        </w:rPr>
        <w:t>, iyileştirme</w:t>
      </w:r>
      <w:r>
        <w:rPr>
          <w:rFonts w:cstheme="minorHAnsi"/>
        </w:rPr>
        <w:t>yi</w:t>
      </w:r>
      <w:r w:rsidRPr="00370573">
        <w:rPr>
          <w:rFonts w:cstheme="minorHAnsi"/>
        </w:rPr>
        <w:t xml:space="preserve"> ve sürdürülebilir kullanımını destekleme</w:t>
      </w:r>
      <w:r>
        <w:rPr>
          <w:rFonts w:cstheme="minorHAnsi"/>
        </w:rPr>
        <w:t>yi</w:t>
      </w:r>
      <w:r w:rsidRPr="00370573">
        <w:rPr>
          <w:rFonts w:cstheme="minorHAnsi"/>
        </w:rPr>
        <w:t xml:space="preserve"> </w:t>
      </w:r>
      <w:r>
        <w:rPr>
          <w:rFonts w:cstheme="minorHAnsi"/>
        </w:rPr>
        <w:t>amaçlanmakta biyolojik çeşitliliği korumayı hedeflenmekteyiz. Bu çerçevede oluşturduğumuz ekosistem ve biyolojik çeşitlilik politikamız;</w:t>
      </w:r>
    </w:p>
    <w:p w14:paraId="0890B560" w14:textId="711D20A6" w:rsidR="00370573" w:rsidRDefault="00370573" w:rsidP="00370573">
      <w:pPr>
        <w:pStyle w:val="ListeParagraf"/>
        <w:numPr>
          <w:ilvl w:val="0"/>
          <w:numId w:val="15"/>
        </w:numPr>
        <w:spacing w:line="276" w:lineRule="auto"/>
        <w:jc w:val="both"/>
        <w:rPr>
          <w:rFonts w:cstheme="minorHAnsi"/>
        </w:rPr>
      </w:pPr>
      <w:r>
        <w:rPr>
          <w:rFonts w:cstheme="minorHAnsi"/>
        </w:rPr>
        <w:t>Yerleşkeler içerisindeki o</w:t>
      </w:r>
      <w:r w:rsidR="00E11484" w:rsidRPr="00370573">
        <w:rPr>
          <w:rFonts w:cstheme="minorHAnsi"/>
        </w:rPr>
        <w:t>rmanlar</w:t>
      </w:r>
      <w:r>
        <w:rPr>
          <w:rFonts w:cstheme="minorHAnsi"/>
        </w:rPr>
        <w:t>ın</w:t>
      </w:r>
      <w:r w:rsidR="00E11484" w:rsidRPr="00370573">
        <w:rPr>
          <w:rFonts w:cstheme="minorHAnsi"/>
        </w:rPr>
        <w:t>, sulak alanlar</w:t>
      </w:r>
      <w:r>
        <w:rPr>
          <w:rFonts w:cstheme="minorHAnsi"/>
        </w:rPr>
        <w:t xml:space="preserve">ın ve </w:t>
      </w:r>
      <w:r w:rsidR="00E11484" w:rsidRPr="00370573">
        <w:rPr>
          <w:rFonts w:cstheme="minorHAnsi"/>
        </w:rPr>
        <w:t>ekosistemlerini</w:t>
      </w:r>
      <w:r>
        <w:rPr>
          <w:rFonts w:cstheme="minorHAnsi"/>
        </w:rPr>
        <w:t xml:space="preserve"> koruyan ve bunların sürdürülebilir kullanımını sağlayan </w:t>
      </w:r>
    </w:p>
    <w:p w14:paraId="057A8681" w14:textId="2649E4CB" w:rsidR="00370573" w:rsidRDefault="00370573" w:rsidP="00370573">
      <w:pPr>
        <w:pStyle w:val="ListeParagraf"/>
        <w:numPr>
          <w:ilvl w:val="0"/>
          <w:numId w:val="15"/>
        </w:numPr>
        <w:spacing w:line="276" w:lineRule="auto"/>
        <w:jc w:val="both"/>
        <w:rPr>
          <w:rFonts w:cstheme="minorHAnsi"/>
        </w:rPr>
      </w:pPr>
      <w:r>
        <w:rPr>
          <w:rFonts w:cstheme="minorHAnsi"/>
        </w:rPr>
        <w:t>Faaliyetlerinde o</w:t>
      </w:r>
      <w:r w:rsidRPr="00370573">
        <w:rPr>
          <w:rFonts w:cstheme="minorHAnsi"/>
        </w:rPr>
        <w:t>rmanlar</w:t>
      </w:r>
      <w:r>
        <w:rPr>
          <w:rFonts w:cstheme="minorHAnsi"/>
        </w:rPr>
        <w:t>ı</w:t>
      </w:r>
      <w:r w:rsidRPr="00370573">
        <w:rPr>
          <w:rFonts w:cstheme="minorHAnsi"/>
        </w:rPr>
        <w:t>, sulak alanlar</w:t>
      </w:r>
      <w:r>
        <w:rPr>
          <w:rFonts w:cstheme="minorHAnsi"/>
        </w:rPr>
        <w:t xml:space="preserve">ı, </w:t>
      </w:r>
      <w:r w:rsidRPr="00370573">
        <w:rPr>
          <w:rFonts w:cstheme="minorHAnsi"/>
        </w:rPr>
        <w:t>ekosistemleri</w:t>
      </w:r>
      <w:r>
        <w:rPr>
          <w:rFonts w:cstheme="minorHAnsi"/>
        </w:rPr>
        <w:t xml:space="preserve"> ve biyolojik çeşitliliği en az etkileyecek uygulamaları seçen,</w:t>
      </w:r>
    </w:p>
    <w:p w14:paraId="18286E28" w14:textId="2DEBCB83" w:rsidR="00370573" w:rsidRDefault="00370573" w:rsidP="00370573">
      <w:pPr>
        <w:pStyle w:val="ListeParagraf"/>
        <w:numPr>
          <w:ilvl w:val="0"/>
          <w:numId w:val="15"/>
        </w:numPr>
        <w:spacing w:line="276" w:lineRule="auto"/>
        <w:jc w:val="both"/>
        <w:rPr>
          <w:rFonts w:cstheme="minorHAnsi"/>
        </w:rPr>
      </w:pPr>
      <w:r>
        <w:rPr>
          <w:rFonts w:cstheme="minorHAnsi"/>
        </w:rPr>
        <w:t xml:space="preserve">Yerleşkelerdeki bitki ve hayvan türlerine ilişkin </w:t>
      </w:r>
      <w:proofErr w:type="gramStart"/>
      <w:r>
        <w:rPr>
          <w:rFonts w:cstheme="minorHAnsi"/>
        </w:rPr>
        <w:t>envanter</w:t>
      </w:r>
      <w:proofErr w:type="gramEnd"/>
      <w:r>
        <w:rPr>
          <w:rFonts w:cstheme="minorHAnsi"/>
        </w:rPr>
        <w:t xml:space="preserve"> oluşturarak sahip olduğu biyoçeşitliliği kayıt altına alan ve koruyan</w:t>
      </w:r>
      <w:r w:rsidR="00593430">
        <w:rPr>
          <w:rFonts w:cstheme="minorHAnsi"/>
        </w:rPr>
        <w:t>,</w:t>
      </w:r>
    </w:p>
    <w:p w14:paraId="0BBD4A08" w14:textId="017C3B93" w:rsidR="00370573" w:rsidRDefault="00593CBA" w:rsidP="00370573">
      <w:pPr>
        <w:pStyle w:val="ListeParagraf"/>
        <w:numPr>
          <w:ilvl w:val="0"/>
          <w:numId w:val="15"/>
        </w:numPr>
        <w:spacing w:line="276" w:lineRule="auto"/>
        <w:jc w:val="both"/>
        <w:rPr>
          <w:rFonts w:cstheme="minorHAnsi"/>
        </w:rPr>
      </w:pPr>
      <w:r>
        <w:rPr>
          <w:rFonts w:cstheme="minorHAnsi"/>
        </w:rPr>
        <w:t>Yeniden ağaçlandırma, çölleşmeyle mücadele ve ormanları korumaya yönelik etkinlikler düzenleyen</w:t>
      </w:r>
    </w:p>
    <w:p w14:paraId="2AE6B749" w14:textId="627629E3" w:rsidR="00E11484" w:rsidRDefault="00593CBA" w:rsidP="00370573">
      <w:pPr>
        <w:pStyle w:val="ListeParagraf"/>
        <w:numPr>
          <w:ilvl w:val="0"/>
          <w:numId w:val="15"/>
        </w:numPr>
        <w:spacing w:line="276" w:lineRule="auto"/>
        <w:jc w:val="both"/>
        <w:rPr>
          <w:rFonts w:cstheme="minorHAnsi"/>
        </w:rPr>
      </w:pPr>
      <w:r>
        <w:rPr>
          <w:rFonts w:cstheme="minorHAnsi"/>
        </w:rPr>
        <w:t>Yerleşkelerinde sürdürülebilir tarım örneklerine yer veren,</w:t>
      </w:r>
    </w:p>
    <w:p w14:paraId="3EEC6EC7" w14:textId="589DFADE" w:rsidR="00593CBA" w:rsidRDefault="00593CBA" w:rsidP="00593CBA">
      <w:pPr>
        <w:spacing w:line="276" w:lineRule="auto"/>
        <w:jc w:val="both"/>
        <w:rPr>
          <w:rFonts w:cstheme="minorHAnsi"/>
          <w:sz w:val="24"/>
          <w:szCs w:val="24"/>
        </w:rPr>
      </w:pPr>
      <w:proofErr w:type="gramStart"/>
      <w:r w:rsidRPr="00593CBA">
        <w:rPr>
          <w:rFonts w:cstheme="minorHAnsi"/>
          <w:sz w:val="24"/>
          <w:szCs w:val="24"/>
        </w:rPr>
        <w:t>bir</w:t>
      </w:r>
      <w:proofErr w:type="gramEnd"/>
      <w:r w:rsidRPr="00593CBA">
        <w:rPr>
          <w:rFonts w:cstheme="minorHAnsi"/>
          <w:sz w:val="24"/>
          <w:szCs w:val="24"/>
        </w:rPr>
        <w:t xml:space="preserve"> yaklaşım ile hedefe ulaşmaktır.</w:t>
      </w:r>
    </w:p>
    <w:p w14:paraId="3FADF1FD" w14:textId="0F293A80" w:rsidR="007439B0" w:rsidRDefault="007439B0" w:rsidP="00593CBA">
      <w:pPr>
        <w:spacing w:line="276" w:lineRule="auto"/>
        <w:jc w:val="both"/>
        <w:rPr>
          <w:rFonts w:cstheme="minorHAnsi"/>
          <w:sz w:val="24"/>
          <w:szCs w:val="24"/>
        </w:rPr>
      </w:pPr>
    </w:p>
    <w:p w14:paraId="3BB5EDD5" w14:textId="61C5178A" w:rsidR="007439B0" w:rsidRDefault="007439B0" w:rsidP="00593CBA">
      <w:pPr>
        <w:spacing w:line="276" w:lineRule="auto"/>
        <w:jc w:val="both"/>
        <w:rPr>
          <w:rFonts w:cstheme="minorHAnsi"/>
          <w:sz w:val="24"/>
          <w:szCs w:val="24"/>
        </w:rPr>
      </w:pPr>
      <w:r>
        <w:rPr>
          <w:rFonts w:cstheme="minorHAnsi"/>
          <w:sz w:val="24"/>
          <w:szCs w:val="24"/>
        </w:rPr>
        <w:br w:type="page"/>
      </w:r>
    </w:p>
    <w:p w14:paraId="2F50E726" w14:textId="77777777" w:rsidR="00593CBA" w:rsidRPr="00E7236D" w:rsidRDefault="00593CBA" w:rsidP="00593CBA">
      <w:pPr>
        <w:rPr>
          <w:b/>
          <w:bCs/>
          <w:sz w:val="24"/>
          <w:szCs w:val="24"/>
        </w:rPr>
      </w:pPr>
      <w:r w:rsidRPr="00E7236D">
        <w:rPr>
          <w:b/>
          <w:bCs/>
          <w:sz w:val="24"/>
          <w:szCs w:val="24"/>
        </w:rPr>
        <w:lastRenderedPageBreak/>
        <w:t>Hedefler</w:t>
      </w:r>
    </w:p>
    <w:p w14:paraId="6482E7E1" w14:textId="3617C1C1" w:rsidR="00593CBA" w:rsidRDefault="00593CBA" w:rsidP="00593CBA">
      <w:pPr>
        <w:pStyle w:val="ListeParagraf"/>
        <w:numPr>
          <w:ilvl w:val="0"/>
          <w:numId w:val="5"/>
        </w:numPr>
        <w:spacing w:line="276" w:lineRule="auto"/>
        <w:jc w:val="both"/>
        <w:rPr>
          <w:rFonts w:cstheme="minorHAnsi"/>
        </w:rPr>
      </w:pPr>
      <w:r>
        <w:rPr>
          <w:rFonts w:cstheme="minorHAnsi"/>
        </w:rPr>
        <w:t>Kampüslerinde yer alan o</w:t>
      </w:r>
      <w:r w:rsidRPr="00370573">
        <w:rPr>
          <w:rFonts w:cstheme="minorHAnsi"/>
        </w:rPr>
        <w:t>rmanlar</w:t>
      </w:r>
      <w:r>
        <w:rPr>
          <w:rFonts w:cstheme="minorHAnsi"/>
        </w:rPr>
        <w:t>ın</w:t>
      </w:r>
      <w:r w:rsidRPr="00370573">
        <w:rPr>
          <w:rFonts w:cstheme="minorHAnsi"/>
        </w:rPr>
        <w:t>, sulak alanlar</w:t>
      </w:r>
      <w:r>
        <w:rPr>
          <w:rFonts w:cstheme="minorHAnsi"/>
        </w:rPr>
        <w:t xml:space="preserve">ın ve </w:t>
      </w:r>
      <w:r w:rsidRPr="00370573">
        <w:rPr>
          <w:rFonts w:cstheme="minorHAnsi"/>
        </w:rPr>
        <w:t>ekosistemlerini</w:t>
      </w:r>
      <w:r>
        <w:rPr>
          <w:rFonts w:cstheme="minorHAnsi"/>
        </w:rPr>
        <w:t xml:space="preserve"> korumak ve bunların sürdürülebilir bir şekilde kullanmak</w:t>
      </w:r>
    </w:p>
    <w:p w14:paraId="0D069F6C" w14:textId="3C0FE18C" w:rsidR="00593CBA" w:rsidRDefault="00593CBA" w:rsidP="00593CBA">
      <w:pPr>
        <w:pStyle w:val="ListeParagraf"/>
        <w:numPr>
          <w:ilvl w:val="0"/>
          <w:numId w:val="5"/>
        </w:numPr>
        <w:spacing w:line="276" w:lineRule="auto"/>
        <w:jc w:val="both"/>
        <w:rPr>
          <w:rFonts w:cstheme="minorHAnsi"/>
        </w:rPr>
      </w:pPr>
      <w:r>
        <w:rPr>
          <w:rFonts w:cstheme="minorHAnsi"/>
        </w:rPr>
        <w:t>Faaliyetlerinde o</w:t>
      </w:r>
      <w:r w:rsidRPr="00370573">
        <w:rPr>
          <w:rFonts w:cstheme="minorHAnsi"/>
        </w:rPr>
        <w:t>rmanlar</w:t>
      </w:r>
      <w:r>
        <w:rPr>
          <w:rFonts w:cstheme="minorHAnsi"/>
        </w:rPr>
        <w:t>ı</w:t>
      </w:r>
      <w:r w:rsidRPr="00370573">
        <w:rPr>
          <w:rFonts w:cstheme="minorHAnsi"/>
        </w:rPr>
        <w:t>, sulak alanlar</w:t>
      </w:r>
      <w:r>
        <w:rPr>
          <w:rFonts w:cstheme="minorHAnsi"/>
        </w:rPr>
        <w:t xml:space="preserve">ı, </w:t>
      </w:r>
      <w:r w:rsidRPr="00370573">
        <w:rPr>
          <w:rFonts w:cstheme="minorHAnsi"/>
        </w:rPr>
        <w:t>ekosistemleri</w:t>
      </w:r>
      <w:r>
        <w:rPr>
          <w:rFonts w:cstheme="minorHAnsi"/>
        </w:rPr>
        <w:t xml:space="preserve"> ve biyolojik çeşitliliği en az etkileyecek uygulamalar kullanmak</w:t>
      </w:r>
    </w:p>
    <w:p w14:paraId="521EAF4D" w14:textId="48A73D94" w:rsidR="00593CBA" w:rsidRDefault="00593CBA" w:rsidP="00593CBA">
      <w:pPr>
        <w:pStyle w:val="ListeParagraf"/>
        <w:numPr>
          <w:ilvl w:val="0"/>
          <w:numId w:val="5"/>
        </w:numPr>
        <w:spacing w:line="276" w:lineRule="auto"/>
        <w:jc w:val="both"/>
        <w:rPr>
          <w:rFonts w:cstheme="minorHAnsi"/>
        </w:rPr>
      </w:pPr>
      <w:r>
        <w:rPr>
          <w:rFonts w:cstheme="minorHAnsi"/>
        </w:rPr>
        <w:t xml:space="preserve">Yerleşkelerdeki bitki ve hayvan türlerine ilişkin </w:t>
      </w:r>
      <w:proofErr w:type="gramStart"/>
      <w:r>
        <w:rPr>
          <w:rFonts w:cstheme="minorHAnsi"/>
        </w:rPr>
        <w:t>envanter</w:t>
      </w:r>
      <w:proofErr w:type="gramEnd"/>
      <w:r>
        <w:rPr>
          <w:rFonts w:cstheme="minorHAnsi"/>
        </w:rPr>
        <w:t xml:space="preserve"> oluşturarak sahip olduğu biyoçeşitliliği kayıt altına almak ve koruma politikası oluşturmak</w:t>
      </w:r>
    </w:p>
    <w:p w14:paraId="7E37F83B" w14:textId="1FD59C13" w:rsidR="00593CBA" w:rsidRDefault="00593CBA" w:rsidP="00593CBA">
      <w:pPr>
        <w:pStyle w:val="ListeParagraf"/>
        <w:numPr>
          <w:ilvl w:val="0"/>
          <w:numId w:val="5"/>
        </w:numPr>
        <w:spacing w:line="276" w:lineRule="auto"/>
        <w:jc w:val="both"/>
        <w:rPr>
          <w:rFonts w:cstheme="minorHAnsi"/>
        </w:rPr>
      </w:pPr>
      <w:r>
        <w:rPr>
          <w:rFonts w:cstheme="minorHAnsi"/>
        </w:rPr>
        <w:t>Yeniden ağaçlandırma, çölleşmeyle mücadele ve ormanları korumaya yönelik bilinç ve farkındalık oluşturmak</w:t>
      </w:r>
    </w:p>
    <w:p w14:paraId="60D14D48" w14:textId="598112FB" w:rsidR="0007063A" w:rsidRDefault="0007063A" w:rsidP="00593CBA">
      <w:pPr>
        <w:pStyle w:val="ListeParagraf"/>
        <w:numPr>
          <w:ilvl w:val="0"/>
          <w:numId w:val="5"/>
        </w:numPr>
        <w:spacing w:line="276" w:lineRule="auto"/>
        <w:jc w:val="both"/>
        <w:rPr>
          <w:rFonts w:cstheme="minorHAnsi"/>
        </w:rPr>
      </w:pPr>
      <w:r>
        <w:rPr>
          <w:rFonts w:cstheme="minorHAnsi"/>
        </w:rPr>
        <w:t>Karasal kirliliğin önüne geçmek</w:t>
      </w:r>
    </w:p>
    <w:p w14:paraId="2704635F" w14:textId="2867B017" w:rsidR="00370573" w:rsidRPr="00593CBA" w:rsidRDefault="00593CBA" w:rsidP="00370573">
      <w:pPr>
        <w:pStyle w:val="ListeParagraf"/>
        <w:numPr>
          <w:ilvl w:val="0"/>
          <w:numId w:val="5"/>
        </w:numPr>
        <w:spacing w:line="276" w:lineRule="auto"/>
        <w:jc w:val="both"/>
        <w:rPr>
          <w:rFonts w:cstheme="minorHAnsi"/>
        </w:rPr>
      </w:pPr>
      <w:r>
        <w:rPr>
          <w:rFonts w:cstheme="minorHAnsi"/>
        </w:rPr>
        <w:t>Yerleşkelerinde sürdürülebilir tarım örneklerine yer vermek</w:t>
      </w:r>
    </w:p>
    <w:p w14:paraId="384B7E50" w14:textId="77777777" w:rsidR="00593CBA" w:rsidRPr="007C10A2" w:rsidRDefault="00593CBA" w:rsidP="00593CBA">
      <w:pPr>
        <w:rPr>
          <w:b/>
          <w:bCs/>
          <w:sz w:val="24"/>
          <w:szCs w:val="24"/>
        </w:rPr>
      </w:pPr>
      <w:r w:rsidRPr="007C10A2">
        <w:rPr>
          <w:b/>
          <w:bCs/>
          <w:sz w:val="24"/>
          <w:szCs w:val="24"/>
        </w:rPr>
        <w:t>Göstergeler</w:t>
      </w:r>
    </w:p>
    <w:p w14:paraId="433990D7" w14:textId="6AA3C583" w:rsidR="00593CBA" w:rsidRDefault="00593CBA" w:rsidP="00593CBA">
      <w:pPr>
        <w:pStyle w:val="ListeParagraf"/>
        <w:numPr>
          <w:ilvl w:val="0"/>
          <w:numId w:val="6"/>
        </w:numPr>
        <w:jc w:val="both"/>
      </w:pPr>
      <w:r>
        <w:t>Kampüsteki orman alanlarının ve sulak alanların toplam yeşil alana oranı</w:t>
      </w:r>
    </w:p>
    <w:p w14:paraId="27DD2742" w14:textId="7EB11022" w:rsidR="00593CBA" w:rsidRDefault="00593CBA" w:rsidP="00593CBA">
      <w:pPr>
        <w:pStyle w:val="ListeParagraf"/>
        <w:numPr>
          <w:ilvl w:val="0"/>
          <w:numId w:val="6"/>
        </w:numPr>
        <w:jc w:val="both"/>
      </w:pPr>
      <w:r>
        <w:t>Kampüs doğal hayatı koruma planı</w:t>
      </w:r>
    </w:p>
    <w:p w14:paraId="70EC3EAE" w14:textId="3235F0A2" w:rsidR="00593CBA" w:rsidRDefault="00593CBA" w:rsidP="00593CBA">
      <w:pPr>
        <w:pStyle w:val="ListeParagraf"/>
        <w:numPr>
          <w:ilvl w:val="0"/>
          <w:numId w:val="6"/>
        </w:numPr>
        <w:jc w:val="both"/>
      </w:pPr>
      <w:r>
        <w:t>Kampüste kare kod ile etiketlenen ağaç sayısı</w:t>
      </w:r>
    </w:p>
    <w:p w14:paraId="004B2211" w14:textId="47C20166" w:rsidR="00593CBA" w:rsidRDefault="00593CBA" w:rsidP="00593CBA">
      <w:pPr>
        <w:pStyle w:val="ListeParagraf"/>
        <w:numPr>
          <w:ilvl w:val="0"/>
          <w:numId w:val="6"/>
        </w:numPr>
        <w:jc w:val="both"/>
      </w:pPr>
      <w:r>
        <w:t xml:space="preserve">Kampüsteki tüm hayvan ve bitki türlerini içeren </w:t>
      </w:r>
      <w:proofErr w:type="gramStart"/>
      <w:r>
        <w:t>envanter</w:t>
      </w:r>
      <w:proofErr w:type="gramEnd"/>
    </w:p>
    <w:p w14:paraId="78BC7434" w14:textId="7EBA8581" w:rsidR="0007063A" w:rsidRPr="0007063A" w:rsidRDefault="0007063A" w:rsidP="00593CBA">
      <w:pPr>
        <w:pStyle w:val="ListeParagraf"/>
        <w:numPr>
          <w:ilvl w:val="0"/>
          <w:numId w:val="6"/>
        </w:numPr>
        <w:jc w:val="both"/>
      </w:pPr>
      <w:r>
        <w:rPr>
          <w:rFonts w:cstheme="minorHAnsi"/>
        </w:rPr>
        <w:t>Yeniden ağaçlandırma, çölleşmeyle mücadele ve ormanları korumaya yönelik eğitim, bilgilendirme ve etkinlik sayısı</w:t>
      </w:r>
    </w:p>
    <w:p w14:paraId="6B79CAF8" w14:textId="77777777" w:rsidR="007439B0" w:rsidRPr="007439B0" w:rsidRDefault="007439B0" w:rsidP="007439B0">
      <w:pPr>
        <w:pStyle w:val="ListeParagraf"/>
        <w:numPr>
          <w:ilvl w:val="0"/>
          <w:numId w:val="6"/>
        </w:numPr>
        <w:jc w:val="both"/>
        <w:rPr>
          <w:rFonts w:cstheme="minorHAnsi"/>
        </w:rPr>
      </w:pPr>
      <w:proofErr w:type="gramStart"/>
      <w:r w:rsidRPr="007439B0">
        <w:rPr>
          <w:rFonts w:cstheme="minorHAnsi"/>
        </w:rPr>
        <w:t>Kağıt</w:t>
      </w:r>
      <w:proofErr w:type="gramEnd"/>
      <w:r w:rsidRPr="007439B0">
        <w:rPr>
          <w:rFonts w:cstheme="minorHAnsi"/>
        </w:rPr>
        <w:t xml:space="preserve"> ve plastik atık azaltmaya yönelik politika sayısı</w:t>
      </w:r>
    </w:p>
    <w:p w14:paraId="3A6C742B" w14:textId="77777777" w:rsidR="007439B0" w:rsidRPr="007439B0" w:rsidRDefault="007439B0" w:rsidP="007439B0">
      <w:pPr>
        <w:pStyle w:val="ListeParagraf"/>
        <w:numPr>
          <w:ilvl w:val="0"/>
          <w:numId w:val="6"/>
        </w:numPr>
        <w:jc w:val="both"/>
        <w:rPr>
          <w:rFonts w:cstheme="minorHAnsi"/>
        </w:rPr>
      </w:pPr>
      <w:r w:rsidRPr="007439B0">
        <w:rPr>
          <w:rFonts w:cstheme="minorHAnsi"/>
        </w:rPr>
        <w:t xml:space="preserve">Atık yönetiminden kaynaklı </w:t>
      </w:r>
      <w:proofErr w:type="spellStart"/>
      <w:r w:rsidRPr="007439B0">
        <w:rPr>
          <w:rFonts w:cstheme="minorHAnsi"/>
        </w:rPr>
        <w:t>toksisite</w:t>
      </w:r>
      <w:proofErr w:type="spellEnd"/>
      <w:r w:rsidRPr="007439B0">
        <w:rPr>
          <w:rFonts w:cstheme="minorHAnsi"/>
        </w:rPr>
        <w:t xml:space="preserve"> potansiyelinin (</w:t>
      </w:r>
      <w:proofErr w:type="spellStart"/>
      <w:r w:rsidRPr="007439B0">
        <w:rPr>
          <w:rFonts w:cstheme="minorHAnsi"/>
        </w:rPr>
        <w:t>Htox</w:t>
      </w:r>
      <w:proofErr w:type="spellEnd"/>
      <w:r w:rsidRPr="007439B0">
        <w:rPr>
          <w:rFonts w:cstheme="minorHAnsi"/>
        </w:rPr>
        <w:t>) azalması</w:t>
      </w:r>
    </w:p>
    <w:p w14:paraId="6DB17AFF" w14:textId="0783426E" w:rsidR="007439B0" w:rsidRPr="007439B0" w:rsidRDefault="007439B0" w:rsidP="007439B0">
      <w:pPr>
        <w:pStyle w:val="ListeParagraf"/>
        <w:numPr>
          <w:ilvl w:val="0"/>
          <w:numId w:val="6"/>
        </w:numPr>
        <w:jc w:val="both"/>
        <w:rPr>
          <w:rFonts w:cstheme="minorHAnsi"/>
        </w:rPr>
      </w:pPr>
      <w:r w:rsidRPr="007439B0">
        <w:rPr>
          <w:rFonts w:cstheme="minorHAnsi"/>
        </w:rPr>
        <w:t>Topraksı</w:t>
      </w:r>
      <w:r>
        <w:rPr>
          <w:rFonts w:cstheme="minorHAnsi"/>
        </w:rPr>
        <w:t>z</w:t>
      </w:r>
      <w:r w:rsidRPr="007439B0">
        <w:rPr>
          <w:rFonts w:cstheme="minorHAnsi"/>
        </w:rPr>
        <w:t xml:space="preserve"> tarım serasından elde edilen ürün miktarı</w:t>
      </w:r>
    </w:p>
    <w:p w14:paraId="58F66249" w14:textId="77777777" w:rsidR="007439B0" w:rsidRPr="007439B0" w:rsidRDefault="007439B0" w:rsidP="007439B0">
      <w:pPr>
        <w:jc w:val="both"/>
        <w:rPr>
          <w:rFonts w:cstheme="minorHAnsi"/>
        </w:rPr>
      </w:pPr>
    </w:p>
    <w:p w14:paraId="362F3A3B" w14:textId="77777777" w:rsidR="00B04731" w:rsidRDefault="00B04731" w:rsidP="00E11484">
      <w:pPr>
        <w:spacing w:line="276" w:lineRule="auto"/>
        <w:jc w:val="both"/>
        <w:rPr>
          <w:rFonts w:cstheme="minorHAnsi"/>
        </w:rPr>
      </w:pPr>
    </w:p>
    <w:p w14:paraId="31218AB2" w14:textId="77777777" w:rsidR="00E11484" w:rsidRDefault="00E11484" w:rsidP="00E11484">
      <w:pPr>
        <w:spacing w:line="276" w:lineRule="auto"/>
        <w:jc w:val="both"/>
        <w:rPr>
          <w:rFonts w:cstheme="minorHAnsi"/>
        </w:rPr>
        <w:sectPr w:rsidR="00E11484" w:rsidSect="00484502">
          <w:headerReference w:type="default" r:id="rId42"/>
          <w:headerReference w:type="first" r:id="rId43"/>
          <w:pgSz w:w="11906" w:h="16838"/>
          <w:pgMar w:top="1824" w:right="1417" w:bottom="1417" w:left="1417" w:header="708" w:footer="708" w:gutter="0"/>
          <w:pgNumType w:start="0"/>
          <w:cols w:space="708"/>
          <w:titlePg/>
          <w:docGrid w:linePitch="360"/>
        </w:sectPr>
      </w:pPr>
    </w:p>
    <w:p w14:paraId="746C63F5" w14:textId="04DBDFCB" w:rsidR="00E11484" w:rsidRDefault="00E11484" w:rsidP="00E11484">
      <w:pPr>
        <w:spacing w:line="276" w:lineRule="auto"/>
        <w:jc w:val="both"/>
        <w:rPr>
          <w:rFonts w:cstheme="minorHAnsi"/>
        </w:rPr>
      </w:pPr>
    </w:p>
    <w:p w14:paraId="1A38167F" w14:textId="2B1EF9F9" w:rsidR="000A3565" w:rsidRPr="00854EF9" w:rsidRDefault="000A3565" w:rsidP="00854EF9">
      <w:pPr>
        <w:jc w:val="both"/>
        <w:rPr>
          <w:rFonts w:cstheme="minorHAnsi"/>
          <w:sz w:val="24"/>
          <w:szCs w:val="24"/>
        </w:rPr>
      </w:pPr>
      <w:r w:rsidRPr="00854EF9">
        <w:rPr>
          <w:rFonts w:cstheme="minorHAnsi"/>
          <w:sz w:val="24"/>
          <w:szCs w:val="24"/>
        </w:rPr>
        <w:t xml:space="preserve">Yıldız Teknik Üniversitesi’nin hedefi ulusal alanda öncü, uluslararası alanda rekabetçi, ülke kalkınmasına katkı sağlayarak dünyadaki problemlerin çözümünde rol oynayan, yenilikçi ve </w:t>
      </w:r>
      <w:proofErr w:type="spellStart"/>
      <w:r w:rsidRPr="00854EF9">
        <w:rPr>
          <w:rFonts w:cstheme="minorHAnsi"/>
          <w:sz w:val="24"/>
          <w:szCs w:val="24"/>
        </w:rPr>
        <w:t>proaktif</w:t>
      </w:r>
      <w:proofErr w:type="spellEnd"/>
      <w:r w:rsidRPr="00854EF9">
        <w:rPr>
          <w:rFonts w:cstheme="minorHAnsi"/>
          <w:sz w:val="24"/>
          <w:szCs w:val="24"/>
        </w:rPr>
        <w:t xml:space="preserve"> yeni nesil dijital çağa uygun donanım ve yetkinliklere sahip bir üniversite haline gelmektir.</w:t>
      </w:r>
      <w:r w:rsidR="00854EF9">
        <w:rPr>
          <w:rFonts w:cstheme="minorHAnsi"/>
          <w:sz w:val="24"/>
          <w:szCs w:val="24"/>
        </w:rPr>
        <w:t xml:space="preserve"> </w:t>
      </w:r>
      <w:r w:rsidR="00854EF9" w:rsidRPr="00854EF9">
        <w:rPr>
          <w:rFonts w:cstheme="minorHAnsi"/>
          <w:sz w:val="24"/>
          <w:szCs w:val="24"/>
        </w:rPr>
        <w:t>Kurumsal mirası sahiplenen,</w:t>
      </w:r>
      <w:r w:rsidR="00854EF9">
        <w:rPr>
          <w:rFonts w:cstheme="minorHAnsi"/>
          <w:sz w:val="24"/>
          <w:szCs w:val="24"/>
        </w:rPr>
        <w:t xml:space="preserve"> gelişime ve değişime açık, u</w:t>
      </w:r>
      <w:r w:rsidR="00854EF9" w:rsidRPr="00854EF9">
        <w:rPr>
          <w:rFonts w:cstheme="minorHAnsi"/>
          <w:sz w:val="24"/>
          <w:szCs w:val="24"/>
        </w:rPr>
        <w:t>laşılabilir, şeffaf, adil ve hesap verebilir yönetim anlayışını benimseyen,</w:t>
      </w:r>
      <w:r w:rsidR="00854EF9">
        <w:rPr>
          <w:rFonts w:cstheme="minorHAnsi"/>
          <w:sz w:val="24"/>
          <w:szCs w:val="24"/>
        </w:rPr>
        <w:t xml:space="preserve"> üniversitemizin </w:t>
      </w:r>
      <w:r w:rsidR="00854EF9" w:rsidRPr="00854EF9">
        <w:rPr>
          <w:rFonts w:cstheme="minorHAnsi"/>
          <w:sz w:val="24"/>
          <w:szCs w:val="24"/>
        </w:rPr>
        <w:t>etkili, hesap verebilir ve kapsayıcı kurumlar</w:t>
      </w:r>
      <w:r w:rsidR="00854EF9">
        <w:rPr>
          <w:rFonts w:cstheme="minorHAnsi"/>
          <w:sz w:val="24"/>
          <w:szCs w:val="24"/>
        </w:rPr>
        <w:t xml:space="preserve"> oluşturmak için</w:t>
      </w:r>
      <w:r w:rsidRPr="00854EF9">
        <w:rPr>
          <w:rFonts w:cstheme="minorHAnsi"/>
          <w:sz w:val="24"/>
          <w:szCs w:val="24"/>
        </w:rPr>
        <w:t xml:space="preserve"> politikası;</w:t>
      </w:r>
    </w:p>
    <w:p w14:paraId="7EFE5874" w14:textId="1B8038C1" w:rsidR="00432AA9" w:rsidRDefault="00432AA9" w:rsidP="00E11484">
      <w:pPr>
        <w:pStyle w:val="ListeParagraf"/>
        <w:numPr>
          <w:ilvl w:val="0"/>
          <w:numId w:val="16"/>
        </w:numPr>
        <w:spacing w:line="276" w:lineRule="auto"/>
        <w:jc w:val="both"/>
        <w:rPr>
          <w:rFonts w:cstheme="minorHAnsi"/>
        </w:rPr>
      </w:pPr>
      <w:r>
        <w:rPr>
          <w:rFonts w:cstheme="minorHAnsi"/>
        </w:rPr>
        <w:t>H</w:t>
      </w:r>
      <w:r w:rsidR="00E11484" w:rsidRPr="00432AA9">
        <w:rPr>
          <w:rFonts w:cstheme="minorHAnsi"/>
        </w:rPr>
        <w:t>er türlü şiddeti</w:t>
      </w:r>
      <w:r>
        <w:rPr>
          <w:rFonts w:cstheme="minorHAnsi"/>
        </w:rPr>
        <w:t>, istismarı ve işkenceyi azalt</w:t>
      </w:r>
      <w:r w:rsidR="00AC5B81">
        <w:rPr>
          <w:rFonts w:cstheme="minorHAnsi"/>
        </w:rPr>
        <w:t>acak politikalara katkı sunmak</w:t>
      </w:r>
    </w:p>
    <w:p w14:paraId="21C0AC62" w14:textId="77777777" w:rsidR="00AC5B81" w:rsidRPr="00AC5B81" w:rsidRDefault="00AC5B81" w:rsidP="00AC5B81">
      <w:pPr>
        <w:pStyle w:val="ListeParagraf"/>
        <w:numPr>
          <w:ilvl w:val="0"/>
          <w:numId w:val="16"/>
        </w:numPr>
        <w:spacing w:line="276" w:lineRule="auto"/>
        <w:jc w:val="both"/>
        <w:rPr>
          <w:rFonts w:cstheme="minorHAnsi"/>
        </w:rPr>
      </w:pPr>
      <w:r>
        <w:rPr>
          <w:rFonts w:cstheme="minorHAnsi"/>
        </w:rPr>
        <w:t xml:space="preserve">Faaliyetlerini </w:t>
      </w:r>
      <w:r w:rsidRPr="00854EF9">
        <w:rPr>
          <w:rFonts w:cstheme="minorHAnsi"/>
        </w:rPr>
        <w:t>şeffaf, adil ve hesap verebilir</w:t>
      </w:r>
      <w:r>
        <w:rPr>
          <w:rFonts w:cstheme="minorHAnsi"/>
        </w:rPr>
        <w:t xml:space="preserve"> şekilde tasarlayarak bunlara ilişkin raporlama, verileri hem çalışanlarıyla hem kamuyla paylaşan</w:t>
      </w:r>
    </w:p>
    <w:p w14:paraId="71EC196B" w14:textId="76782D89" w:rsidR="00432AA9" w:rsidRPr="00432AA9" w:rsidRDefault="00E11484" w:rsidP="00BF6FD3">
      <w:pPr>
        <w:pStyle w:val="ListeParagraf"/>
        <w:numPr>
          <w:ilvl w:val="0"/>
          <w:numId w:val="16"/>
        </w:numPr>
        <w:spacing w:line="276" w:lineRule="auto"/>
        <w:jc w:val="both"/>
        <w:rPr>
          <w:rFonts w:cstheme="minorHAnsi"/>
        </w:rPr>
      </w:pPr>
      <w:r w:rsidRPr="00432AA9">
        <w:rPr>
          <w:rFonts w:cstheme="minorHAnsi"/>
        </w:rPr>
        <w:t xml:space="preserve">Cevap veren, kapsayıcı, katılımcı ve </w:t>
      </w:r>
      <w:proofErr w:type="spellStart"/>
      <w:r w:rsidRPr="00432AA9">
        <w:rPr>
          <w:rFonts w:cstheme="minorHAnsi"/>
        </w:rPr>
        <w:t>temsiliyetçi</w:t>
      </w:r>
      <w:proofErr w:type="spellEnd"/>
      <w:r w:rsidRPr="00432AA9">
        <w:rPr>
          <w:rFonts w:cstheme="minorHAnsi"/>
        </w:rPr>
        <w:t xml:space="preserve"> karar almayı her düzeyde </w:t>
      </w:r>
      <w:r w:rsidR="00432AA9">
        <w:rPr>
          <w:rFonts w:cstheme="minorHAnsi"/>
        </w:rPr>
        <w:t>s</w:t>
      </w:r>
      <w:r w:rsidRPr="00432AA9">
        <w:rPr>
          <w:rFonts w:cstheme="minorHAnsi"/>
        </w:rPr>
        <w:t>ağlamak</w:t>
      </w:r>
    </w:p>
    <w:p w14:paraId="2FC6FE4B" w14:textId="77777777" w:rsidR="00432AA9" w:rsidRDefault="00E11484" w:rsidP="00E11484">
      <w:pPr>
        <w:pStyle w:val="ListeParagraf"/>
        <w:numPr>
          <w:ilvl w:val="0"/>
          <w:numId w:val="17"/>
        </w:numPr>
        <w:spacing w:line="276" w:lineRule="auto"/>
        <w:jc w:val="both"/>
        <w:rPr>
          <w:rFonts w:cstheme="minorHAnsi"/>
        </w:rPr>
      </w:pPr>
      <w:r w:rsidRPr="00432AA9">
        <w:rPr>
          <w:rFonts w:cstheme="minorHAnsi"/>
        </w:rPr>
        <w:t>Ulusal hukuk ve uluslararası anlaşmalara uygun olarak, bilgiye kamusal erişim sağlamak ve temel özgürlükleri korumak</w:t>
      </w:r>
    </w:p>
    <w:p w14:paraId="02252C7E" w14:textId="2C1D905B" w:rsidR="00E11484" w:rsidRDefault="00E11484" w:rsidP="00A11E9F">
      <w:pPr>
        <w:pStyle w:val="ListeParagraf"/>
        <w:numPr>
          <w:ilvl w:val="0"/>
          <w:numId w:val="17"/>
        </w:numPr>
        <w:spacing w:line="276" w:lineRule="auto"/>
        <w:jc w:val="both"/>
        <w:rPr>
          <w:rFonts w:cstheme="minorHAnsi"/>
        </w:rPr>
      </w:pPr>
      <w:r w:rsidRPr="00432AA9">
        <w:rPr>
          <w:rFonts w:cstheme="minorHAnsi"/>
        </w:rPr>
        <w:t>Sürdürülebilir kalkınma için ayrımcı olmayan yasa ve politikaları yaygınlaştırmak ve uygulamak</w:t>
      </w:r>
    </w:p>
    <w:p w14:paraId="0537C2A3" w14:textId="2CC54DB5" w:rsidR="00F630E3" w:rsidRPr="00F630E3" w:rsidRDefault="00F630E3" w:rsidP="00F630E3">
      <w:pPr>
        <w:spacing w:line="276" w:lineRule="auto"/>
        <w:jc w:val="both"/>
        <w:rPr>
          <w:rFonts w:cstheme="minorHAnsi"/>
          <w:sz w:val="24"/>
          <w:szCs w:val="24"/>
        </w:rPr>
      </w:pPr>
      <w:proofErr w:type="gramStart"/>
      <w:r w:rsidRPr="00F630E3">
        <w:rPr>
          <w:rFonts w:cstheme="minorHAnsi"/>
          <w:sz w:val="24"/>
          <w:szCs w:val="24"/>
        </w:rPr>
        <w:t>bir</w:t>
      </w:r>
      <w:proofErr w:type="gramEnd"/>
      <w:r w:rsidRPr="00F630E3">
        <w:rPr>
          <w:rFonts w:cstheme="minorHAnsi"/>
          <w:sz w:val="24"/>
          <w:szCs w:val="24"/>
        </w:rPr>
        <w:t xml:space="preserve"> yaklaşım ile hedefe ulaşmaktır.</w:t>
      </w:r>
    </w:p>
    <w:p w14:paraId="3434892C" w14:textId="77777777" w:rsidR="00AC5B81" w:rsidRPr="00E7236D" w:rsidRDefault="00AC5B81" w:rsidP="00AC5B81">
      <w:pPr>
        <w:rPr>
          <w:b/>
          <w:bCs/>
          <w:sz w:val="24"/>
          <w:szCs w:val="24"/>
        </w:rPr>
      </w:pPr>
      <w:r w:rsidRPr="00E7236D">
        <w:rPr>
          <w:b/>
          <w:bCs/>
          <w:sz w:val="24"/>
          <w:szCs w:val="24"/>
        </w:rPr>
        <w:t>Hedefler</w:t>
      </w:r>
    </w:p>
    <w:p w14:paraId="3C61B6E9" w14:textId="0C2E8954" w:rsidR="00AC5B81" w:rsidRDefault="00AC5B81" w:rsidP="00AC5B81">
      <w:pPr>
        <w:pStyle w:val="ListeParagraf"/>
        <w:numPr>
          <w:ilvl w:val="0"/>
          <w:numId w:val="5"/>
        </w:numPr>
        <w:spacing w:line="276" w:lineRule="auto"/>
        <w:jc w:val="both"/>
        <w:rPr>
          <w:rFonts w:cstheme="minorHAnsi"/>
        </w:rPr>
      </w:pPr>
      <w:r>
        <w:rPr>
          <w:rFonts w:cstheme="minorHAnsi"/>
        </w:rPr>
        <w:t>H</w:t>
      </w:r>
      <w:r w:rsidRPr="00432AA9">
        <w:rPr>
          <w:rFonts w:cstheme="minorHAnsi"/>
        </w:rPr>
        <w:t>er türlü şiddeti</w:t>
      </w:r>
      <w:r>
        <w:rPr>
          <w:rFonts w:cstheme="minorHAnsi"/>
        </w:rPr>
        <w:t>, istismarı ve işkenceyi azaltmaya yönelik ilke ve taahhüt oluşturmak</w:t>
      </w:r>
    </w:p>
    <w:p w14:paraId="1B254F57" w14:textId="25D3E5B7" w:rsidR="00AC5B81" w:rsidRDefault="00AC5B81" w:rsidP="00AC5B81">
      <w:pPr>
        <w:pStyle w:val="ListeParagraf"/>
        <w:numPr>
          <w:ilvl w:val="0"/>
          <w:numId w:val="5"/>
        </w:numPr>
        <w:spacing w:line="276" w:lineRule="auto"/>
        <w:jc w:val="both"/>
        <w:rPr>
          <w:rFonts w:cstheme="minorHAnsi"/>
        </w:rPr>
      </w:pPr>
      <w:r w:rsidRPr="00432AA9">
        <w:rPr>
          <w:rFonts w:cstheme="minorHAnsi"/>
        </w:rPr>
        <w:t xml:space="preserve">Her düzeyde etkili, hesap verebilir ve şeffaf </w:t>
      </w:r>
      <w:r>
        <w:rPr>
          <w:rFonts w:cstheme="minorHAnsi"/>
        </w:rPr>
        <w:t>bir kurumsal yapı</w:t>
      </w:r>
      <w:r w:rsidRPr="00432AA9">
        <w:rPr>
          <w:rFonts w:cstheme="minorHAnsi"/>
        </w:rPr>
        <w:t xml:space="preserve"> geliştirmek</w:t>
      </w:r>
    </w:p>
    <w:p w14:paraId="4D207239" w14:textId="571E6CDC" w:rsidR="00AC5B81" w:rsidRDefault="00AC5B81" w:rsidP="00AC5B81">
      <w:pPr>
        <w:pStyle w:val="ListeParagraf"/>
        <w:numPr>
          <w:ilvl w:val="0"/>
          <w:numId w:val="5"/>
        </w:numPr>
        <w:spacing w:line="276" w:lineRule="auto"/>
        <w:jc w:val="both"/>
        <w:rPr>
          <w:rFonts w:cstheme="minorHAnsi"/>
        </w:rPr>
      </w:pPr>
      <w:r>
        <w:rPr>
          <w:rFonts w:cstheme="minorHAnsi"/>
        </w:rPr>
        <w:t xml:space="preserve">Kurumsal karar alma süreçlerinde </w:t>
      </w:r>
      <w:proofErr w:type="spellStart"/>
      <w:r>
        <w:rPr>
          <w:rFonts w:cstheme="minorHAnsi"/>
        </w:rPr>
        <w:t>temsiliyeti</w:t>
      </w:r>
      <w:proofErr w:type="spellEnd"/>
      <w:r>
        <w:rPr>
          <w:rFonts w:cstheme="minorHAnsi"/>
        </w:rPr>
        <w:t xml:space="preserve"> arttırmak</w:t>
      </w:r>
    </w:p>
    <w:p w14:paraId="45431614" w14:textId="3CA39DB4" w:rsidR="00AC5B81" w:rsidRDefault="00AC5B81" w:rsidP="00AC5B81">
      <w:pPr>
        <w:pStyle w:val="ListeParagraf"/>
        <w:numPr>
          <w:ilvl w:val="0"/>
          <w:numId w:val="5"/>
        </w:numPr>
        <w:spacing w:line="276" w:lineRule="auto"/>
        <w:jc w:val="both"/>
        <w:rPr>
          <w:rFonts w:cstheme="minorHAnsi"/>
        </w:rPr>
      </w:pPr>
      <w:r>
        <w:rPr>
          <w:rFonts w:cstheme="minorHAnsi"/>
        </w:rPr>
        <w:t xml:space="preserve">Politikacı ve yerel yönetimler gibi karar mekanizmalarına </w:t>
      </w:r>
      <w:r w:rsidR="00AF7BE8">
        <w:rPr>
          <w:rFonts w:cstheme="minorHAnsi"/>
        </w:rPr>
        <w:t>fırsat eşitliği, cinsiyet eşitliği gibi konularda eğitimler düzenlemek</w:t>
      </w:r>
    </w:p>
    <w:p w14:paraId="440CA0C8" w14:textId="77777777" w:rsidR="00AC5B81" w:rsidRPr="007C10A2" w:rsidRDefault="00AC5B81" w:rsidP="00AC5B81">
      <w:pPr>
        <w:rPr>
          <w:b/>
          <w:bCs/>
          <w:sz w:val="24"/>
          <w:szCs w:val="24"/>
        </w:rPr>
      </w:pPr>
      <w:r w:rsidRPr="007C10A2">
        <w:rPr>
          <w:b/>
          <w:bCs/>
          <w:sz w:val="24"/>
          <w:szCs w:val="24"/>
        </w:rPr>
        <w:t>Göstergeler</w:t>
      </w:r>
    </w:p>
    <w:p w14:paraId="3380EC81" w14:textId="5C04733D" w:rsidR="00AC5B81" w:rsidRDefault="00AF7BE8" w:rsidP="00AC5B81">
      <w:pPr>
        <w:pStyle w:val="ListeParagraf"/>
        <w:numPr>
          <w:ilvl w:val="0"/>
          <w:numId w:val="6"/>
        </w:numPr>
        <w:jc w:val="both"/>
      </w:pPr>
      <w:r>
        <w:t>Bu konuda hazırlanmış ilke ve taahhüt sayısı</w:t>
      </w:r>
    </w:p>
    <w:p w14:paraId="31C5D569" w14:textId="471E4798" w:rsidR="00AF7BE8" w:rsidRDefault="00AF7BE8" w:rsidP="00AC5B81">
      <w:pPr>
        <w:pStyle w:val="ListeParagraf"/>
        <w:numPr>
          <w:ilvl w:val="0"/>
          <w:numId w:val="6"/>
        </w:numPr>
        <w:jc w:val="both"/>
      </w:pPr>
      <w:r>
        <w:t>Üniversite faaliyet raporları, performans programı ve stratejik planı</w:t>
      </w:r>
    </w:p>
    <w:p w14:paraId="5013F737" w14:textId="6FAD6696" w:rsidR="00AF7BE8" w:rsidRPr="00AF7BE8" w:rsidRDefault="00AF7BE8" w:rsidP="00AC5B81">
      <w:pPr>
        <w:pStyle w:val="ListeParagraf"/>
        <w:numPr>
          <w:ilvl w:val="0"/>
          <w:numId w:val="6"/>
        </w:numPr>
        <w:jc w:val="both"/>
      </w:pPr>
      <w:r w:rsidRPr="00854EF9">
        <w:rPr>
          <w:rFonts w:cstheme="minorHAnsi"/>
        </w:rPr>
        <w:t>Üniversitenin en yüksek yönetim kurulunda öğrenciler (hem lisans hem de lisansüstü), öğretim üyeleri ve personel (</w:t>
      </w:r>
      <w:r>
        <w:rPr>
          <w:rFonts w:cstheme="minorHAnsi"/>
        </w:rPr>
        <w:t>akademik olmayan</w:t>
      </w:r>
      <w:r w:rsidRPr="00854EF9">
        <w:rPr>
          <w:rFonts w:cstheme="minorHAnsi"/>
        </w:rPr>
        <w:t>) arasından seçilmiş temsilci</w:t>
      </w:r>
      <w:r>
        <w:rPr>
          <w:rFonts w:cstheme="minorHAnsi"/>
        </w:rPr>
        <w:t xml:space="preserve"> sayısı</w:t>
      </w:r>
    </w:p>
    <w:p w14:paraId="6A45768F" w14:textId="5266DBFB" w:rsidR="00AF7BE8" w:rsidRDefault="00AF7BE8" w:rsidP="00AC5B81">
      <w:pPr>
        <w:pStyle w:val="ListeParagraf"/>
        <w:numPr>
          <w:ilvl w:val="0"/>
          <w:numId w:val="6"/>
        </w:numPr>
        <w:jc w:val="both"/>
      </w:pPr>
      <w:r>
        <w:rPr>
          <w:rFonts w:cstheme="minorHAnsi"/>
        </w:rPr>
        <w:t>Karar alma mekanizmalarıyla olan etkileşim sayısı</w:t>
      </w:r>
    </w:p>
    <w:p w14:paraId="326A571D" w14:textId="77777777" w:rsidR="00E11484" w:rsidRDefault="00E11484" w:rsidP="00E11484">
      <w:pPr>
        <w:spacing w:line="276" w:lineRule="auto"/>
        <w:jc w:val="both"/>
        <w:rPr>
          <w:rFonts w:cstheme="minorHAnsi"/>
        </w:rPr>
        <w:sectPr w:rsidR="00E11484" w:rsidSect="00484502">
          <w:headerReference w:type="default" r:id="rId44"/>
          <w:headerReference w:type="first" r:id="rId45"/>
          <w:pgSz w:w="11906" w:h="16838"/>
          <w:pgMar w:top="1824" w:right="1417" w:bottom="1417" w:left="1417" w:header="708" w:footer="708" w:gutter="0"/>
          <w:pgNumType w:start="0"/>
          <w:cols w:space="708"/>
          <w:titlePg/>
          <w:docGrid w:linePitch="360"/>
        </w:sectPr>
      </w:pPr>
    </w:p>
    <w:p w14:paraId="258A9A4A" w14:textId="40EF9543" w:rsidR="00E11484" w:rsidRDefault="00E11484" w:rsidP="00E11484">
      <w:pPr>
        <w:spacing w:line="276" w:lineRule="auto"/>
        <w:jc w:val="both"/>
        <w:rPr>
          <w:rFonts w:cstheme="minorHAnsi"/>
        </w:rPr>
      </w:pPr>
    </w:p>
    <w:p w14:paraId="59C2E2A1" w14:textId="6D313B45" w:rsidR="0075265E" w:rsidRPr="0075265E" w:rsidRDefault="000A3565" w:rsidP="000A3565">
      <w:pPr>
        <w:spacing w:after="0"/>
        <w:jc w:val="both"/>
        <w:rPr>
          <w:rFonts w:cstheme="minorHAnsi"/>
          <w:sz w:val="24"/>
          <w:szCs w:val="24"/>
        </w:rPr>
      </w:pPr>
      <w:r w:rsidRPr="0075265E">
        <w:rPr>
          <w:rFonts w:cstheme="minorHAnsi"/>
          <w:sz w:val="24"/>
          <w:szCs w:val="24"/>
        </w:rPr>
        <w:t>Yıldız Teknik Üniversitesi’nin hedefi ulusal alanda öncü, uluslararası alanda rekabetçi, ülke kalkınmasına katkı sağlayarak dünyadaki problemlerin çözümünde rol oynayan</w:t>
      </w:r>
      <w:r w:rsidR="0075265E">
        <w:rPr>
          <w:rFonts w:cstheme="minorHAnsi"/>
          <w:sz w:val="24"/>
          <w:szCs w:val="24"/>
        </w:rPr>
        <w:t xml:space="preserve"> bir üniversite olarak ç</w:t>
      </w:r>
      <w:r w:rsidR="0075265E" w:rsidRPr="0075265E">
        <w:rPr>
          <w:rFonts w:cstheme="minorHAnsi"/>
          <w:sz w:val="24"/>
          <w:szCs w:val="24"/>
        </w:rPr>
        <w:t>evresel sürdürülebilirlik ilkelerine bağlı</w:t>
      </w:r>
      <w:r w:rsidR="0075265E">
        <w:rPr>
          <w:rFonts w:cstheme="minorHAnsi"/>
          <w:sz w:val="24"/>
          <w:szCs w:val="24"/>
        </w:rPr>
        <w:t>, a</w:t>
      </w:r>
      <w:r w:rsidR="0075265E" w:rsidRPr="0075265E">
        <w:rPr>
          <w:rFonts w:cstheme="minorHAnsi"/>
          <w:sz w:val="24"/>
          <w:szCs w:val="24"/>
        </w:rPr>
        <w:t>r-</w:t>
      </w:r>
      <w:r w:rsidR="0075265E">
        <w:rPr>
          <w:rFonts w:cstheme="minorHAnsi"/>
          <w:sz w:val="24"/>
          <w:szCs w:val="24"/>
        </w:rPr>
        <w:t>ge</w:t>
      </w:r>
      <w:r w:rsidR="0075265E" w:rsidRPr="0075265E">
        <w:rPr>
          <w:rFonts w:cstheme="minorHAnsi"/>
          <w:sz w:val="24"/>
          <w:szCs w:val="24"/>
        </w:rPr>
        <w:t xml:space="preserve">, </w:t>
      </w:r>
      <w:proofErr w:type="spellStart"/>
      <w:r w:rsidR="0075265E" w:rsidRPr="0075265E">
        <w:rPr>
          <w:rFonts w:cstheme="minorHAnsi"/>
          <w:sz w:val="24"/>
          <w:szCs w:val="24"/>
        </w:rPr>
        <w:t>inovasyon</w:t>
      </w:r>
      <w:proofErr w:type="spellEnd"/>
      <w:r w:rsidR="0075265E" w:rsidRPr="0075265E">
        <w:rPr>
          <w:rFonts w:cstheme="minorHAnsi"/>
          <w:sz w:val="24"/>
          <w:szCs w:val="24"/>
        </w:rPr>
        <w:t xml:space="preserve"> ve girişimcilik odaklı </w:t>
      </w:r>
      <w:r w:rsidRPr="0075265E">
        <w:rPr>
          <w:rFonts w:cstheme="minorHAnsi"/>
          <w:sz w:val="24"/>
          <w:szCs w:val="24"/>
        </w:rPr>
        <w:t>bir üniversite haline gelmektir. Bu çerçevede, Üniversitemiz</w:t>
      </w:r>
      <w:r w:rsidR="0075265E">
        <w:rPr>
          <w:rFonts w:cstheme="minorHAnsi"/>
          <w:sz w:val="24"/>
          <w:szCs w:val="24"/>
        </w:rPr>
        <w:t xml:space="preserve"> faaliyetleri ile sürdürülebilir kalkınma hedeflerine maksimum katkı sağlamayı amaçlamakta bu konuda iş birlikleri ve ortaklıklar geliştirerek yeni proje ve uygulama araçları oluşturarak ulusal sürdürülebilirlik hedeflerine katkı sağlamayı ve ülkemizin küresel ortaklıklardaki yerini üst seviyelere taşımasına destek olmayı hedeflemektedir. Bu hedef doğrultusunda sürdürülebilir ortaklıklar politikamız,</w:t>
      </w:r>
    </w:p>
    <w:p w14:paraId="611A9852" w14:textId="77777777" w:rsidR="000A3565" w:rsidRPr="0075265E" w:rsidRDefault="000A3565" w:rsidP="000A3565">
      <w:pPr>
        <w:spacing w:after="0"/>
        <w:jc w:val="both"/>
        <w:rPr>
          <w:rFonts w:cstheme="minorHAnsi"/>
          <w:sz w:val="24"/>
          <w:szCs w:val="24"/>
        </w:rPr>
      </w:pPr>
    </w:p>
    <w:p w14:paraId="545268BD" w14:textId="3B4057C1" w:rsidR="000A3565" w:rsidRDefault="00771A06" w:rsidP="000A3565">
      <w:pPr>
        <w:numPr>
          <w:ilvl w:val="0"/>
          <w:numId w:val="8"/>
        </w:numPr>
        <w:spacing w:after="0" w:line="276" w:lineRule="auto"/>
        <w:jc w:val="both"/>
        <w:rPr>
          <w:rFonts w:cstheme="minorHAnsi"/>
          <w:sz w:val="24"/>
          <w:szCs w:val="24"/>
        </w:rPr>
      </w:pPr>
      <w:r w:rsidRPr="00771A06">
        <w:rPr>
          <w:rFonts w:cstheme="minorHAnsi"/>
          <w:sz w:val="24"/>
          <w:szCs w:val="24"/>
        </w:rPr>
        <w:t>Bilim, teknoloji ve yenilikçiliğe erişimi</w:t>
      </w:r>
      <w:r>
        <w:rPr>
          <w:rFonts w:cstheme="minorHAnsi"/>
          <w:sz w:val="24"/>
          <w:szCs w:val="24"/>
        </w:rPr>
        <w:t xml:space="preserve"> kolaylaştırarak</w:t>
      </w:r>
      <w:r w:rsidRPr="00771A06">
        <w:rPr>
          <w:rFonts w:cstheme="minorHAnsi"/>
          <w:sz w:val="24"/>
          <w:szCs w:val="24"/>
        </w:rPr>
        <w:t xml:space="preserve"> bölgesel</w:t>
      </w:r>
      <w:r>
        <w:rPr>
          <w:rFonts w:cstheme="minorHAnsi"/>
          <w:sz w:val="24"/>
          <w:szCs w:val="24"/>
        </w:rPr>
        <w:t xml:space="preserve">, ulusal </w:t>
      </w:r>
      <w:r w:rsidRPr="00771A06">
        <w:rPr>
          <w:rFonts w:cstheme="minorHAnsi"/>
          <w:sz w:val="24"/>
          <w:szCs w:val="24"/>
        </w:rPr>
        <w:t xml:space="preserve">ve uluslararası </w:t>
      </w:r>
      <w:r>
        <w:rPr>
          <w:rFonts w:cstheme="minorHAnsi"/>
          <w:sz w:val="24"/>
          <w:szCs w:val="24"/>
        </w:rPr>
        <w:t xml:space="preserve">sürdürülebilir </w:t>
      </w:r>
      <w:r w:rsidRPr="00771A06">
        <w:rPr>
          <w:rFonts w:cstheme="minorHAnsi"/>
          <w:sz w:val="24"/>
          <w:szCs w:val="24"/>
        </w:rPr>
        <w:t>işbirliğini geliştir</w:t>
      </w:r>
      <w:r>
        <w:rPr>
          <w:rFonts w:cstheme="minorHAnsi"/>
          <w:sz w:val="24"/>
          <w:szCs w:val="24"/>
        </w:rPr>
        <w:t>meyi</w:t>
      </w:r>
      <w:r w:rsidRPr="00771A06">
        <w:rPr>
          <w:rFonts w:cstheme="minorHAnsi"/>
          <w:sz w:val="24"/>
          <w:szCs w:val="24"/>
        </w:rPr>
        <w:t xml:space="preserve"> </w:t>
      </w:r>
      <w:r>
        <w:rPr>
          <w:rFonts w:cstheme="minorHAnsi"/>
          <w:sz w:val="24"/>
          <w:szCs w:val="24"/>
        </w:rPr>
        <w:t>destekleyen</w:t>
      </w:r>
    </w:p>
    <w:p w14:paraId="788FE184" w14:textId="6435D285" w:rsidR="00771A06" w:rsidRDefault="00771A06" w:rsidP="0030444F">
      <w:pPr>
        <w:pStyle w:val="ListeParagraf"/>
        <w:numPr>
          <w:ilvl w:val="0"/>
          <w:numId w:val="8"/>
        </w:numPr>
        <w:spacing w:line="276" w:lineRule="auto"/>
        <w:jc w:val="both"/>
        <w:rPr>
          <w:rFonts w:cstheme="minorHAnsi"/>
        </w:rPr>
      </w:pPr>
      <w:r>
        <w:rPr>
          <w:rFonts w:cstheme="minorHAnsi"/>
        </w:rPr>
        <w:t>M</w:t>
      </w:r>
      <w:r w:rsidRPr="00771A06">
        <w:rPr>
          <w:rFonts w:cstheme="minorHAnsi"/>
        </w:rPr>
        <w:t>evcut faaliyetlerini</w:t>
      </w:r>
      <w:r>
        <w:rPr>
          <w:rFonts w:cstheme="minorHAnsi"/>
        </w:rPr>
        <w:t xml:space="preserve"> iyileştirip</w:t>
      </w:r>
      <w:r w:rsidRPr="00771A06">
        <w:rPr>
          <w:rFonts w:cstheme="minorHAnsi"/>
        </w:rPr>
        <w:t xml:space="preserve"> küresel teknoloji</w:t>
      </w:r>
      <w:r>
        <w:rPr>
          <w:rFonts w:cstheme="minorHAnsi"/>
        </w:rPr>
        <w:t>ler ile koordinasyonunu sağlayarak elde ettiği kazanımlarını kolay ve erişilebilir mekanizmalar ile sunarak bilgi paylaşımını arttıran,</w:t>
      </w:r>
    </w:p>
    <w:p w14:paraId="18D29D7D" w14:textId="77777777" w:rsidR="00F630E3" w:rsidRDefault="00771A06" w:rsidP="00771A06">
      <w:pPr>
        <w:pStyle w:val="ListeParagraf"/>
        <w:numPr>
          <w:ilvl w:val="0"/>
          <w:numId w:val="8"/>
        </w:numPr>
        <w:spacing w:line="276" w:lineRule="auto"/>
        <w:jc w:val="both"/>
        <w:rPr>
          <w:rFonts w:cstheme="minorHAnsi"/>
        </w:rPr>
      </w:pPr>
      <w:r w:rsidRPr="00771A06">
        <w:rPr>
          <w:rFonts w:cstheme="minorHAnsi"/>
        </w:rPr>
        <w:t xml:space="preserve"> </w:t>
      </w:r>
      <w:r>
        <w:rPr>
          <w:rFonts w:cstheme="minorHAnsi"/>
        </w:rPr>
        <w:t>Öncelikli olarak ç</w:t>
      </w:r>
      <w:r w:rsidR="00E11484" w:rsidRPr="00E11484">
        <w:rPr>
          <w:rFonts w:cstheme="minorHAnsi"/>
        </w:rPr>
        <w:t>evreye duyarlı teknolojiler</w:t>
      </w:r>
      <w:r w:rsidR="00F630E3">
        <w:rPr>
          <w:rFonts w:cstheme="minorHAnsi"/>
        </w:rPr>
        <w:t>,</w:t>
      </w:r>
      <w:r>
        <w:rPr>
          <w:rFonts w:cstheme="minorHAnsi"/>
        </w:rPr>
        <w:t xml:space="preserve"> sürdürülebilir </w:t>
      </w:r>
      <w:r w:rsidR="00F630E3">
        <w:rPr>
          <w:rFonts w:cstheme="minorHAnsi"/>
        </w:rPr>
        <w:t xml:space="preserve">ve </w:t>
      </w:r>
      <w:r>
        <w:rPr>
          <w:rFonts w:cstheme="minorHAnsi"/>
        </w:rPr>
        <w:t xml:space="preserve">yenilikçi </w:t>
      </w:r>
      <w:r w:rsidR="00F630E3">
        <w:rPr>
          <w:rFonts w:cstheme="minorHAnsi"/>
        </w:rPr>
        <w:t xml:space="preserve">uygulamaların </w:t>
      </w:r>
      <w:r>
        <w:rPr>
          <w:rFonts w:cstheme="minorHAnsi"/>
        </w:rPr>
        <w:t xml:space="preserve">geliştirilmesi, yaygınlaştırılması ve transferi için ortak çalışmalar </w:t>
      </w:r>
      <w:r w:rsidR="00F630E3">
        <w:rPr>
          <w:rFonts w:cstheme="minorHAnsi"/>
        </w:rPr>
        <w:t>yürüten,</w:t>
      </w:r>
    </w:p>
    <w:p w14:paraId="2063936E" w14:textId="5C02169E" w:rsidR="00771A06" w:rsidRDefault="00F630E3" w:rsidP="00771A06">
      <w:pPr>
        <w:pStyle w:val="ListeParagraf"/>
        <w:numPr>
          <w:ilvl w:val="0"/>
          <w:numId w:val="8"/>
        </w:numPr>
        <w:spacing w:line="276" w:lineRule="auto"/>
        <w:jc w:val="both"/>
        <w:rPr>
          <w:rFonts w:cstheme="minorHAnsi"/>
        </w:rPr>
      </w:pPr>
      <w:r>
        <w:rPr>
          <w:rFonts w:cstheme="minorHAnsi"/>
        </w:rPr>
        <w:t xml:space="preserve">Bu konularda çok </w:t>
      </w:r>
      <w:proofErr w:type="spellStart"/>
      <w:r>
        <w:rPr>
          <w:rFonts w:cstheme="minorHAnsi"/>
        </w:rPr>
        <w:t>paydaşlı</w:t>
      </w:r>
      <w:proofErr w:type="spellEnd"/>
      <w:r>
        <w:rPr>
          <w:rFonts w:cstheme="minorHAnsi"/>
        </w:rPr>
        <w:t xml:space="preserve"> işbirlikleri</w:t>
      </w:r>
      <w:r w:rsidR="00771A06">
        <w:rPr>
          <w:rFonts w:cstheme="minorHAnsi"/>
        </w:rPr>
        <w:t xml:space="preserve"> kuran,</w:t>
      </w:r>
    </w:p>
    <w:p w14:paraId="48F4EB6D" w14:textId="6286F1FA" w:rsidR="00E11484" w:rsidRDefault="00E11484" w:rsidP="00F630E3">
      <w:pPr>
        <w:pStyle w:val="ListeParagraf"/>
        <w:numPr>
          <w:ilvl w:val="0"/>
          <w:numId w:val="8"/>
        </w:numPr>
        <w:spacing w:line="276" w:lineRule="auto"/>
        <w:jc w:val="both"/>
        <w:rPr>
          <w:rFonts w:cstheme="minorHAnsi"/>
        </w:rPr>
      </w:pPr>
      <w:r w:rsidRPr="00E11484">
        <w:rPr>
          <w:rFonts w:cstheme="minorHAnsi"/>
        </w:rPr>
        <w:t xml:space="preserve"> </w:t>
      </w:r>
      <w:r w:rsidR="00F630E3">
        <w:rPr>
          <w:rFonts w:cstheme="minorHAnsi"/>
        </w:rPr>
        <w:t>Etkili</w:t>
      </w:r>
      <w:r w:rsidRPr="00E11484">
        <w:rPr>
          <w:rFonts w:cstheme="minorHAnsi"/>
        </w:rPr>
        <w:t xml:space="preserve"> kamu, kamu-özel ve sivil toplum ortaklıkların</w:t>
      </w:r>
      <w:r w:rsidR="00F630E3">
        <w:rPr>
          <w:rFonts w:cstheme="minorHAnsi"/>
        </w:rPr>
        <w:t>a neden olacak ulusal ve uluslararası projeler geliştiren</w:t>
      </w:r>
    </w:p>
    <w:p w14:paraId="34995818" w14:textId="34A46F9E" w:rsidR="00E11484" w:rsidRDefault="00F630E3" w:rsidP="008074EF">
      <w:pPr>
        <w:pStyle w:val="ListeParagraf"/>
        <w:numPr>
          <w:ilvl w:val="0"/>
          <w:numId w:val="8"/>
        </w:numPr>
        <w:spacing w:line="276" w:lineRule="auto"/>
        <w:jc w:val="both"/>
        <w:rPr>
          <w:rFonts w:cstheme="minorHAnsi"/>
        </w:rPr>
      </w:pPr>
      <w:r w:rsidRPr="00F630E3">
        <w:rPr>
          <w:rFonts w:cstheme="minorHAnsi"/>
        </w:rPr>
        <w:t>B</w:t>
      </w:r>
      <w:r w:rsidR="00E11484" w:rsidRPr="00F630E3">
        <w:rPr>
          <w:rFonts w:cstheme="minorHAnsi"/>
        </w:rPr>
        <w:t>ilim ve teknoloji işbirliği anlaşmaları ve programları</w:t>
      </w:r>
      <w:r>
        <w:rPr>
          <w:rFonts w:cstheme="minorHAnsi"/>
        </w:rPr>
        <w:t xml:space="preserve"> oluşturan </w:t>
      </w:r>
    </w:p>
    <w:p w14:paraId="235AC0FD" w14:textId="1F037E09" w:rsidR="00F630E3" w:rsidRDefault="00F630E3" w:rsidP="008074EF">
      <w:pPr>
        <w:pStyle w:val="ListeParagraf"/>
        <w:numPr>
          <w:ilvl w:val="0"/>
          <w:numId w:val="8"/>
        </w:numPr>
        <w:spacing w:line="276" w:lineRule="auto"/>
        <w:jc w:val="both"/>
        <w:rPr>
          <w:rFonts w:cstheme="minorHAnsi"/>
        </w:rPr>
      </w:pPr>
      <w:r>
        <w:rPr>
          <w:rFonts w:cstheme="minorHAnsi"/>
        </w:rPr>
        <w:t>Üniversite kaynaklarını ve alt yapısını sürdürülebilir ortaklık ve projeler oluşturulması için sunan ve bu konuda teşvikler oluşturan</w:t>
      </w:r>
    </w:p>
    <w:p w14:paraId="75E0435D" w14:textId="331BE054" w:rsidR="00F630E3" w:rsidRPr="00F630E3" w:rsidRDefault="00F630E3" w:rsidP="00F630E3">
      <w:pPr>
        <w:spacing w:line="276" w:lineRule="auto"/>
        <w:jc w:val="both"/>
        <w:rPr>
          <w:rFonts w:cstheme="minorHAnsi"/>
          <w:sz w:val="24"/>
          <w:szCs w:val="24"/>
        </w:rPr>
      </w:pPr>
      <w:proofErr w:type="gramStart"/>
      <w:r w:rsidRPr="00F630E3">
        <w:rPr>
          <w:rFonts w:cstheme="minorHAnsi"/>
          <w:sz w:val="24"/>
          <w:szCs w:val="24"/>
        </w:rPr>
        <w:t>bir</w:t>
      </w:r>
      <w:proofErr w:type="gramEnd"/>
      <w:r w:rsidRPr="00F630E3">
        <w:rPr>
          <w:rFonts w:cstheme="minorHAnsi"/>
          <w:sz w:val="24"/>
          <w:szCs w:val="24"/>
        </w:rPr>
        <w:t xml:space="preserve"> yaklaşım ile hedefe ulaşmaktır.</w:t>
      </w:r>
    </w:p>
    <w:p w14:paraId="12649A4A" w14:textId="190214BB" w:rsidR="00F630E3" w:rsidRDefault="00F630E3" w:rsidP="00F630E3">
      <w:pPr>
        <w:spacing w:line="276" w:lineRule="auto"/>
        <w:jc w:val="both"/>
        <w:rPr>
          <w:rFonts w:cstheme="minorHAnsi"/>
        </w:rPr>
      </w:pPr>
      <w:r>
        <w:rPr>
          <w:rFonts w:cstheme="minorHAnsi"/>
        </w:rPr>
        <w:br w:type="page"/>
      </w:r>
    </w:p>
    <w:p w14:paraId="7FE21994" w14:textId="77777777" w:rsidR="00F630E3" w:rsidRPr="00F630E3" w:rsidRDefault="00F630E3" w:rsidP="00F630E3">
      <w:pPr>
        <w:spacing w:line="276" w:lineRule="auto"/>
        <w:jc w:val="both"/>
        <w:rPr>
          <w:rFonts w:cstheme="minorHAnsi"/>
        </w:rPr>
      </w:pPr>
    </w:p>
    <w:p w14:paraId="24763465" w14:textId="77777777" w:rsidR="000A297F" w:rsidRPr="00E7236D" w:rsidRDefault="000A297F" w:rsidP="000A297F">
      <w:pPr>
        <w:rPr>
          <w:b/>
          <w:bCs/>
          <w:sz w:val="24"/>
          <w:szCs w:val="24"/>
        </w:rPr>
      </w:pPr>
      <w:r w:rsidRPr="00E7236D">
        <w:rPr>
          <w:b/>
          <w:bCs/>
          <w:sz w:val="24"/>
          <w:szCs w:val="24"/>
        </w:rPr>
        <w:t>Hedefler</w:t>
      </w:r>
    </w:p>
    <w:p w14:paraId="34665984" w14:textId="77777777" w:rsidR="000A297F" w:rsidRDefault="003E021B" w:rsidP="00D25153">
      <w:pPr>
        <w:pStyle w:val="ListeParagraf"/>
        <w:numPr>
          <w:ilvl w:val="0"/>
          <w:numId w:val="5"/>
        </w:numPr>
        <w:spacing w:line="276" w:lineRule="auto"/>
        <w:jc w:val="both"/>
        <w:rPr>
          <w:rFonts w:cstheme="minorHAnsi"/>
        </w:rPr>
      </w:pPr>
      <w:r w:rsidRPr="000A297F">
        <w:rPr>
          <w:rFonts w:cstheme="minorHAnsi"/>
        </w:rPr>
        <w:t xml:space="preserve">Ulusal sürdürülebilir kalkınma hedefleri </w:t>
      </w:r>
      <w:proofErr w:type="gramStart"/>
      <w:r w:rsidRPr="000A297F">
        <w:rPr>
          <w:rFonts w:cstheme="minorHAnsi"/>
        </w:rPr>
        <w:t>kapsamında , politika</w:t>
      </w:r>
      <w:proofErr w:type="gramEnd"/>
      <w:r w:rsidRPr="000A297F">
        <w:rPr>
          <w:rFonts w:cstheme="minorHAnsi"/>
        </w:rPr>
        <w:t xml:space="preserve"> ve stratejiler geliştirmeye, gelecek modelle</w:t>
      </w:r>
      <w:r w:rsidR="000A297F" w:rsidRPr="000A297F">
        <w:rPr>
          <w:rFonts w:cstheme="minorHAnsi"/>
        </w:rPr>
        <w:t xml:space="preserve">melerine, </w:t>
      </w:r>
      <w:r w:rsidRPr="000A297F">
        <w:rPr>
          <w:rFonts w:cstheme="minorHAnsi"/>
        </w:rPr>
        <w:t>izle</w:t>
      </w:r>
      <w:r w:rsidR="000A297F" w:rsidRPr="000A297F">
        <w:rPr>
          <w:rFonts w:cstheme="minorHAnsi"/>
        </w:rPr>
        <w:t xml:space="preserve">me ve </w:t>
      </w:r>
      <w:r w:rsidRPr="000A297F">
        <w:rPr>
          <w:rFonts w:cstheme="minorHAnsi"/>
        </w:rPr>
        <w:t>raporla</w:t>
      </w:r>
      <w:r w:rsidR="000A297F" w:rsidRPr="000A297F">
        <w:rPr>
          <w:rFonts w:cstheme="minorHAnsi"/>
        </w:rPr>
        <w:t>ma çalışmalarına, etkin bir sürdürülebilirlik yönetimi sunulmasına</w:t>
      </w:r>
      <w:r w:rsidRPr="000A297F">
        <w:rPr>
          <w:rFonts w:cstheme="minorHAnsi"/>
        </w:rPr>
        <w:t xml:space="preserve"> katkı sağlamak </w:t>
      </w:r>
    </w:p>
    <w:p w14:paraId="17ECBA4A" w14:textId="77777777" w:rsidR="000A297F" w:rsidRDefault="000A297F" w:rsidP="007A0F5A">
      <w:pPr>
        <w:pStyle w:val="ListeParagraf"/>
        <w:numPr>
          <w:ilvl w:val="0"/>
          <w:numId w:val="5"/>
        </w:numPr>
        <w:spacing w:line="276" w:lineRule="auto"/>
        <w:jc w:val="both"/>
        <w:rPr>
          <w:rFonts w:cstheme="minorHAnsi"/>
        </w:rPr>
      </w:pPr>
      <w:r w:rsidRPr="000A297F">
        <w:rPr>
          <w:rFonts w:cstheme="minorHAnsi"/>
        </w:rPr>
        <w:t>Sürdürülebilirlik konusunda ulusal ve uluslararası ar-ge çalışmalarını ve ortak projeleri arttırmak</w:t>
      </w:r>
    </w:p>
    <w:p w14:paraId="1A5D3220" w14:textId="77777777" w:rsidR="000A297F" w:rsidRDefault="000A297F" w:rsidP="0008231B">
      <w:pPr>
        <w:pStyle w:val="ListeParagraf"/>
        <w:numPr>
          <w:ilvl w:val="0"/>
          <w:numId w:val="5"/>
        </w:numPr>
        <w:spacing w:line="276" w:lineRule="auto"/>
        <w:jc w:val="both"/>
        <w:rPr>
          <w:rFonts w:cstheme="minorHAnsi"/>
        </w:rPr>
      </w:pPr>
      <w:r w:rsidRPr="000A297F">
        <w:rPr>
          <w:rFonts w:cstheme="minorHAnsi"/>
        </w:rPr>
        <w:t>Öğrencilerin, personelin ve tüm paydaşların sürdürülebilirlik çalışmalarına katılımını ve katkısını arttırmak</w:t>
      </w:r>
    </w:p>
    <w:p w14:paraId="42F2EFC4" w14:textId="6483CC47" w:rsidR="000A297F" w:rsidRDefault="000A297F" w:rsidP="0008231B">
      <w:pPr>
        <w:pStyle w:val="ListeParagraf"/>
        <w:numPr>
          <w:ilvl w:val="0"/>
          <w:numId w:val="5"/>
        </w:numPr>
        <w:spacing w:line="276" w:lineRule="auto"/>
        <w:jc w:val="both"/>
        <w:rPr>
          <w:rFonts w:cstheme="minorHAnsi"/>
        </w:rPr>
      </w:pPr>
      <w:r w:rsidRPr="000A297F">
        <w:rPr>
          <w:rFonts w:cstheme="minorHAnsi"/>
        </w:rPr>
        <w:t xml:space="preserve">Üniversitemizin yaptığı sürdürülebilirlik çalışmalarını diğer üniversite, kurum ve kuruluşlar ile paylaşmak </w:t>
      </w:r>
    </w:p>
    <w:p w14:paraId="2F40BE46" w14:textId="0E41E12B" w:rsidR="0075265E" w:rsidRDefault="0075265E" w:rsidP="0008231B">
      <w:pPr>
        <w:pStyle w:val="ListeParagraf"/>
        <w:numPr>
          <w:ilvl w:val="0"/>
          <w:numId w:val="5"/>
        </w:numPr>
        <w:spacing w:line="276" w:lineRule="auto"/>
        <w:jc w:val="both"/>
        <w:rPr>
          <w:rFonts w:cstheme="minorHAnsi"/>
        </w:rPr>
      </w:pPr>
      <w:r>
        <w:rPr>
          <w:rFonts w:cstheme="minorHAnsi"/>
        </w:rPr>
        <w:t>Sürdürülebilirlik konularında eğitim içerikleri oluşturmak</w:t>
      </w:r>
    </w:p>
    <w:p w14:paraId="45B40758" w14:textId="4B261008" w:rsidR="0075265E" w:rsidRPr="000A297F" w:rsidRDefault="0075265E" w:rsidP="0008231B">
      <w:pPr>
        <w:pStyle w:val="ListeParagraf"/>
        <w:numPr>
          <w:ilvl w:val="0"/>
          <w:numId w:val="5"/>
        </w:numPr>
        <w:spacing w:line="276" w:lineRule="auto"/>
        <w:jc w:val="both"/>
        <w:rPr>
          <w:rFonts w:cstheme="minorHAnsi"/>
        </w:rPr>
      </w:pPr>
      <w:r>
        <w:rPr>
          <w:rFonts w:cstheme="minorHAnsi"/>
        </w:rPr>
        <w:t>Sürdürülebilirlik konularında ulusal ve uluslararası yayınlarda yer almak.</w:t>
      </w:r>
    </w:p>
    <w:p w14:paraId="6E58AF3F" w14:textId="77777777" w:rsidR="000A297F" w:rsidRPr="007C10A2" w:rsidRDefault="000A297F" w:rsidP="000A297F">
      <w:pPr>
        <w:rPr>
          <w:b/>
          <w:bCs/>
          <w:sz w:val="24"/>
          <w:szCs w:val="24"/>
        </w:rPr>
      </w:pPr>
      <w:r w:rsidRPr="007C10A2">
        <w:rPr>
          <w:b/>
          <w:bCs/>
          <w:sz w:val="24"/>
          <w:szCs w:val="24"/>
        </w:rPr>
        <w:t>Göstergeler</w:t>
      </w:r>
    </w:p>
    <w:p w14:paraId="7BF0E3A2" w14:textId="77777777" w:rsidR="000A297F" w:rsidRDefault="000A297F" w:rsidP="005E6276">
      <w:pPr>
        <w:pStyle w:val="ListeParagraf"/>
        <w:numPr>
          <w:ilvl w:val="0"/>
          <w:numId w:val="6"/>
        </w:numPr>
        <w:spacing w:line="276" w:lineRule="auto"/>
        <w:jc w:val="both"/>
        <w:rPr>
          <w:rFonts w:cstheme="minorHAnsi"/>
        </w:rPr>
      </w:pPr>
      <w:r w:rsidRPr="000A297F">
        <w:rPr>
          <w:rFonts w:cstheme="minorHAnsi"/>
        </w:rPr>
        <w:t>Sürdürülebilirlik konusunda sektörleri bir araya getirilen etkinlik sayısı</w:t>
      </w:r>
    </w:p>
    <w:p w14:paraId="5295B61A" w14:textId="77777777" w:rsidR="000A297F" w:rsidRDefault="000A297F" w:rsidP="00D97137">
      <w:pPr>
        <w:pStyle w:val="ListeParagraf"/>
        <w:numPr>
          <w:ilvl w:val="0"/>
          <w:numId w:val="6"/>
        </w:numPr>
        <w:spacing w:line="276" w:lineRule="auto"/>
        <w:jc w:val="both"/>
        <w:rPr>
          <w:rFonts w:cstheme="minorHAnsi"/>
        </w:rPr>
      </w:pPr>
      <w:r w:rsidRPr="000A297F">
        <w:rPr>
          <w:rFonts w:cstheme="minorHAnsi"/>
        </w:rPr>
        <w:t>Sürdürülebilirlik çalışmalarında gerçekleştirilen uluslararası işbirliği sayısı</w:t>
      </w:r>
    </w:p>
    <w:p w14:paraId="204C95EB" w14:textId="0689836E" w:rsidR="000A297F" w:rsidRDefault="000A297F" w:rsidP="00D23532">
      <w:pPr>
        <w:pStyle w:val="ListeParagraf"/>
        <w:numPr>
          <w:ilvl w:val="0"/>
          <w:numId w:val="6"/>
        </w:numPr>
        <w:spacing w:line="276" w:lineRule="auto"/>
        <w:jc w:val="both"/>
        <w:rPr>
          <w:rFonts w:cstheme="minorHAnsi"/>
        </w:rPr>
      </w:pPr>
      <w:r w:rsidRPr="000A297F">
        <w:rPr>
          <w:rFonts w:cstheme="minorHAnsi"/>
        </w:rPr>
        <w:t>Öğrenci, personel ve tüm paydaşlara ile birlikte gerçekleştirilen sürdürülebilirlik etkinlikleri</w:t>
      </w:r>
      <w:r w:rsidR="0075265E">
        <w:rPr>
          <w:rFonts w:cstheme="minorHAnsi"/>
        </w:rPr>
        <w:t>nin</w:t>
      </w:r>
      <w:r w:rsidRPr="000A297F">
        <w:rPr>
          <w:rFonts w:cstheme="minorHAnsi"/>
        </w:rPr>
        <w:t xml:space="preserve"> sayısı</w:t>
      </w:r>
    </w:p>
    <w:p w14:paraId="4A4FE88E" w14:textId="2486359B" w:rsidR="000A297F" w:rsidRDefault="000A297F" w:rsidP="00D23532">
      <w:pPr>
        <w:pStyle w:val="ListeParagraf"/>
        <w:numPr>
          <w:ilvl w:val="0"/>
          <w:numId w:val="6"/>
        </w:numPr>
        <w:spacing w:line="276" w:lineRule="auto"/>
        <w:jc w:val="both"/>
        <w:rPr>
          <w:rFonts w:cstheme="minorHAnsi"/>
        </w:rPr>
      </w:pPr>
      <w:r w:rsidRPr="000A297F">
        <w:rPr>
          <w:rFonts w:cstheme="minorHAnsi"/>
        </w:rPr>
        <w:t>Sürdürülebilirlik raporu ve sürdürülebilirlik web sayfası</w:t>
      </w:r>
    </w:p>
    <w:p w14:paraId="4BC33DC5" w14:textId="4993895C" w:rsidR="0075265E" w:rsidRDefault="0075265E" w:rsidP="00D23532">
      <w:pPr>
        <w:pStyle w:val="ListeParagraf"/>
        <w:numPr>
          <w:ilvl w:val="0"/>
          <w:numId w:val="6"/>
        </w:numPr>
        <w:spacing w:line="276" w:lineRule="auto"/>
        <w:jc w:val="both"/>
        <w:rPr>
          <w:rFonts w:cstheme="minorHAnsi"/>
        </w:rPr>
      </w:pPr>
      <w:r>
        <w:rPr>
          <w:rFonts w:cstheme="minorHAnsi"/>
        </w:rPr>
        <w:t>Sürdürülebilirlik konularında verilen ders sayısı</w:t>
      </w:r>
    </w:p>
    <w:p w14:paraId="3C0966B0" w14:textId="003A2289" w:rsidR="0075265E" w:rsidRPr="000A297F" w:rsidRDefault="0075265E" w:rsidP="00D23532">
      <w:pPr>
        <w:pStyle w:val="ListeParagraf"/>
        <w:numPr>
          <w:ilvl w:val="0"/>
          <w:numId w:val="6"/>
        </w:numPr>
        <w:spacing w:line="276" w:lineRule="auto"/>
        <w:jc w:val="both"/>
        <w:rPr>
          <w:rFonts w:cstheme="minorHAnsi"/>
        </w:rPr>
      </w:pPr>
      <w:r>
        <w:rPr>
          <w:rFonts w:cstheme="minorHAnsi"/>
        </w:rPr>
        <w:t>Sürdürülebilirlik konularında yapılan akademik yayın sayısı</w:t>
      </w:r>
    </w:p>
    <w:p w14:paraId="7B55BC31" w14:textId="77777777" w:rsidR="003E021B" w:rsidRPr="003E021B" w:rsidRDefault="003E021B" w:rsidP="003E021B">
      <w:pPr>
        <w:spacing w:line="276" w:lineRule="auto"/>
        <w:jc w:val="both"/>
        <w:rPr>
          <w:rFonts w:cstheme="minorHAnsi"/>
        </w:rPr>
      </w:pPr>
      <w:r w:rsidRPr="003E021B">
        <w:rPr>
          <w:rFonts w:cstheme="minorHAnsi"/>
        </w:rPr>
        <w:t>Sürdürülebilir Kalkınma Hedefleri için Eğitim</w:t>
      </w:r>
    </w:p>
    <w:sectPr w:rsidR="003E021B" w:rsidRPr="003E021B" w:rsidSect="00484502">
      <w:headerReference w:type="default" r:id="rId46"/>
      <w:headerReference w:type="first" r:id="rId47"/>
      <w:pgSz w:w="11906" w:h="16838"/>
      <w:pgMar w:top="182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4C718" w14:textId="77777777" w:rsidR="00EF467A" w:rsidRDefault="00EF467A" w:rsidP="00484502">
      <w:pPr>
        <w:spacing w:after="0" w:line="240" w:lineRule="auto"/>
      </w:pPr>
      <w:r>
        <w:separator/>
      </w:r>
    </w:p>
  </w:endnote>
  <w:endnote w:type="continuationSeparator" w:id="0">
    <w:p w14:paraId="3FF960CE" w14:textId="77777777" w:rsidR="00EF467A" w:rsidRDefault="00EF467A" w:rsidP="0048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B9BE" w14:textId="5D60C5F8" w:rsidR="0024773F" w:rsidRDefault="0024773F">
    <w:pPr>
      <w:pStyle w:val="Altbilgi"/>
    </w:pPr>
    <w:r>
      <w:rPr>
        <w:rFonts w:ascii="Arial" w:eastAsia="Arial" w:hAnsi="Arial" w:cs="Arial"/>
        <w:i/>
        <w:color w:val="000000"/>
        <w:sz w:val="16"/>
        <w:szCs w:val="16"/>
      </w:rPr>
      <w:t>(Doküman No: YD-087</w:t>
    </w:r>
    <w:r>
      <w:rPr>
        <w:rFonts w:ascii="Arial" w:eastAsia="Arial" w:hAnsi="Arial" w:cs="Arial"/>
        <w:i/>
        <w:color w:val="000000"/>
        <w:sz w:val="16"/>
        <w:szCs w:val="16"/>
      </w:rPr>
      <w:t xml:space="preserve">; </w:t>
    </w:r>
    <w:r>
      <w:rPr>
        <w:rFonts w:ascii="Arial" w:eastAsia="Arial" w:hAnsi="Arial" w:cs="Arial"/>
        <w:i/>
        <w:color w:val="000000"/>
        <w:sz w:val="16"/>
        <w:szCs w:val="16"/>
      </w:rPr>
      <w:t>Yayın Tarihi:13.09.2022; Revizyon No:00</w:t>
    </w:r>
    <w:r>
      <w:rPr>
        <w:rFonts w:ascii="Arial" w:eastAsia="Arial" w:hAnsi="Arial" w:cs="Arial"/>
        <w:i/>
        <w:color w:val="00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30C14" w14:textId="77777777" w:rsidR="00EF467A" w:rsidRDefault="00EF467A" w:rsidP="00484502">
      <w:pPr>
        <w:spacing w:after="0" w:line="240" w:lineRule="auto"/>
      </w:pPr>
      <w:r>
        <w:separator/>
      </w:r>
    </w:p>
  </w:footnote>
  <w:footnote w:type="continuationSeparator" w:id="0">
    <w:p w14:paraId="0B1575B1" w14:textId="77777777" w:rsidR="00EF467A" w:rsidRDefault="00EF467A" w:rsidP="00484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2B8F" w14:textId="77777777" w:rsidR="00E727B8" w:rsidRDefault="00E727B8" w:rsidP="00E727B8">
    <w:pPr>
      <w:pStyle w:val="stbilgi"/>
    </w:pPr>
    <w:r w:rsidRPr="00B62303">
      <w:rPr>
        <w:noProof/>
        <w:lang w:eastAsia="tr-TR"/>
      </w:rPr>
      <w:drawing>
        <wp:anchor distT="0" distB="0" distL="114300" distR="114300" simplePos="0" relativeHeight="251666432" behindDoc="0" locked="0" layoutInCell="1" allowOverlap="1" wp14:anchorId="78FCB4C2" wp14:editId="11AF7688">
          <wp:simplePos x="0" y="0"/>
          <wp:positionH relativeFrom="margin">
            <wp:align>left</wp:align>
          </wp:positionH>
          <wp:positionV relativeFrom="paragraph">
            <wp:posOffset>45085</wp:posOffset>
          </wp:positionV>
          <wp:extent cx="781050" cy="871669"/>
          <wp:effectExtent l="0" t="0" r="0" b="508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30" t="5334" r="11888" b="4888"/>
                  <a:stretch/>
                </pic:blipFill>
                <pic:spPr bwMode="auto">
                  <a:xfrm>
                    <a:off x="0" y="0"/>
                    <a:ext cx="781050" cy="871669"/>
                  </a:xfrm>
                  <a:prstGeom prst="rect">
                    <a:avLst/>
                  </a:prstGeom>
                  <a:ln>
                    <a:noFill/>
                  </a:ln>
                  <a:extLst>
                    <a:ext uri="{53640926-AAD7-44D8-BBD7-CCE9431645EC}">
                      <a14:shadowObscured xmlns:a14="http://schemas.microsoft.com/office/drawing/2010/main"/>
                    </a:ext>
                  </a:extLst>
                </pic:spPr>
              </pic:pic>
            </a:graphicData>
          </a:graphic>
        </wp:anchor>
      </w:drawing>
    </w:r>
  </w:p>
  <w:p w14:paraId="735402CF" w14:textId="77777777" w:rsidR="00E727B8" w:rsidRPr="00B62303" w:rsidRDefault="00E727B8" w:rsidP="00E727B8">
    <w:pPr>
      <w:pStyle w:val="stbilgi"/>
      <w:jc w:val="both"/>
      <w:rPr>
        <w:b/>
        <w:bCs/>
      </w:rPr>
    </w:pPr>
    <w:r w:rsidRPr="00B62303">
      <w:rPr>
        <w:b/>
        <w:bCs/>
      </w:rPr>
      <w:t>SKA 6: Herkes için erişilebilir su ve atık</w:t>
    </w:r>
    <w:r>
      <w:rPr>
        <w:b/>
        <w:bCs/>
      </w:rPr>
      <w:t xml:space="preserve"> </w:t>
    </w:r>
    <w:r w:rsidRPr="00B62303">
      <w:rPr>
        <w:b/>
        <w:bCs/>
      </w:rPr>
      <w:t>su hizmetlerini ve sürdürülebilir su yönetimini güvence altına almak</w:t>
    </w:r>
  </w:p>
  <w:p w14:paraId="5CB1AF8F" w14:textId="77777777" w:rsidR="009360F2" w:rsidRDefault="009360F2">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3893A" w14:textId="5BF661D0" w:rsidR="00345E15" w:rsidRDefault="00345E15" w:rsidP="007D2321">
    <w:pPr>
      <w:pStyle w:val="stbilgi"/>
      <w:rPr>
        <w:b/>
        <w:bCs/>
      </w:rPr>
    </w:pPr>
    <w:r w:rsidRPr="00FE0688">
      <w:rPr>
        <w:noProof/>
        <w:lang w:eastAsia="tr-TR"/>
      </w:rPr>
      <w:drawing>
        <wp:anchor distT="0" distB="0" distL="114300" distR="114300" simplePos="0" relativeHeight="251693056" behindDoc="0" locked="0" layoutInCell="1" allowOverlap="1" wp14:anchorId="10AB4285" wp14:editId="7DF3EDDA">
          <wp:simplePos x="0" y="0"/>
          <wp:positionH relativeFrom="margin">
            <wp:align>left</wp:align>
          </wp:positionH>
          <wp:positionV relativeFrom="paragraph">
            <wp:posOffset>32385</wp:posOffset>
          </wp:positionV>
          <wp:extent cx="863600" cy="838200"/>
          <wp:effectExtent l="0" t="0" r="0" b="0"/>
          <wp:wrapSquare wrapText="bothSides"/>
          <wp:docPr id="31" name="Resim 31"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34008" t="2373" r="56374" b="55606"/>
                  <a:stretch/>
                </pic:blipFill>
                <pic:spPr bwMode="auto">
                  <a:xfrm>
                    <a:off x="0" y="0"/>
                    <a:ext cx="86360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64444B" w14:textId="38B6E831" w:rsidR="00345E15" w:rsidRPr="007D2321" w:rsidRDefault="00345E15" w:rsidP="00345E15">
    <w:pPr>
      <w:pStyle w:val="stbilgi"/>
      <w:jc w:val="both"/>
      <w:rPr>
        <w:b/>
        <w:bCs/>
      </w:rPr>
    </w:pPr>
    <w:r w:rsidRPr="00345E15">
      <w:rPr>
        <w:b/>
        <w:bCs/>
      </w:rPr>
      <w:t>SKA 4: Kapsayıcı ve hakkaniyete dayanan nitelikli eğitimi sağlamak ve herkes için yaşam boyu öğrenim fırsatlarını teşvik etmek</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03E6" w14:textId="77777777" w:rsidR="004C35D5" w:rsidRDefault="004C35D5" w:rsidP="004C35D5">
    <w:pPr>
      <w:pStyle w:val="stbilgi"/>
      <w:rPr>
        <w:b/>
        <w:bCs/>
      </w:rPr>
    </w:pPr>
    <w:r w:rsidRPr="00FE0688">
      <w:rPr>
        <w:noProof/>
        <w:lang w:eastAsia="tr-TR"/>
      </w:rPr>
      <w:drawing>
        <wp:anchor distT="0" distB="0" distL="114300" distR="114300" simplePos="0" relativeHeight="251698176" behindDoc="0" locked="0" layoutInCell="1" allowOverlap="1" wp14:anchorId="52006E8A" wp14:editId="74268B43">
          <wp:simplePos x="0" y="0"/>
          <wp:positionH relativeFrom="margin">
            <wp:posOffset>19050</wp:posOffset>
          </wp:positionH>
          <wp:positionV relativeFrom="paragraph">
            <wp:posOffset>9525</wp:posOffset>
          </wp:positionV>
          <wp:extent cx="698500" cy="788035"/>
          <wp:effectExtent l="0" t="0" r="6350" b="0"/>
          <wp:wrapSquare wrapText="bothSides"/>
          <wp:docPr id="40" name="Resim 40"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45216" t="2409" r="46163" b="53899"/>
                  <a:stretch/>
                </pic:blipFill>
                <pic:spPr bwMode="auto">
                  <a:xfrm>
                    <a:off x="0" y="0"/>
                    <a:ext cx="698500" cy="788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B24B53" w14:textId="77777777" w:rsidR="004C35D5" w:rsidRPr="007D2321" w:rsidRDefault="004C35D5" w:rsidP="004C35D5">
    <w:pPr>
      <w:pStyle w:val="stbilgi"/>
      <w:jc w:val="both"/>
      <w:rPr>
        <w:b/>
        <w:bCs/>
      </w:rPr>
    </w:pPr>
    <w:r w:rsidRPr="004C35D5">
      <w:rPr>
        <w:b/>
        <w:bCs/>
      </w:rPr>
      <w:t>SKA 5: Cinsiyet eşitliğini sağlamak ve tüm kadınlar ile kız çocuklarını güçlendirmek</w:t>
    </w:r>
  </w:p>
  <w:p w14:paraId="48E5888F" w14:textId="77777777" w:rsidR="004C35D5" w:rsidRDefault="004C35D5">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1006B" w14:textId="779AF082" w:rsidR="00A23B1D" w:rsidRDefault="004C35D5" w:rsidP="007D2321">
    <w:pPr>
      <w:pStyle w:val="stbilgi"/>
      <w:rPr>
        <w:b/>
        <w:bCs/>
      </w:rPr>
    </w:pPr>
    <w:r w:rsidRPr="00FE0688">
      <w:rPr>
        <w:noProof/>
        <w:lang w:eastAsia="tr-TR"/>
      </w:rPr>
      <w:drawing>
        <wp:anchor distT="0" distB="0" distL="114300" distR="114300" simplePos="0" relativeHeight="251696128" behindDoc="0" locked="0" layoutInCell="1" allowOverlap="1" wp14:anchorId="7C3FB1A4" wp14:editId="5DAB4442">
          <wp:simplePos x="0" y="0"/>
          <wp:positionH relativeFrom="margin">
            <wp:align>left</wp:align>
          </wp:positionH>
          <wp:positionV relativeFrom="paragraph">
            <wp:posOffset>-100330</wp:posOffset>
          </wp:positionV>
          <wp:extent cx="730250" cy="823595"/>
          <wp:effectExtent l="0" t="0" r="0" b="0"/>
          <wp:wrapSquare wrapText="bothSides"/>
          <wp:docPr id="41" name="Resim 41"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45216" t="2409" r="46163" b="53899"/>
                  <a:stretch/>
                </pic:blipFill>
                <pic:spPr bwMode="auto">
                  <a:xfrm>
                    <a:off x="0" y="0"/>
                    <a:ext cx="730250" cy="823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29C3B0" w14:textId="5DA3FFD8" w:rsidR="00A23B1D" w:rsidRPr="007D2321" w:rsidRDefault="004C35D5" w:rsidP="004C35D5">
    <w:pPr>
      <w:pStyle w:val="stbilgi"/>
      <w:jc w:val="both"/>
      <w:rPr>
        <w:b/>
        <w:bCs/>
      </w:rPr>
    </w:pPr>
    <w:r w:rsidRPr="004C35D5">
      <w:rPr>
        <w:b/>
        <w:bCs/>
      </w:rPr>
      <w:t>SKA 5: Cinsiyet eşitliğini sağlamak ve tüm kadınlar ile kız çocuklarını güçlendirmek</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37101" w14:textId="77777777" w:rsidR="004C35D5" w:rsidRDefault="004C35D5" w:rsidP="004C35D5">
    <w:pPr>
      <w:pStyle w:val="stbilgi"/>
    </w:pPr>
    <w:r w:rsidRPr="00B62303">
      <w:rPr>
        <w:noProof/>
        <w:lang w:eastAsia="tr-TR"/>
      </w:rPr>
      <w:drawing>
        <wp:anchor distT="0" distB="0" distL="114300" distR="114300" simplePos="0" relativeHeight="251700224" behindDoc="0" locked="0" layoutInCell="1" allowOverlap="1" wp14:anchorId="739208D4" wp14:editId="4469ACFE">
          <wp:simplePos x="0" y="0"/>
          <wp:positionH relativeFrom="margin">
            <wp:align>left</wp:align>
          </wp:positionH>
          <wp:positionV relativeFrom="paragraph">
            <wp:posOffset>6985</wp:posOffset>
          </wp:positionV>
          <wp:extent cx="685800" cy="765175"/>
          <wp:effectExtent l="0" t="0" r="0" b="0"/>
          <wp:wrapSquare wrapText="bothSides"/>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30" t="5334" r="11888" b="4888"/>
                  <a:stretch/>
                </pic:blipFill>
                <pic:spPr bwMode="auto">
                  <a:xfrm>
                    <a:off x="0" y="0"/>
                    <a:ext cx="68580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A30209" w14:textId="77777777" w:rsidR="004C35D5" w:rsidRPr="00B62303" w:rsidRDefault="004C35D5" w:rsidP="004C35D5">
    <w:pPr>
      <w:pStyle w:val="stbilgi"/>
      <w:jc w:val="both"/>
      <w:rPr>
        <w:b/>
        <w:bCs/>
      </w:rPr>
    </w:pPr>
    <w:r w:rsidRPr="00B62303">
      <w:rPr>
        <w:b/>
        <w:bCs/>
      </w:rPr>
      <w:t>SKA 6: Herkes için erişilebilir su ve atık</w:t>
    </w:r>
    <w:r>
      <w:rPr>
        <w:b/>
        <w:bCs/>
      </w:rPr>
      <w:t xml:space="preserve"> </w:t>
    </w:r>
    <w:r w:rsidRPr="00B62303">
      <w:rPr>
        <w:b/>
        <w:bCs/>
      </w:rPr>
      <w:t>su hizmetlerini ve sürdürülebilir su yönetimini güvence altına almak</w:t>
    </w:r>
  </w:p>
  <w:p w14:paraId="3FBB9413" w14:textId="07EA47DC" w:rsidR="004C35D5" w:rsidRPr="007D2321" w:rsidRDefault="004C35D5" w:rsidP="004C35D5">
    <w:pPr>
      <w:pStyle w:val="stbilgi"/>
      <w:jc w:val="both"/>
      <w:rPr>
        <w:b/>
        <w:bCs/>
      </w:rPr>
    </w:pPr>
  </w:p>
  <w:p w14:paraId="1A2C7AA4" w14:textId="77777777" w:rsidR="004C35D5" w:rsidRDefault="004C35D5">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CFFC" w14:textId="77777777" w:rsidR="007D2321" w:rsidRDefault="007D2321">
    <w:pPr>
      <w:pStyle w:val="stbilgi"/>
    </w:pPr>
    <w:r w:rsidRPr="00B62303">
      <w:rPr>
        <w:noProof/>
        <w:lang w:eastAsia="tr-TR"/>
      </w:rPr>
      <w:drawing>
        <wp:anchor distT="0" distB="0" distL="114300" distR="114300" simplePos="0" relativeHeight="251682816" behindDoc="0" locked="0" layoutInCell="1" allowOverlap="1" wp14:anchorId="3E8E3DE7" wp14:editId="71E991EB">
          <wp:simplePos x="0" y="0"/>
          <wp:positionH relativeFrom="margin">
            <wp:align>left</wp:align>
          </wp:positionH>
          <wp:positionV relativeFrom="paragraph">
            <wp:posOffset>6985</wp:posOffset>
          </wp:positionV>
          <wp:extent cx="685800" cy="765175"/>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30" t="5334" r="11888" b="4888"/>
                  <a:stretch/>
                </pic:blipFill>
                <pic:spPr bwMode="auto">
                  <a:xfrm>
                    <a:off x="0" y="0"/>
                    <a:ext cx="68580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87DF4B" w14:textId="77777777" w:rsidR="007D2321" w:rsidRPr="00B62303" w:rsidRDefault="007D2321" w:rsidP="004C2ACC">
    <w:pPr>
      <w:pStyle w:val="stbilgi"/>
      <w:jc w:val="both"/>
      <w:rPr>
        <w:b/>
        <w:bCs/>
      </w:rPr>
    </w:pPr>
    <w:r w:rsidRPr="00B62303">
      <w:rPr>
        <w:b/>
        <w:bCs/>
      </w:rPr>
      <w:t>SKA 6: Herkes için erişilebilir su ve atık</w:t>
    </w:r>
    <w:r>
      <w:rPr>
        <w:b/>
        <w:bCs/>
      </w:rPr>
      <w:t xml:space="preserve"> </w:t>
    </w:r>
    <w:r w:rsidRPr="00B62303">
      <w:rPr>
        <w:b/>
        <w:bCs/>
      </w:rPr>
      <w:t>su hizmetlerini ve sürdürülebilir su yönetimini güvence altına almak</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C6844" w14:textId="77777777" w:rsidR="00D12E16" w:rsidRDefault="00D12E16" w:rsidP="00D12E16">
    <w:r w:rsidRPr="00D12E16">
      <w:rPr>
        <w:noProof/>
        <w:lang w:eastAsia="tr-TR"/>
      </w:rPr>
      <w:drawing>
        <wp:anchor distT="0" distB="0" distL="114300" distR="114300" simplePos="0" relativeHeight="251671552" behindDoc="0" locked="0" layoutInCell="1" allowOverlap="1" wp14:anchorId="2EC3DD6F" wp14:editId="2B12B548">
          <wp:simplePos x="0" y="0"/>
          <wp:positionH relativeFrom="margin">
            <wp:align>left</wp:align>
          </wp:positionH>
          <wp:positionV relativeFrom="paragraph">
            <wp:posOffset>8890</wp:posOffset>
          </wp:positionV>
          <wp:extent cx="723900" cy="760095"/>
          <wp:effectExtent l="0" t="0" r="0" b="190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3900" cy="760095"/>
                  </a:xfrm>
                  <a:prstGeom prst="rect">
                    <a:avLst/>
                  </a:prstGeom>
                </pic:spPr>
              </pic:pic>
            </a:graphicData>
          </a:graphic>
          <wp14:sizeRelH relativeFrom="page">
            <wp14:pctWidth>0</wp14:pctWidth>
          </wp14:sizeRelH>
          <wp14:sizeRelV relativeFrom="page">
            <wp14:pctHeight>0</wp14:pctHeight>
          </wp14:sizeRelV>
        </wp:anchor>
      </w:drawing>
    </w:r>
  </w:p>
  <w:p w14:paraId="26F8B852" w14:textId="77777777" w:rsidR="00D12E16" w:rsidRDefault="00D12E16" w:rsidP="00D12E16">
    <w:pPr>
      <w:pStyle w:val="stbilgi"/>
      <w:jc w:val="both"/>
      <w:rPr>
        <w:b/>
        <w:bCs/>
      </w:rPr>
    </w:pPr>
    <w:r w:rsidRPr="00D12E16">
      <w:rPr>
        <w:b/>
        <w:bCs/>
      </w:rPr>
      <w:t>SKA 7: Herkes için karşılanabilir, güvenilir, sürdürülebilir ve</w:t>
    </w:r>
    <w:r>
      <w:rPr>
        <w:b/>
        <w:bCs/>
      </w:rPr>
      <w:t xml:space="preserve"> </w:t>
    </w:r>
    <w:r w:rsidRPr="00D12E16">
      <w:rPr>
        <w:b/>
        <w:bCs/>
      </w:rPr>
      <w:t>modern enerjiye erişimi sağlamak</w:t>
    </w:r>
  </w:p>
  <w:p w14:paraId="3B8AC37F" w14:textId="77777777" w:rsidR="00D12E16" w:rsidRDefault="00D12E16">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0AD4" w14:textId="4E2321F5" w:rsidR="00D62CA7" w:rsidRDefault="00D12E16">
    <w:pPr>
      <w:pStyle w:val="stbilgi"/>
    </w:pPr>
    <w:r w:rsidRPr="00D12E16">
      <w:rPr>
        <w:noProof/>
        <w:lang w:eastAsia="tr-TR"/>
      </w:rPr>
      <w:drawing>
        <wp:anchor distT="0" distB="0" distL="114300" distR="114300" simplePos="0" relativeHeight="251669504" behindDoc="0" locked="0" layoutInCell="1" allowOverlap="1" wp14:anchorId="52B61BDC" wp14:editId="56A759D3">
          <wp:simplePos x="0" y="0"/>
          <wp:positionH relativeFrom="margin">
            <wp:align>left</wp:align>
          </wp:positionH>
          <wp:positionV relativeFrom="paragraph">
            <wp:posOffset>8890</wp:posOffset>
          </wp:positionV>
          <wp:extent cx="723900" cy="760095"/>
          <wp:effectExtent l="0" t="0" r="0" b="190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3900" cy="760095"/>
                  </a:xfrm>
                  <a:prstGeom prst="rect">
                    <a:avLst/>
                  </a:prstGeom>
                </pic:spPr>
              </pic:pic>
            </a:graphicData>
          </a:graphic>
          <wp14:sizeRelH relativeFrom="page">
            <wp14:pctWidth>0</wp14:pctWidth>
          </wp14:sizeRelH>
          <wp14:sizeRelV relativeFrom="page">
            <wp14:pctHeight>0</wp14:pctHeight>
          </wp14:sizeRelV>
        </wp:anchor>
      </w:drawing>
    </w:r>
  </w:p>
  <w:p w14:paraId="4365346B" w14:textId="1D9BF6FD" w:rsidR="00D62CA7" w:rsidRDefault="00D12E16" w:rsidP="00D12E16">
    <w:pPr>
      <w:pStyle w:val="stbilgi"/>
      <w:jc w:val="both"/>
      <w:rPr>
        <w:b/>
        <w:bCs/>
      </w:rPr>
    </w:pPr>
    <w:r w:rsidRPr="00D12E16">
      <w:rPr>
        <w:b/>
        <w:bCs/>
      </w:rPr>
      <w:t>SKA 7: Herkes için karşılanabilir, güvenilir, sürdürülebilir ve</w:t>
    </w:r>
    <w:r>
      <w:rPr>
        <w:b/>
        <w:bCs/>
      </w:rPr>
      <w:t xml:space="preserve"> </w:t>
    </w:r>
    <w:r w:rsidRPr="00D12E16">
      <w:rPr>
        <w:b/>
        <w:bCs/>
      </w:rPr>
      <w:t>modern enerjiye erişimi sağlamak</w:t>
    </w:r>
  </w:p>
  <w:p w14:paraId="035F17B7" w14:textId="77777777" w:rsidR="00D12E16" w:rsidRPr="00B62303" w:rsidRDefault="00D12E16" w:rsidP="00D12E16">
    <w:pPr>
      <w:pStyle w:val="stbilgi"/>
      <w:jc w:val="both"/>
      <w:rPr>
        <w:b/>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FA74" w14:textId="77777777" w:rsidR="00595435" w:rsidRDefault="00595435" w:rsidP="00595435">
    <w:pPr>
      <w:pStyle w:val="stbilgi"/>
    </w:pPr>
    <w:r w:rsidRPr="00FE0688">
      <w:rPr>
        <w:noProof/>
        <w:lang w:eastAsia="tr-TR"/>
      </w:rPr>
      <w:drawing>
        <wp:anchor distT="0" distB="0" distL="114300" distR="114300" simplePos="0" relativeHeight="251703296" behindDoc="0" locked="0" layoutInCell="1" allowOverlap="1" wp14:anchorId="59E01A59" wp14:editId="07BB2A5B">
          <wp:simplePos x="0" y="0"/>
          <wp:positionH relativeFrom="margin">
            <wp:align>left</wp:align>
          </wp:positionH>
          <wp:positionV relativeFrom="paragraph">
            <wp:posOffset>9525</wp:posOffset>
          </wp:positionV>
          <wp:extent cx="806450" cy="784225"/>
          <wp:effectExtent l="0" t="0" r="0" b="0"/>
          <wp:wrapSquare wrapText="bothSides"/>
          <wp:docPr id="48" name="Resim 48"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78624" t="1846" r="11534" b="55092"/>
                  <a:stretch/>
                </pic:blipFill>
                <pic:spPr bwMode="auto">
                  <a:xfrm>
                    <a:off x="0" y="0"/>
                    <a:ext cx="806450" cy="784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4E0343" w14:textId="77777777" w:rsidR="00595435" w:rsidRPr="00B62303" w:rsidRDefault="00595435" w:rsidP="00595435">
    <w:pPr>
      <w:pStyle w:val="stbilgi"/>
      <w:jc w:val="both"/>
      <w:rPr>
        <w:b/>
        <w:bCs/>
      </w:rPr>
    </w:pPr>
    <w:r w:rsidRPr="00E823C2">
      <w:rPr>
        <w:b/>
        <w:bCs/>
      </w:rPr>
      <w:t>SKA 8: İstikrarlı, kapsayıcı ve sürdürülebilir ekonomik büyümeyi, tam ve üretken istihdamı ve herkes için insana yakışır işleri desteklemek</w:t>
    </w:r>
  </w:p>
  <w:p w14:paraId="4E4D845E" w14:textId="77777777" w:rsidR="00595435" w:rsidRDefault="00595435">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E6B81" w14:textId="342C163A" w:rsidR="00E823C2" w:rsidRDefault="00E823C2">
    <w:pPr>
      <w:pStyle w:val="stbilgi"/>
    </w:pPr>
    <w:r w:rsidRPr="00FE0688">
      <w:rPr>
        <w:noProof/>
        <w:lang w:eastAsia="tr-TR"/>
      </w:rPr>
      <w:drawing>
        <wp:anchor distT="0" distB="0" distL="114300" distR="114300" simplePos="0" relativeHeight="251701248" behindDoc="0" locked="0" layoutInCell="1" allowOverlap="1" wp14:anchorId="1A5D8B76" wp14:editId="5FB4AAF1">
          <wp:simplePos x="0" y="0"/>
          <wp:positionH relativeFrom="margin">
            <wp:align>left</wp:align>
          </wp:positionH>
          <wp:positionV relativeFrom="paragraph">
            <wp:posOffset>7620</wp:posOffset>
          </wp:positionV>
          <wp:extent cx="906780" cy="882015"/>
          <wp:effectExtent l="0" t="0" r="7620" b="0"/>
          <wp:wrapSquare wrapText="bothSides"/>
          <wp:docPr id="46" name="Resim 46"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78624" t="1846" r="11534" b="55092"/>
                  <a:stretch/>
                </pic:blipFill>
                <pic:spPr bwMode="auto">
                  <a:xfrm>
                    <a:off x="0" y="0"/>
                    <a:ext cx="906780" cy="882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A13756" w14:textId="518A14A9" w:rsidR="00E823C2" w:rsidRPr="00B62303" w:rsidRDefault="00E823C2" w:rsidP="00E823C2">
    <w:pPr>
      <w:pStyle w:val="stbilgi"/>
      <w:jc w:val="both"/>
      <w:rPr>
        <w:b/>
        <w:bCs/>
      </w:rPr>
    </w:pPr>
    <w:r w:rsidRPr="00E823C2">
      <w:rPr>
        <w:b/>
        <w:bCs/>
      </w:rPr>
      <w:t>SKA 8: İstikrarlı, kapsayıcı ve sürdürülebilir ekonomik büyümeyi, tam ve üretken istihdamı ve herkes için insana yakışır işleri desteklemek</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1873" w14:textId="77777777" w:rsidR="00595435" w:rsidRDefault="00595435" w:rsidP="00595435">
    <w:pPr>
      <w:pStyle w:val="stbilgi"/>
    </w:pPr>
    <w:r w:rsidRPr="00FE0688">
      <w:rPr>
        <w:noProof/>
        <w:lang w:eastAsia="tr-TR"/>
      </w:rPr>
      <w:drawing>
        <wp:anchor distT="0" distB="0" distL="114300" distR="114300" simplePos="0" relativeHeight="251708416" behindDoc="0" locked="0" layoutInCell="1" allowOverlap="1" wp14:anchorId="17122D02" wp14:editId="2F556185">
          <wp:simplePos x="0" y="0"/>
          <wp:positionH relativeFrom="column">
            <wp:posOffset>1905</wp:posOffset>
          </wp:positionH>
          <wp:positionV relativeFrom="paragraph">
            <wp:posOffset>1270</wp:posOffset>
          </wp:positionV>
          <wp:extent cx="773134" cy="793750"/>
          <wp:effectExtent l="0" t="0" r="8255" b="6350"/>
          <wp:wrapSquare wrapText="bothSides"/>
          <wp:docPr id="53" name="Resim 53"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89837" t="2745" r="1012" b="54985"/>
                  <a:stretch/>
                </pic:blipFill>
                <pic:spPr bwMode="auto">
                  <a:xfrm>
                    <a:off x="0" y="0"/>
                    <a:ext cx="773134" cy="793750"/>
                  </a:xfrm>
                  <a:prstGeom prst="rect">
                    <a:avLst/>
                  </a:prstGeom>
                  <a:ln>
                    <a:noFill/>
                  </a:ln>
                  <a:extLst>
                    <a:ext uri="{53640926-AAD7-44D8-BBD7-CCE9431645EC}">
                      <a14:shadowObscured xmlns:a14="http://schemas.microsoft.com/office/drawing/2010/main"/>
                    </a:ext>
                  </a:extLst>
                </pic:spPr>
              </pic:pic>
            </a:graphicData>
          </a:graphic>
        </wp:anchor>
      </w:drawing>
    </w:r>
  </w:p>
  <w:p w14:paraId="37D8E691" w14:textId="77777777" w:rsidR="00595435" w:rsidRPr="00B62303" w:rsidRDefault="00595435" w:rsidP="00595435">
    <w:pPr>
      <w:pStyle w:val="stbilgi"/>
      <w:rPr>
        <w:b/>
        <w:bCs/>
      </w:rPr>
    </w:pPr>
    <w:r w:rsidRPr="00595435">
      <w:rPr>
        <w:b/>
        <w:bCs/>
      </w:rPr>
      <w:t>SKA 9: Dayanıklı altyapılar tesis etmek, kapsayıcı ve sürdürülebilir sanayileşmeyi desteklemek ve yenilikçiliği güçlendirmek</w:t>
    </w:r>
  </w:p>
  <w:p w14:paraId="6AB1192A" w14:textId="77777777" w:rsidR="00595435" w:rsidRDefault="0059543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1E47" w14:textId="0C274B4D" w:rsidR="00484502" w:rsidRDefault="00484502">
    <w:pPr>
      <w:pStyle w:val="stbilgi"/>
    </w:pPr>
  </w:p>
  <w:p w14:paraId="36DF9C8F" w14:textId="77777777" w:rsidR="00484502" w:rsidRDefault="00484502">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94E8" w14:textId="75B66E78" w:rsidR="00595435" w:rsidRDefault="00595435">
    <w:pPr>
      <w:pStyle w:val="stbilgi"/>
    </w:pPr>
    <w:r w:rsidRPr="00FE0688">
      <w:rPr>
        <w:noProof/>
        <w:lang w:eastAsia="tr-TR"/>
      </w:rPr>
      <w:drawing>
        <wp:anchor distT="0" distB="0" distL="114300" distR="114300" simplePos="0" relativeHeight="251704320" behindDoc="0" locked="0" layoutInCell="1" allowOverlap="1" wp14:anchorId="72B8E3EE" wp14:editId="46BFA6F9">
          <wp:simplePos x="0" y="0"/>
          <wp:positionH relativeFrom="column">
            <wp:posOffset>1905</wp:posOffset>
          </wp:positionH>
          <wp:positionV relativeFrom="paragraph">
            <wp:posOffset>1270</wp:posOffset>
          </wp:positionV>
          <wp:extent cx="773134" cy="793750"/>
          <wp:effectExtent l="0" t="0" r="8255" b="6350"/>
          <wp:wrapSquare wrapText="bothSides"/>
          <wp:docPr id="50" name="Resim 50"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89837" t="2745" r="1012" b="54985"/>
                  <a:stretch/>
                </pic:blipFill>
                <pic:spPr bwMode="auto">
                  <a:xfrm>
                    <a:off x="0" y="0"/>
                    <a:ext cx="773134" cy="793750"/>
                  </a:xfrm>
                  <a:prstGeom prst="rect">
                    <a:avLst/>
                  </a:prstGeom>
                  <a:ln>
                    <a:noFill/>
                  </a:ln>
                  <a:extLst>
                    <a:ext uri="{53640926-AAD7-44D8-BBD7-CCE9431645EC}">
                      <a14:shadowObscured xmlns:a14="http://schemas.microsoft.com/office/drawing/2010/main"/>
                    </a:ext>
                  </a:extLst>
                </pic:spPr>
              </pic:pic>
            </a:graphicData>
          </a:graphic>
        </wp:anchor>
      </w:drawing>
    </w:r>
  </w:p>
  <w:p w14:paraId="72978209" w14:textId="78C8E924" w:rsidR="00595435" w:rsidRPr="00B62303" w:rsidRDefault="00595435" w:rsidP="00595435">
    <w:pPr>
      <w:pStyle w:val="stbilgi"/>
      <w:rPr>
        <w:b/>
        <w:bCs/>
      </w:rPr>
    </w:pPr>
    <w:r w:rsidRPr="00595435">
      <w:rPr>
        <w:b/>
        <w:bCs/>
      </w:rPr>
      <w:t>SKA 9: Dayanıklı altyapılar tesis etmek, kapsayıcı ve sürdürülebilir sanayileşmeyi desteklemek ve yenilikçiliği güçlendirmek</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C1C1" w14:textId="77777777" w:rsidR="00D43AEE" w:rsidRDefault="00D43AEE" w:rsidP="00D43AEE">
    <w:r w:rsidRPr="008E3CA4">
      <w:rPr>
        <w:noProof/>
        <w:lang w:eastAsia="tr-TR"/>
      </w:rPr>
      <w:drawing>
        <wp:anchor distT="0" distB="0" distL="114300" distR="114300" simplePos="0" relativeHeight="251680768" behindDoc="0" locked="0" layoutInCell="1" allowOverlap="1" wp14:anchorId="5774860F" wp14:editId="5C9E9C7C">
          <wp:simplePos x="0" y="0"/>
          <wp:positionH relativeFrom="column">
            <wp:posOffset>1905</wp:posOffset>
          </wp:positionH>
          <wp:positionV relativeFrom="paragraph">
            <wp:posOffset>1270</wp:posOffset>
          </wp:positionV>
          <wp:extent cx="781050" cy="781050"/>
          <wp:effectExtent l="0" t="0" r="0" b="0"/>
          <wp:wrapSquare wrapText="bothSides"/>
          <wp:docPr id="6"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p>
  <w:p w14:paraId="1A700B77" w14:textId="33E4A550" w:rsidR="00D43AEE" w:rsidRPr="008E3CA4" w:rsidRDefault="00D43AEE" w:rsidP="00D43AEE">
    <w:r w:rsidRPr="008E3CA4">
      <w:rPr>
        <w:b/>
        <w:bCs/>
      </w:rPr>
      <w:t>SKA 10: Ülkelerin içinde ve arasındaki eşitsizlikleri azaltmak</w:t>
    </w:r>
  </w:p>
  <w:p w14:paraId="42424079" w14:textId="77777777" w:rsidR="00D43AEE" w:rsidRDefault="00D43AEE">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192CC" w14:textId="0572BA59" w:rsidR="00D43AEE" w:rsidRPr="009632FD" w:rsidRDefault="00D43AEE" w:rsidP="00D43AEE">
    <w:pPr>
      <w:rPr>
        <w:rFonts w:cstheme="minorHAnsi"/>
      </w:rPr>
    </w:pPr>
    <w:r w:rsidRPr="009632FD">
      <w:rPr>
        <w:rFonts w:cstheme="minorHAnsi"/>
        <w:noProof/>
        <w:lang w:eastAsia="tr-TR"/>
      </w:rPr>
      <w:drawing>
        <wp:anchor distT="0" distB="0" distL="114300" distR="114300" simplePos="0" relativeHeight="251679744" behindDoc="0" locked="0" layoutInCell="1" allowOverlap="1" wp14:anchorId="1F797487" wp14:editId="7952BF32">
          <wp:simplePos x="0" y="0"/>
          <wp:positionH relativeFrom="margin">
            <wp:posOffset>33655</wp:posOffset>
          </wp:positionH>
          <wp:positionV relativeFrom="paragraph">
            <wp:posOffset>-201930</wp:posOffset>
          </wp:positionV>
          <wp:extent cx="816610" cy="816610"/>
          <wp:effectExtent l="0" t="0" r="2540" b="254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14:sizeRelH relativeFrom="page">
            <wp14:pctWidth>0</wp14:pctWidth>
          </wp14:sizeRelH>
          <wp14:sizeRelV relativeFrom="page">
            <wp14:pctHeight>0</wp14:pctHeight>
          </wp14:sizeRelV>
        </wp:anchor>
      </w:drawing>
    </w:r>
    <w:r w:rsidRPr="009632FD">
      <w:rPr>
        <w:rFonts w:cstheme="minorHAnsi"/>
      </w:rPr>
      <w:t xml:space="preserve">  </w:t>
    </w:r>
    <w:r w:rsidRPr="009632FD">
      <w:rPr>
        <w:rFonts w:cstheme="minorHAnsi"/>
        <w:b/>
        <w:bCs/>
      </w:rPr>
      <w:t>SKA 10: Ülkelerin içinde ve arasındaki eşitsizlikleri azaltmak</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01A52" w14:textId="77777777" w:rsidR="0054199B" w:rsidRDefault="0054199B" w:rsidP="0054199B">
    <w:pPr>
      <w:pStyle w:val="stbilgi"/>
    </w:pPr>
    <w:r w:rsidRPr="00FE0688">
      <w:rPr>
        <w:noProof/>
        <w:lang w:eastAsia="tr-TR"/>
      </w:rPr>
      <w:drawing>
        <wp:anchor distT="0" distB="0" distL="114300" distR="114300" simplePos="0" relativeHeight="251713536" behindDoc="0" locked="0" layoutInCell="1" allowOverlap="1" wp14:anchorId="7248DD30" wp14:editId="705A76D1">
          <wp:simplePos x="0" y="0"/>
          <wp:positionH relativeFrom="column">
            <wp:posOffset>1905</wp:posOffset>
          </wp:positionH>
          <wp:positionV relativeFrom="paragraph">
            <wp:posOffset>1905</wp:posOffset>
          </wp:positionV>
          <wp:extent cx="774700" cy="782295"/>
          <wp:effectExtent l="0" t="0" r="6350" b="0"/>
          <wp:wrapSquare wrapText="bothSides"/>
          <wp:docPr id="58" name="Resim 58"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11323" t="52593" r="79173" b="4219"/>
                  <a:stretch/>
                </pic:blipFill>
                <pic:spPr bwMode="auto">
                  <a:xfrm>
                    <a:off x="0" y="0"/>
                    <a:ext cx="774700" cy="782295"/>
                  </a:xfrm>
                  <a:prstGeom prst="rect">
                    <a:avLst/>
                  </a:prstGeom>
                  <a:ln>
                    <a:noFill/>
                  </a:ln>
                  <a:extLst>
                    <a:ext uri="{53640926-AAD7-44D8-BBD7-CCE9431645EC}">
                      <a14:shadowObscured xmlns:a14="http://schemas.microsoft.com/office/drawing/2010/main"/>
                    </a:ext>
                  </a:extLst>
                </pic:spPr>
              </pic:pic>
            </a:graphicData>
          </a:graphic>
        </wp:anchor>
      </w:drawing>
    </w:r>
  </w:p>
  <w:p w14:paraId="62EE7D46" w14:textId="77777777" w:rsidR="0054199B" w:rsidRPr="00E727B8" w:rsidRDefault="0054199B" w:rsidP="0054199B">
    <w:pPr>
      <w:pStyle w:val="stbilgi"/>
      <w:jc w:val="both"/>
    </w:pPr>
    <w:r w:rsidRPr="0054199B">
      <w:rPr>
        <w:b/>
        <w:bCs/>
      </w:rPr>
      <w:t>SKA 11: Şehirleri ve insan yerleşimlerini kapsayıcı, güvenli, dayanıklı ve</w:t>
    </w:r>
    <w:r>
      <w:rPr>
        <w:b/>
        <w:bCs/>
      </w:rPr>
      <w:t xml:space="preserve"> s</w:t>
    </w:r>
    <w:r w:rsidRPr="0054199B">
      <w:rPr>
        <w:b/>
        <w:bCs/>
      </w:rPr>
      <w:t>ürdürülebilir kılmak</w:t>
    </w:r>
  </w:p>
  <w:p w14:paraId="5C00FF01" w14:textId="77777777" w:rsidR="00E727B8" w:rsidRDefault="00E727B8">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60B3" w14:textId="1F9462F3" w:rsidR="00E727B8" w:rsidRDefault="0054199B" w:rsidP="00E727B8">
    <w:pPr>
      <w:pStyle w:val="stbilgi"/>
    </w:pPr>
    <w:r w:rsidRPr="00FE0688">
      <w:rPr>
        <w:noProof/>
        <w:lang w:eastAsia="tr-TR"/>
      </w:rPr>
      <w:drawing>
        <wp:anchor distT="0" distB="0" distL="114300" distR="114300" simplePos="0" relativeHeight="251709440" behindDoc="0" locked="0" layoutInCell="1" allowOverlap="1" wp14:anchorId="7A23AFFA" wp14:editId="047AAF6A">
          <wp:simplePos x="0" y="0"/>
          <wp:positionH relativeFrom="column">
            <wp:posOffset>1905</wp:posOffset>
          </wp:positionH>
          <wp:positionV relativeFrom="paragraph">
            <wp:posOffset>1905</wp:posOffset>
          </wp:positionV>
          <wp:extent cx="774700" cy="782295"/>
          <wp:effectExtent l="0" t="0" r="6350" b="0"/>
          <wp:wrapSquare wrapText="bothSides"/>
          <wp:docPr id="54" name="Resim 54"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11323" t="52593" r="79173" b="4219"/>
                  <a:stretch/>
                </pic:blipFill>
                <pic:spPr bwMode="auto">
                  <a:xfrm>
                    <a:off x="0" y="0"/>
                    <a:ext cx="774700" cy="782295"/>
                  </a:xfrm>
                  <a:prstGeom prst="rect">
                    <a:avLst/>
                  </a:prstGeom>
                  <a:ln>
                    <a:noFill/>
                  </a:ln>
                  <a:extLst>
                    <a:ext uri="{53640926-AAD7-44D8-BBD7-CCE9431645EC}">
                      <a14:shadowObscured xmlns:a14="http://schemas.microsoft.com/office/drawing/2010/main"/>
                    </a:ext>
                  </a:extLst>
                </pic:spPr>
              </pic:pic>
            </a:graphicData>
          </a:graphic>
        </wp:anchor>
      </w:drawing>
    </w:r>
  </w:p>
  <w:p w14:paraId="0D044AF1" w14:textId="0935BBF1" w:rsidR="00E727B8" w:rsidRPr="00E727B8" w:rsidRDefault="0054199B" w:rsidP="0054199B">
    <w:pPr>
      <w:pStyle w:val="stbilgi"/>
      <w:jc w:val="both"/>
    </w:pPr>
    <w:r w:rsidRPr="0054199B">
      <w:rPr>
        <w:b/>
        <w:bCs/>
      </w:rPr>
      <w:t>SKA 11: Şehirleri ve insan yerleşimlerini kapsayıcı, güvenli, dayanıklı ve</w:t>
    </w:r>
    <w:r>
      <w:rPr>
        <w:b/>
        <w:bCs/>
      </w:rPr>
      <w:t xml:space="preserve"> s</w:t>
    </w:r>
    <w:r w:rsidRPr="0054199B">
      <w:rPr>
        <w:b/>
        <w:bCs/>
      </w:rPr>
      <w:t>ürdürülebilir kılmak</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7FCBB" w14:textId="77777777" w:rsidR="0054199B" w:rsidRDefault="0054199B" w:rsidP="0054199B">
    <w:pPr>
      <w:pStyle w:val="stbilgi"/>
    </w:pPr>
    <w:r w:rsidRPr="00FE0688">
      <w:rPr>
        <w:noProof/>
        <w:lang w:eastAsia="tr-TR"/>
      </w:rPr>
      <w:drawing>
        <wp:anchor distT="0" distB="0" distL="114300" distR="114300" simplePos="0" relativeHeight="251715584" behindDoc="0" locked="0" layoutInCell="1" allowOverlap="1" wp14:anchorId="4C60514D" wp14:editId="261BD9CE">
          <wp:simplePos x="0" y="0"/>
          <wp:positionH relativeFrom="margin">
            <wp:align>left</wp:align>
          </wp:positionH>
          <wp:positionV relativeFrom="paragraph">
            <wp:posOffset>5080</wp:posOffset>
          </wp:positionV>
          <wp:extent cx="779145" cy="812800"/>
          <wp:effectExtent l="0" t="0" r="1905" b="6350"/>
          <wp:wrapSquare wrapText="bothSides"/>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4194" b="-666"/>
                  <a:stretch/>
                </pic:blipFill>
                <pic:spPr bwMode="auto">
                  <a:xfrm>
                    <a:off x="0" y="0"/>
                    <a:ext cx="779145"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274988" w14:textId="77777777" w:rsidR="0054199B" w:rsidRDefault="0054199B" w:rsidP="0054199B">
    <w:pPr>
      <w:pStyle w:val="stbilgi"/>
    </w:pPr>
  </w:p>
  <w:p w14:paraId="783CB7B3" w14:textId="77777777" w:rsidR="0054199B" w:rsidRPr="00484502" w:rsidRDefault="0054199B" w:rsidP="0054199B">
    <w:pPr>
      <w:pStyle w:val="stbilgi"/>
      <w:rPr>
        <w:b/>
        <w:bCs/>
      </w:rPr>
    </w:pPr>
    <w:r w:rsidRPr="00484502">
      <w:rPr>
        <w:b/>
        <w:bCs/>
      </w:rPr>
      <w:t>SKA 12: Sürdürülebilir üretim ve tüketim kalıplarını sağlamak</w:t>
    </w:r>
  </w:p>
  <w:p w14:paraId="17E25D88" w14:textId="77777777" w:rsidR="0054199B" w:rsidRDefault="0054199B">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A37E3" w14:textId="77777777" w:rsidR="0054199B" w:rsidRDefault="0054199B" w:rsidP="0054199B">
    <w:pPr>
      <w:pStyle w:val="stbilgi"/>
    </w:pPr>
    <w:r w:rsidRPr="00FE0688">
      <w:rPr>
        <w:noProof/>
        <w:lang w:eastAsia="tr-TR"/>
      </w:rPr>
      <w:drawing>
        <wp:anchor distT="0" distB="0" distL="114300" distR="114300" simplePos="0" relativeHeight="251711488" behindDoc="0" locked="0" layoutInCell="1" allowOverlap="1" wp14:anchorId="1A950F42" wp14:editId="6377085A">
          <wp:simplePos x="0" y="0"/>
          <wp:positionH relativeFrom="margin">
            <wp:align>left</wp:align>
          </wp:positionH>
          <wp:positionV relativeFrom="paragraph">
            <wp:posOffset>5080</wp:posOffset>
          </wp:positionV>
          <wp:extent cx="779145" cy="812800"/>
          <wp:effectExtent l="0" t="0" r="1905" b="6350"/>
          <wp:wrapSquare wrapText="bothSides"/>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4194" b="-666"/>
                  <a:stretch/>
                </pic:blipFill>
                <pic:spPr bwMode="auto">
                  <a:xfrm>
                    <a:off x="0" y="0"/>
                    <a:ext cx="779145"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DEBB1B" w14:textId="77777777" w:rsidR="0054199B" w:rsidRDefault="0054199B" w:rsidP="0054199B">
    <w:pPr>
      <w:pStyle w:val="stbilgi"/>
    </w:pPr>
  </w:p>
  <w:p w14:paraId="70BCEB20" w14:textId="77777777" w:rsidR="0054199B" w:rsidRPr="00484502" w:rsidRDefault="0054199B" w:rsidP="0054199B">
    <w:pPr>
      <w:pStyle w:val="stbilgi"/>
      <w:rPr>
        <w:b/>
        <w:bCs/>
      </w:rPr>
    </w:pPr>
    <w:r w:rsidRPr="00484502">
      <w:rPr>
        <w:b/>
        <w:bCs/>
      </w:rPr>
      <w:t>SKA 12: Sürdürülebilir üretim ve tüketim kalıplarını sağlamak</w:t>
    </w:r>
  </w:p>
  <w:p w14:paraId="6BA177AE" w14:textId="535CAB08" w:rsidR="0054199B" w:rsidRPr="0054199B" w:rsidRDefault="0054199B" w:rsidP="0054199B">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76036" w14:textId="77777777" w:rsidR="00DC1273" w:rsidRDefault="00DC1273" w:rsidP="00DC1273">
    <w:pPr>
      <w:pStyle w:val="stbilgi"/>
    </w:pPr>
    <w:r w:rsidRPr="000B7509">
      <w:rPr>
        <w:noProof/>
        <w:lang w:eastAsia="tr-TR"/>
      </w:rPr>
      <w:drawing>
        <wp:anchor distT="0" distB="0" distL="114300" distR="114300" simplePos="0" relativeHeight="251674624" behindDoc="0" locked="0" layoutInCell="1" allowOverlap="1" wp14:anchorId="476C8369" wp14:editId="28FA2172">
          <wp:simplePos x="0" y="0"/>
          <wp:positionH relativeFrom="margin">
            <wp:align>left</wp:align>
          </wp:positionH>
          <wp:positionV relativeFrom="paragraph">
            <wp:posOffset>-168275</wp:posOffset>
          </wp:positionV>
          <wp:extent cx="927100" cy="886460"/>
          <wp:effectExtent l="0" t="0" r="6350" b="8890"/>
          <wp:wrapSquare wrapText="bothSides"/>
          <wp:docPr id="7" name="Resim 7"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927100" cy="886460"/>
                  </a:xfrm>
                  <a:prstGeom prst="rect">
                    <a:avLst/>
                  </a:prstGeom>
                </pic:spPr>
              </pic:pic>
            </a:graphicData>
          </a:graphic>
          <wp14:sizeRelH relativeFrom="page">
            <wp14:pctWidth>0</wp14:pctWidth>
          </wp14:sizeRelH>
          <wp14:sizeRelV relativeFrom="page">
            <wp14:pctHeight>0</wp14:pctHeight>
          </wp14:sizeRelV>
        </wp:anchor>
      </w:drawing>
    </w:r>
  </w:p>
  <w:p w14:paraId="3DE2F8B8" w14:textId="77777777" w:rsidR="00DC1273" w:rsidRPr="00E727B8" w:rsidRDefault="00DC1273" w:rsidP="00DC1273">
    <w:pPr>
      <w:pStyle w:val="stbilgi"/>
      <w:jc w:val="both"/>
    </w:pPr>
    <w:r w:rsidRPr="003D1357">
      <w:rPr>
        <w:b/>
        <w:bCs/>
      </w:rPr>
      <w:t>SKA 13: İklim değişikliği ve etkileri ile mücadele için acilen</w:t>
    </w:r>
    <w:r>
      <w:rPr>
        <w:b/>
        <w:bCs/>
      </w:rPr>
      <w:t xml:space="preserve"> </w:t>
    </w:r>
    <w:r w:rsidRPr="003D1357">
      <w:rPr>
        <w:b/>
        <w:bCs/>
      </w:rPr>
      <w:t>eyleme geçmek</w:t>
    </w:r>
  </w:p>
  <w:p w14:paraId="24239D2F" w14:textId="77777777" w:rsidR="00DC1273" w:rsidRDefault="00DC1273">
    <w:pPr>
      <w:pStyle w:val="stbilgi"/>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2CFD2" w14:textId="09A00A25" w:rsidR="00486CAB" w:rsidRDefault="000B7509" w:rsidP="00E727B8">
    <w:pPr>
      <w:pStyle w:val="stbilgi"/>
    </w:pPr>
    <w:r w:rsidRPr="000B7509">
      <w:rPr>
        <w:noProof/>
        <w:lang w:eastAsia="tr-TR"/>
      </w:rPr>
      <w:drawing>
        <wp:anchor distT="0" distB="0" distL="114300" distR="114300" simplePos="0" relativeHeight="251672576" behindDoc="0" locked="0" layoutInCell="1" allowOverlap="1" wp14:anchorId="6ECD38E6" wp14:editId="5BB1DB5F">
          <wp:simplePos x="0" y="0"/>
          <wp:positionH relativeFrom="margin">
            <wp:align>left</wp:align>
          </wp:positionH>
          <wp:positionV relativeFrom="paragraph">
            <wp:posOffset>-168275</wp:posOffset>
          </wp:positionV>
          <wp:extent cx="927100" cy="886460"/>
          <wp:effectExtent l="0" t="0" r="6350" b="8890"/>
          <wp:wrapSquare wrapText="bothSides"/>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927100" cy="886460"/>
                  </a:xfrm>
                  <a:prstGeom prst="rect">
                    <a:avLst/>
                  </a:prstGeom>
                </pic:spPr>
              </pic:pic>
            </a:graphicData>
          </a:graphic>
          <wp14:sizeRelH relativeFrom="page">
            <wp14:pctWidth>0</wp14:pctWidth>
          </wp14:sizeRelH>
          <wp14:sizeRelV relativeFrom="page">
            <wp14:pctHeight>0</wp14:pctHeight>
          </wp14:sizeRelV>
        </wp:anchor>
      </w:drawing>
    </w:r>
  </w:p>
  <w:p w14:paraId="1D2E240F" w14:textId="134997F8" w:rsidR="00486CAB" w:rsidRPr="00E727B8" w:rsidRDefault="003D1357" w:rsidP="003D1357">
    <w:pPr>
      <w:pStyle w:val="stbilgi"/>
      <w:jc w:val="both"/>
    </w:pPr>
    <w:r w:rsidRPr="003D1357">
      <w:rPr>
        <w:b/>
        <w:bCs/>
      </w:rPr>
      <w:t>SKA 13: İklim değişikliği ve etkileri ile mücadele için acilen</w:t>
    </w:r>
    <w:r>
      <w:rPr>
        <w:b/>
        <w:bCs/>
      </w:rPr>
      <w:t xml:space="preserve"> </w:t>
    </w:r>
    <w:r w:rsidRPr="003D1357">
      <w:rPr>
        <w:b/>
        <w:bCs/>
      </w:rPr>
      <w:t>eyleme geçmek</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BD8E" w14:textId="77777777" w:rsidR="00E11484" w:rsidRDefault="00E11484" w:rsidP="00E11484">
    <w:pPr>
      <w:pStyle w:val="stbilgi"/>
    </w:pPr>
    <w:r w:rsidRPr="00FE0688">
      <w:rPr>
        <w:noProof/>
        <w:lang w:eastAsia="tr-TR"/>
      </w:rPr>
      <w:drawing>
        <wp:anchor distT="0" distB="0" distL="114300" distR="114300" simplePos="0" relativeHeight="251718656" behindDoc="0" locked="0" layoutInCell="1" allowOverlap="1" wp14:anchorId="08965379" wp14:editId="0A0D07FA">
          <wp:simplePos x="0" y="0"/>
          <wp:positionH relativeFrom="margin">
            <wp:align>left</wp:align>
          </wp:positionH>
          <wp:positionV relativeFrom="paragraph">
            <wp:posOffset>7620</wp:posOffset>
          </wp:positionV>
          <wp:extent cx="787400" cy="783590"/>
          <wp:effectExtent l="0" t="0" r="0" b="0"/>
          <wp:wrapSquare wrapText="bothSides"/>
          <wp:docPr id="72" name="Resim 72"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44894" t="51778" r="45178" b="3747"/>
                  <a:stretch/>
                </pic:blipFill>
                <pic:spPr bwMode="auto">
                  <a:xfrm>
                    <a:off x="0" y="0"/>
                    <a:ext cx="791665" cy="7884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28E998" w14:textId="77777777" w:rsidR="00E11484" w:rsidRPr="00E727B8" w:rsidRDefault="00E11484" w:rsidP="00E11484">
    <w:pPr>
      <w:pStyle w:val="stbilgi"/>
      <w:jc w:val="both"/>
    </w:pPr>
    <w:r w:rsidRPr="0054199B">
      <w:rPr>
        <w:b/>
        <w:bCs/>
      </w:rPr>
      <w:t>SKA 14: Sürdürülebilir kalkınma için okyanusları, denizleri ve deniz kaynaklarını korumak ve sürdürülebilir kullanmak</w:t>
    </w:r>
  </w:p>
  <w:p w14:paraId="03B85C93" w14:textId="77777777" w:rsidR="00FA3792" w:rsidRDefault="00FA379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3C2D8" w14:textId="77777777" w:rsidR="007D2321" w:rsidRDefault="007D2321" w:rsidP="007D2321">
    <w:pPr>
      <w:pStyle w:val="stbilgi"/>
      <w:rPr>
        <w:noProof/>
      </w:rPr>
    </w:pPr>
    <w:r w:rsidRPr="00FE0688">
      <w:rPr>
        <w:noProof/>
        <w:lang w:eastAsia="tr-TR"/>
      </w:rPr>
      <w:drawing>
        <wp:anchor distT="0" distB="0" distL="114300" distR="114300" simplePos="0" relativeHeight="251685888" behindDoc="0" locked="0" layoutInCell="1" allowOverlap="1" wp14:anchorId="10A72BA0" wp14:editId="78415930">
          <wp:simplePos x="0" y="0"/>
          <wp:positionH relativeFrom="margin">
            <wp:align>left</wp:align>
          </wp:positionH>
          <wp:positionV relativeFrom="paragraph">
            <wp:posOffset>8255</wp:posOffset>
          </wp:positionV>
          <wp:extent cx="730250" cy="786130"/>
          <wp:effectExtent l="0" t="0" r="0" b="0"/>
          <wp:wrapSquare wrapText="bothSides"/>
          <wp:docPr id="12" name="Resim 12"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666" t="1929" r="90007" b="52876"/>
                  <a:stretch/>
                </pic:blipFill>
                <pic:spPr bwMode="auto">
                  <a:xfrm>
                    <a:off x="0" y="0"/>
                    <a:ext cx="730250" cy="786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E69875" w14:textId="77777777" w:rsidR="007D2321" w:rsidRDefault="007D2321" w:rsidP="007D2321">
    <w:pPr>
      <w:pStyle w:val="stbilgi"/>
    </w:pPr>
  </w:p>
  <w:p w14:paraId="0A739EFE" w14:textId="77777777" w:rsidR="007D2321" w:rsidRPr="00B62303" w:rsidRDefault="007D2321" w:rsidP="007D2321">
    <w:pPr>
      <w:pStyle w:val="stbilgi"/>
      <w:jc w:val="both"/>
      <w:rPr>
        <w:b/>
        <w:bCs/>
      </w:rPr>
    </w:pPr>
    <w:r w:rsidRPr="007D2321">
      <w:rPr>
        <w:b/>
        <w:bCs/>
      </w:rPr>
      <w:t>SKA 1: Yoksulluğun tüm biçimlerini her yerde sona erdirmek</w:t>
    </w:r>
  </w:p>
  <w:p w14:paraId="75A51CDD" w14:textId="77777777" w:rsidR="007D2321" w:rsidRDefault="007D2321">
    <w:pPr>
      <w:pStyle w:val="stbilgi"/>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FDC3" w14:textId="6D620F23" w:rsidR="0054199B" w:rsidRDefault="0054199B" w:rsidP="00E727B8">
    <w:pPr>
      <w:pStyle w:val="stbilgi"/>
    </w:pPr>
    <w:r w:rsidRPr="00FE0688">
      <w:rPr>
        <w:noProof/>
        <w:lang w:eastAsia="tr-TR"/>
      </w:rPr>
      <w:drawing>
        <wp:anchor distT="0" distB="0" distL="114300" distR="114300" simplePos="0" relativeHeight="251716608" behindDoc="0" locked="0" layoutInCell="1" allowOverlap="1" wp14:anchorId="16389D78" wp14:editId="3B036AB1">
          <wp:simplePos x="0" y="0"/>
          <wp:positionH relativeFrom="margin">
            <wp:align>left</wp:align>
          </wp:positionH>
          <wp:positionV relativeFrom="paragraph">
            <wp:posOffset>7620</wp:posOffset>
          </wp:positionV>
          <wp:extent cx="787400" cy="783590"/>
          <wp:effectExtent l="0" t="0" r="0" b="0"/>
          <wp:wrapSquare wrapText="bothSides"/>
          <wp:docPr id="70" name="Resim 70"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44894" t="51778" r="45178" b="3747"/>
                  <a:stretch/>
                </pic:blipFill>
                <pic:spPr bwMode="auto">
                  <a:xfrm>
                    <a:off x="0" y="0"/>
                    <a:ext cx="791665" cy="7884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0AD372" w14:textId="0099A29D" w:rsidR="0054199B" w:rsidRPr="00E727B8" w:rsidRDefault="0054199B" w:rsidP="0054199B">
    <w:pPr>
      <w:pStyle w:val="stbilgi"/>
      <w:jc w:val="both"/>
    </w:pPr>
    <w:r w:rsidRPr="0054199B">
      <w:rPr>
        <w:b/>
        <w:bCs/>
      </w:rPr>
      <w:t>SKA 14: Sürdürülebilir kalkınma için okyanusları, denizleri ve deniz kaynaklarını korumak ve sürdürülebilir kullanmak</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EAA20" w14:textId="77777777" w:rsidR="00E11484" w:rsidRDefault="00E11484" w:rsidP="00E11484">
    <w:pPr>
      <w:pStyle w:val="stbilgi"/>
    </w:pPr>
    <w:r w:rsidRPr="00FE0688">
      <w:rPr>
        <w:noProof/>
        <w:lang w:eastAsia="tr-TR"/>
      </w:rPr>
      <w:drawing>
        <wp:anchor distT="0" distB="0" distL="114300" distR="114300" simplePos="0" relativeHeight="251721728" behindDoc="0" locked="0" layoutInCell="1" allowOverlap="1" wp14:anchorId="15DFE971" wp14:editId="4A0B5C35">
          <wp:simplePos x="0" y="0"/>
          <wp:positionH relativeFrom="column">
            <wp:posOffset>-42545</wp:posOffset>
          </wp:positionH>
          <wp:positionV relativeFrom="paragraph">
            <wp:posOffset>70485</wp:posOffset>
          </wp:positionV>
          <wp:extent cx="819150" cy="787400"/>
          <wp:effectExtent l="0" t="0" r="0" b="0"/>
          <wp:wrapSquare wrapText="bothSides"/>
          <wp:docPr id="76" name="Resim 76"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56018" t="51719" r="33973" b="4963"/>
                  <a:stretch/>
                </pic:blipFill>
                <pic:spPr bwMode="auto">
                  <a:xfrm>
                    <a:off x="0" y="0"/>
                    <a:ext cx="819150" cy="78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0159D3" w14:textId="77777777" w:rsidR="00E11484" w:rsidRPr="00E727B8" w:rsidRDefault="00E11484" w:rsidP="00E11484">
    <w:pPr>
      <w:pStyle w:val="stbilgi"/>
      <w:jc w:val="both"/>
    </w:pPr>
    <w:r w:rsidRPr="00E11484">
      <w:rPr>
        <w:b/>
        <w:bCs/>
      </w:rPr>
      <w:t>SKA 15: Karasal ekosistemleri korumak, iyileştirmek ve sürdürülebilir kullanımını desteklemek; sürdürülebilir orman yönetimini sağlamak; çölleşme ile mücadele etmek; arazi bozunumunu durdurmak ve tersine çevirmek; biyolojik çeşitlilik kaybını engellemek</w:t>
    </w:r>
  </w:p>
  <w:p w14:paraId="5730BDBA" w14:textId="77777777" w:rsidR="00E11484" w:rsidRDefault="00E11484">
    <w:pPr>
      <w:pStyle w:val="stbilgi"/>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7D72" w14:textId="26606C6A" w:rsidR="00E11484" w:rsidRDefault="00E11484" w:rsidP="00E727B8">
    <w:pPr>
      <w:pStyle w:val="stbilgi"/>
    </w:pPr>
    <w:r w:rsidRPr="00FE0688">
      <w:rPr>
        <w:noProof/>
        <w:lang w:eastAsia="tr-TR"/>
      </w:rPr>
      <w:drawing>
        <wp:anchor distT="0" distB="0" distL="114300" distR="114300" simplePos="0" relativeHeight="251719680" behindDoc="0" locked="0" layoutInCell="1" allowOverlap="1" wp14:anchorId="029071F1" wp14:editId="1B6F7D82">
          <wp:simplePos x="0" y="0"/>
          <wp:positionH relativeFrom="column">
            <wp:posOffset>-42545</wp:posOffset>
          </wp:positionH>
          <wp:positionV relativeFrom="paragraph">
            <wp:posOffset>70485</wp:posOffset>
          </wp:positionV>
          <wp:extent cx="819150" cy="787400"/>
          <wp:effectExtent l="0" t="0" r="0" b="0"/>
          <wp:wrapSquare wrapText="bothSides"/>
          <wp:docPr id="74" name="Resim 74"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56018" t="51719" r="33973" b="4963"/>
                  <a:stretch/>
                </pic:blipFill>
                <pic:spPr bwMode="auto">
                  <a:xfrm>
                    <a:off x="0" y="0"/>
                    <a:ext cx="819150" cy="78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942E4A" w14:textId="08471CD3" w:rsidR="00E11484" w:rsidRPr="00E727B8" w:rsidRDefault="00E11484" w:rsidP="00E11484">
    <w:pPr>
      <w:pStyle w:val="stbilgi"/>
      <w:jc w:val="both"/>
    </w:pPr>
    <w:r w:rsidRPr="00E11484">
      <w:rPr>
        <w:b/>
        <w:bCs/>
      </w:rPr>
      <w:t xml:space="preserve">SKA 15: Karasal </w:t>
    </w:r>
    <w:bookmarkStart w:id="4" w:name="_Hlk84816704"/>
    <w:r w:rsidRPr="00E11484">
      <w:rPr>
        <w:b/>
        <w:bCs/>
      </w:rPr>
      <w:t xml:space="preserve">ekosistemleri korumak, iyileştirmek ve sürdürülebilir kullanımını desteklemek; sürdürülebilir </w:t>
    </w:r>
    <w:bookmarkEnd w:id="4"/>
    <w:r w:rsidRPr="00E11484">
      <w:rPr>
        <w:b/>
        <w:bCs/>
      </w:rPr>
      <w:t>orman yönetimini sağlamak; çölleşme ile mücadele etmek; arazi bozunumunu durdurmak ve tersine çevirmek; biyolojik çeşitlilik kaybını engellemek</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5C3F7" w14:textId="77777777" w:rsidR="00E11484" w:rsidRDefault="00E11484" w:rsidP="00E11484">
    <w:pPr>
      <w:pStyle w:val="stbilgi"/>
    </w:pPr>
    <w:r w:rsidRPr="00FE0688">
      <w:rPr>
        <w:noProof/>
        <w:lang w:eastAsia="tr-TR"/>
      </w:rPr>
      <w:drawing>
        <wp:anchor distT="0" distB="0" distL="114300" distR="114300" simplePos="0" relativeHeight="251724800" behindDoc="0" locked="0" layoutInCell="1" allowOverlap="1" wp14:anchorId="33A154BB" wp14:editId="4F3C66FE">
          <wp:simplePos x="0" y="0"/>
          <wp:positionH relativeFrom="column">
            <wp:posOffset>1905</wp:posOffset>
          </wp:positionH>
          <wp:positionV relativeFrom="paragraph">
            <wp:posOffset>1270</wp:posOffset>
          </wp:positionV>
          <wp:extent cx="924983" cy="876300"/>
          <wp:effectExtent l="0" t="0" r="8890" b="0"/>
          <wp:wrapSquare wrapText="bothSides"/>
          <wp:docPr id="80" name="Resim 80"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67219" t="53192" r="22650" b="3619"/>
                  <a:stretch/>
                </pic:blipFill>
                <pic:spPr bwMode="auto">
                  <a:xfrm>
                    <a:off x="0" y="0"/>
                    <a:ext cx="924983" cy="876300"/>
                  </a:xfrm>
                  <a:prstGeom prst="rect">
                    <a:avLst/>
                  </a:prstGeom>
                  <a:ln>
                    <a:noFill/>
                  </a:ln>
                  <a:extLst>
                    <a:ext uri="{53640926-AAD7-44D8-BBD7-CCE9431645EC}">
                      <a14:shadowObscured xmlns:a14="http://schemas.microsoft.com/office/drawing/2010/main"/>
                    </a:ext>
                  </a:extLst>
                </pic:spPr>
              </pic:pic>
            </a:graphicData>
          </a:graphic>
        </wp:anchor>
      </w:drawing>
    </w:r>
  </w:p>
  <w:p w14:paraId="037B7E1A" w14:textId="77777777" w:rsidR="00E11484" w:rsidRPr="00E727B8" w:rsidRDefault="00E11484" w:rsidP="00E11484">
    <w:pPr>
      <w:pStyle w:val="stbilgi"/>
      <w:jc w:val="both"/>
    </w:pPr>
    <w:r w:rsidRPr="00E11484">
      <w:rPr>
        <w:b/>
        <w:bCs/>
      </w:rPr>
      <w:t>SKA 16: Sürdürülebilir kalkınma için barışçıl ve kapsayıcı toplumlar tesis etmek, herkes için adalete erişimi sağlamak ve her düzeyde etkili, hesap verebilir ve kapsayıcı kurumlar oluşturmak</w:t>
    </w:r>
  </w:p>
  <w:p w14:paraId="194A29CC" w14:textId="77777777" w:rsidR="00E11484" w:rsidRDefault="00E11484">
    <w:pPr>
      <w:pStyle w:val="stbilgi"/>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960B" w14:textId="7199DBC0" w:rsidR="00E11484" w:rsidRDefault="00E11484" w:rsidP="00E727B8">
    <w:pPr>
      <w:pStyle w:val="stbilgi"/>
    </w:pPr>
    <w:r w:rsidRPr="00FE0688">
      <w:rPr>
        <w:noProof/>
        <w:lang w:eastAsia="tr-TR"/>
      </w:rPr>
      <w:drawing>
        <wp:anchor distT="0" distB="0" distL="114300" distR="114300" simplePos="0" relativeHeight="251722752" behindDoc="0" locked="0" layoutInCell="1" allowOverlap="1" wp14:anchorId="36904CA3" wp14:editId="30DEA7B8">
          <wp:simplePos x="0" y="0"/>
          <wp:positionH relativeFrom="column">
            <wp:posOffset>1905</wp:posOffset>
          </wp:positionH>
          <wp:positionV relativeFrom="paragraph">
            <wp:posOffset>1270</wp:posOffset>
          </wp:positionV>
          <wp:extent cx="924983" cy="876300"/>
          <wp:effectExtent l="0" t="0" r="8890" b="0"/>
          <wp:wrapSquare wrapText="bothSides"/>
          <wp:docPr id="78" name="Resim 78"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67219" t="53192" r="22650" b="3619"/>
                  <a:stretch/>
                </pic:blipFill>
                <pic:spPr bwMode="auto">
                  <a:xfrm>
                    <a:off x="0" y="0"/>
                    <a:ext cx="924983" cy="876300"/>
                  </a:xfrm>
                  <a:prstGeom prst="rect">
                    <a:avLst/>
                  </a:prstGeom>
                  <a:ln>
                    <a:noFill/>
                  </a:ln>
                  <a:extLst>
                    <a:ext uri="{53640926-AAD7-44D8-BBD7-CCE9431645EC}">
                      <a14:shadowObscured xmlns:a14="http://schemas.microsoft.com/office/drawing/2010/main"/>
                    </a:ext>
                  </a:extLst>
                </pic:spPr>
              </pic:pic>
            </a:graphicData>
          </a:graphic>
        </wp:anchor>
      </w:drawing>
    </w:r>
  </w:p>
  <w:p w14:paraId="1211EE41" w14:textId="4923FE34" w:rsidR="00E11484" w:rsidRPr="00E727B8" w:rsidRDefault="00E11484" w:rsidP="00E11484">
    <w:pPr>
      <w:pStyle w:val="stbilgi"/>
      <w:jc w:val="both"/>
    </w:pPr>
    <w:r w:rsidRPr="00E11484">
      <w:rPr>
        <w:b/>
        <w:bCs/>
      </w:rPr>
      <w:t>SKA 16: Sürdürülebilir kalkınma için barışçıl ve kapsayıcı toplumlar tesis etmek, herkes için adalete erişimi sağlamak ve her düzeyde etkili, hesap verebilir ve kapsayıcı kurumlar oluşturmak</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8E95" w14:textId="77777777" w:rsidR="00E11484" w:rsidRDefault="00E11484" w:rsidP="00E11484">
    <w:pPr>
      <w:pStyle w:val="stbilgi"/>
    </w:pPr>
    <w:r w:rsidRPr="00FE0688">
      <w:rPr>
        <w:noProof/>
        <w:lang w:eastAsia="tr-TR"/>
      </w:rPr>
      <w:drawing>
        <wp:anchor distT="0" distB="0" distL="114300" distR="114300" simplePos="0" relativeHeight="251727872" behindDoc="0" locked="0" layoutInCell="1" allowOverlap="1" wp14:anchorId="7EC82393" wp14:editId="5F09BCCE">
          <wp:simplePos x="0" y="0"/>
          <wp:positionH relativeFrom="margin">
            <wp:align>left</wp:align>
          </wp:positionH>
          <wp:positionV relativeFrom="paragraph">
            <wp:posOffset>-170815</wp:posOffset>
          </wp:positionV>
          <wp:extent cx="927100" cy="933450"/>
          <wp:effectExtent l="0" t="0" r="6350" b="0"/>
          <wp:wrapSquare wrapText="bothSides"/>
          <wp:docPr id="84" name="Resim 84"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78273" t="51802" r="12074" b="4440"/>
                  <a:stretch/>
                </pic:blipFill>
                <pic:spPr bwMode="auto">
                  <a:xfrm>
                    <a:off x="0" y="0"/>
                    <a:ext cx="92710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EFBA3A" w14:textId="77777777" w:rsidR="00E11484" w:rsidRPr="00E727B8" w:rsidRDefault="00E11484" w:rsidP="00E11484">
    <w:pPr>
      <w:pStyle w:val="stbilgi"/>
      <w:jc w:val="both"/>
    </w:pPr>
    <w:r w:rsidRPr="00E11484">
      <w:rPr>
        <w:b/>
        <w:bCs/>
      </w:rPr>
      <w:t>SKA 17: Uygulama araçlarını güçlendirmek ve sürdürülebilir kalkınma için küresel ortaklığı canlandırmak</w:t>
    </w:r>
  </w:p>
  <w:p w14:paraId="08E5124B" w14:textId="77777777" w:rsidR="00E11484" w:rsidRDefault="00E11484">
    <w:pPr>
      <w:pStyle w:val="stbilgi"/>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9F36B" w14:textId="2C9FC3C5" w:rsidR="00E11484" w:rsidRDefault="00E11484" w:rsidP="00E727B8">
    <w:pPr>
      <w:pStyle w:val="stbilgi"/>
    </w:pPr>
    <w:r w:rsidRPr="00FE0688">
      <w:rPr>
        <w:noProof/>
        <w:lang w:eastAsia="tr-TR"/>
      </w:rPr>
      <w:drawing>
        <wp:anchor distT="0" distB="0" distL="114300" distR="114300" simplePos="0" relativeHeight="251725824" behindDoc="0" locked="0" layoutInCell="1" allowOverlap="1" wp14:anchorId="6C6E548E" wp14:editId="08262686">
          <wp:simplePos x="0" y="0"/>
          <wp:positionH relativeFrom="margin">
            <wp:align>left</wp:align>
          </wp:positionH>
          <wp:positionV relativeFrom="paragraph">
            <wp:posOffset>-170815</wp:posOffset>
          </wp:positionV>
          <wp:extent cx="927100" cy="933450"/>
          <wp:effectExtent l="0" t="0" r="6350" b="0"/>
          <wp:wrapSquare wrapText="bothSides"/>
          <wp:docPr id="82" name="Resim 82"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78273" t="51802" r="12074" b="4440"/>
                  <a:stretch/>
                </pic:blipFill>
                <pic:spPr bwMode="auto">
                  <a:xfrm>
                    <a:off x="0" y="0"/>
                    <a:ext cx="92710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DC272A" w14:textId="43DA669F" w:rsidR="00E11484" w:rsidRPr="00E727B8" w:rsidRDefault="00E11484" w:rsidP="00E11484">
    <w:pPr>
      <w:pStyle w:val="stbilgi"/>
      <w:jc w:val="both"/>
    </w:pPr>
    <w:r w:rsidRPr="00E11484">
      <w:rPr>
        <w:b/>
        <w:bCs/>
      </w:rPr>
      <w:t>SKA 17: Uygulama araçlarını güçlendirmek ve sürdürülebilir kalkınma için küresel ortaklığı canlandırmak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79B1" w14:textId="345DC594" w:rsidR="007D2321" w:rsidRDefault="007D2321">
    <w:pPr>
      <w:pStyle w:val="stbilgi"/>
      <w:rPr>
        <w:noProof/>
      </w:rPr>
    </w:pPr>
    <w:r w:rsidRPr="00FE0688">
      <w:rPr>
        <w:noProof/>
        <w:lang w:eastAsia="tr-TR"/>
      </w:rPr>
      <w:drawing>
        <wp:anchor distT="0" distB="0" distL="114300" distR="114300" simplePos="0" relativeHeight="251683840" behindDoc="0" locked="0" layoutInCell="1" allowOverlap="1" wp14:anchorId="14C85ADD" wp14:editId="0C718068">
          <wp:simplePos x="0" y="0"/>
          <wp:positionH relativeFrom="margin">
            <wp:align>left</wp:align>
          </wp:positionH>
          <wp:positionV relativeFrom="paragraph">
            <wp:posOffset>8255</wp:posOffset>
          </wp:positionV>
          <wp:extent cx="730250" cy="786130"/>
          <wp:effectExtent l="0" t="0" r="0" b="0"/>
          <wp:wrapSquare wrapText="bothSides"/>
          <wp:docPr id="9" name="Resim 9"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666" t="1929" r="90007" b="52876"/>
                  <a:stretch/>
                </pic:blipFill>
                <pic:spPr bwMode="auto">
                  <a:xfrm>
                    <a:off x="0" y="0"/>
                    <a:ext cx="730250" cy="786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61E743" w14:textId="424A2B25" w:rsidR="00B62303" w:rsidRDefault="00B62303">
    <w:pPr>
      <w:pStyle w:val="stbilgi"/>
    </w:pPr>
  </w:p>
  <w:p w14:paraId="0B4C4144" w14:textId="29015D1C" w:rsidR="00484502" w:rsidRPr="00B62303" w:rsidRDefault="007D2321" w:rsidP="007D2321">
    <w:pPr>
      <w:pStyle w:val="stbilgi"/>
      <w:jc w:val="both"/>
      <w:rPr>
        <w:b/>
        <w:bCs/>
      </w:rPr>
    </w:pPr>
    <w:r w:rsidRPr="007D2321">
      <w:rPr>
        <w:b/>
        <w:bCs/>
      </w:rPr>
      <w:t>SKA 1: Yoksulluğun tüm biçimlerini her yerde sona erdirmek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550C" w14:textId="77777777" w:rsidR="00897E5E" w:rsidRDefault="00897E5E" w:rsidP="00897E5E">
    <w:pPr>
      <w:pStyle w:val="stbilgi"/>
      <w:rPr>
        <w:b/>
        <w:bCs/>
      </w:rPr>
    </w:pPr>
    <w:r w:rsidRPr="00FE0688">
      <w:rPr>
        <w:noProof/>
        <w:lang w:eastAsia="tr-TR"/>
      </w:rPr>
      <w:drawing>
        <wp:anchor distT="0" distB="0" distL="114300" distR="114300" simplePos="0" relativeHeight="251688960" behindDoc="0" locked="0" layoutInCell="1" allowOverlap="1" wp14:anchorId="55FA03D7" wp14:editId="7372402B">
          <wp:simplePos x="0" y="0"/>
          <wp:positionH relativeFrom="column">
            <wp:posOffset>1905</wp:posOffset>
          </wp:positionH>
          <wp:positionV relativeFrom="paragraph">
            <wp:posOffset>1270</wp:posOffset>
          </wp:positionV>
          <wp:extent cx="850900" cy="785446"/>
          <wp:effectExtent l="0" t="0" r="6350" b="0"/>
          <wp:wrapSquare wrapText="bothSides"/>
          <wp:docPr id="21" name="Resim 21"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11464" t="3472" r="78505" b="54861"/>
                  <a:stretch/>
                </pic:blipFill>
                <pic:spPr bwMode="auto">
                  <a:xfrm>
                    <a:off x="0" y="0"/>
                    <a:ext cx="850900" cy="785446"/>
                  </a:xfrm>
                  <a:prstGeom prst="rect">
                    <a:avLst/>
                  </a:prstGeom>
                  <a:ln>
                    <a:noFill/>
                  </a:ln>
                  <a:extLst>
                    <a:ext uri="{53640926-AAD7-44D8-BBD7-CCE9431645EC}">
                      <a14:shadowObscured xmlns:a14="http://schemas.microsoft.com/office/drawing/2010/main"/>
                    </a:ext>
                  </a:extLst>
                </pic:spPr>
              </pic:pic>
            </a:graphicData>
          </a:graphic>
        </wp:anchor>
      </w:drawing>
    </w:r>
  </w:p>
  <w:p w14:paraId="76B69834" w14:textId="77777777" w:rsidR="00897E5E" w:rsidRPr="007D2321" w:rsidRDefault="00897E5E" w:rsidP="00897E5E">
    <w:pPr>
      <w:pStyle w:val="stbilgi"/>
      <w:jc w:val="both"/>
      <w:rPr>
        <w:b/>
        <w:bCs/>
      </w:rPr>
    </w:pPr>
    <w:r w:rsidRPr="007D2321">
      <w:rPr>
        <w:b/>
        <w:bCs/>
      </w:rPr>
      <w:t>SKA 2: Açlığı bitirmek, gıda güvenliğine ve iyi beslenmeye ulaşmak</w:t>
    </w:r>
    <w:r>
      <w:rPr>
        <w:b/>
        <w:bCs/>
      </w:rPr>
      <w:t xml:space="preserve"> </w:t>
    </w:r>
    <w:r w:rsidRPr="007D2321">
      <w:rPr>
        <w:b/>
        <w:bCs/>
      </w:rPr>
      <w:t>ve sürdürülebilir tarımı</w:t>
    </w:r>
    <w:r>
      <w:rPr>
        <w:b/>
        <w:bCs/>
      </w:rPr>
      <w:t xml:space="preserve"> </w:t>
    </w:r>
    <w:r w:rsidRPr="007D2321">
      <w:rPr>
        <w:b/>
        <w:bCs/>
      </w:rPr>
      <w:t>desteklemek</w:t>
    </w:r>
  </w:p>
  <w:p w14:paraId="6381ABBE" w14:textId="77777777" w:rsidR="00897E5E" w:rsidRDefault="00897E5E">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B5630" w14:textId="2106A465" w:rsidR="00897E5E" w:rsidRDefault="00897E5E" w:rsidP="007D2321">
    <w:pPr>
      <w:pStyle w:val="stbilgi"/>
      <w:rPr>
        <w:b/>
        <w:bCs/>
      </w:rPr>
    </w:pPr>
    <w:r w:rsidRPr="00FE0688">
      <w:rPr>
        <w:noProof/>
        <w:lang w:eastAsia="tr-TR"/>
      </w:rPr>
      <w:drawing>
        <wp:anchor distT="0" distB="0" distL="114300" distR="114300" simplePos="0" relativeHeight="251686912" behindDoc="0" locked="0" layoutInCell="1" allowOverlap="1" wp14:anchorId="16DD7F86" wp14:editId="4BE14F1B">
          <wp:simplePos x="0" y="0"/>
          <wp:positionH relativeFrom="column">
            <wp:posOffset>1905</wp:posOffset>
          </wp:positionH>
          <wp:positionV relativeFrom="paragraph">
            <wp:posOffset>1270</wp:posOffset>
          </wp:positionV>
          <wp:extent cx="850900" cy="785446"/>
          <wp:effectExtent l="0" t="0" r="6350" b="0"/>
          <wp:wrapSquare wrapText="bothSides"/>
          <wp:docPr id="22" name="Resim 22"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11464" t="3472" r="78505" b="54861"/>
                  <a:stretch/>
                </pic:blipFill>
                <pic:spPr bwMode="auto">
                  <a:xfrm>
                    <a:off x="0" y="0"/>
                    <a:ext cx="850900" cy="785446"/>
                  </a:xfrm>
                  <a:prstGeom prst="rect">
                    <a:avLst/>
                  </a:prstGeom>
                  <a:ln>
                    <a:noFill/>
                  </a:ln>
                  <a:extLst>
                    <a:ext uri="{53640926-AAD7-44D8-BBD7-CCE9431645EC}">
                      <a14:shadowObscured xmlns:a14="http://schemas.microsoft.com/office/drawing/2010/main"/>
                    </a:ext>
                  </a:extLst>
                </pic:spPr>
              </pic:pic>
            </a:graphicData>
          </a:graphic>
        </wp:anchor>
      </w:drawing>
    </w:r>
  </w:p>
  <w:p w14:paraId="2CF54BC1" w14:textId="2088F492" w:rsidR="007D2321" w:rsidRPr="007D2321" w:rsidRDefault="007D2321" w:rsidP="00897E5E">
    <w:pPr>
      <w:pStyle w:val="stbilgi"/>
      <w:jc w:val="both"/>
      <w:rPr>
        <w:b/>
        <w:bCs/>
      </w:rPr>
    </w:pPr>
    <w:r w:rsidRPr="007D2321">
      <w:rPr>
        <w:b/>
        <w:bCs/>
      </w:rPr>
      <w:t>SKA 2: Açlığı bitirmek, gıda güvenliğine ve iyi beslenmeye ulaşmak</w:t>
    </w:r>
    <w:r>
      <w:rPr>
        <w:b/>
        <w:bCs/>
      </w:rPr>
      <w:t xml:space="preserve"> </w:t>
    </w:r>
    <w:r w:rsidRPr="007D2321">
      <w:rPr>
        <w:b/>
        <w:bCs/>
      </w:rPr>
      <w:t>ve sürdürülebilir tarımı</w:t>
    </w:r>
    <w:r>
      <w:rPr>
        <w:b/>
        <w:bCs/>
      </w:rPr>
      <w:t xml:space="preserve"> </w:t>
    </w:r>
    <w:r w:rsidRPr="007D2321">
      <w:rPr>
        <w:b/>
        <w:bCs/>
      </w:rPr>
      <w:t>desteklemek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8073" w14:textId="77777777" w:rsidR="00BA7456" w:rsidRDefault="00BA7456" w:rsidP="00BA7456">
    <w:pPr>
      <w:pStyle w:val="stbilgi"/>
      <w:rPr>
        <w:b/>
        <w:bCs/>
      </w:rPr>
    </w:pPr>
    <w:r w:rsidRPr="00FE0688">
      <w:rPr>
        <w:noProof/>
        <w:lang w:eastAsia="tr-TR"/>
      </w:rPr>
      <w:drawing>
        <wp:anchor distT="0" distB="0" distL="114300" distR="114300" simplePos="0" relativeHeight="251729920" behindDoc="0" locked="0" layoutInCell="1" allowOverlap="1" wp14:anchorId="63081535" wp14:editId="48226AE5">
          <wp:simplePos x="0" y="0"/>
          <wp:positionH relativeFrom="column">
            <wp:posOffset>1905</wp:posOffset>
          </wp:positionH>
          <wp:positionV relativeFrom="paragraph">
            <wp:posOffset>1270</wp:posOffset>
          </wp:positionV>
          <wp:extent cx="734568" cy="742315"/>
          <wp:effectExtent l="0" t="0" r="8890" b="635"/>
          <wp:wrapSquare wrapText="bothSides"/>
          <wp:docPr id="11" name="Resim 11"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22909" t="2538" r="67881" b="55577"/>
                  <a:stretch/>
                </pic:blipFill>
                <pic:spPr bwMode="auto">
                  <a:xfrm>
                    <a:off x="0" y="0"/>
                    <a:ext cx="734568" cy="742315"/>
                  </a:xfrm>
                  <a:prstGeom prst="rect">
                    <a:avLst/>
                  </a:prstGeom>
                  <a:ln>
                    <a:noFill/>
                  </a:ln>
                  <a:extLst>
                    <a:ext uri="{53640926-AAD7-44D8-BBD7-CCE9431645EC}">
                      <a14:shadowObscured xmlns:a14="http://schemas.microsoft.com/office/drawing/2010/main"/>
                    </a:ext>
                  </a:extLst>
                </pic:spPr>
              </pic:pic>
            </a:graphicData>
          </a:graphic>
        </wp:anchor>
      </w:drawing>
    </w:r>
  </w:p>
  <w:p w14:paraId="6D369BE8" w14:textId="77777777" w:rsidR="00BA7456" w:rsidRPr="007D2321" w:rsidRDefault="00BA7456" w:rsidP="00BA7456">
    <w:pPr>
      <w:pStyle w:val="stbilgi"/>
      <w:jc w:val="both"/>
      <w:rPr>
        <w:b/>
        <w:bCs/>
      </w:rPr>
    </w:pPr>
    <w:r w:rsidRPr="00897E5E">
      <w:rPr>
        <w:b/>
        <w:bCs/>
      </w:rPr>
      <w:t>SKA 3: Sağlıklı ve kaliteli yaşamı her yaşta güvence altına almak</w:t>
    </w:r>
  </w:p>
  <w:p w14:paraId="48023AA3" w14:textId="77777777" w:rsidR="00897E5E" w:rsidRDefault="00897E5E">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E982F" w14:textId="45EA3588" w:rsidR="00897E5E" w:rsidRDefault="00897E5E" w:rsidP="007D2321">
    <w:pPr>
      <w:pStyle w:val="stbilgi"/>
      <w:rPr>
        <w:b/>
        <w:bCs/>
      </w:rPr>
    </w:pPr>
    <w:r w:rsidRPr="00FE0688">
      <w:rPr>
        <w:noProof/>
        <w:lang w:eastAsia="tr-TR"/>
      </w:rPr>
      <w:drawing>
        <wp:anchor distT="0" distB="0" distL="114300" distR="114300" simplePos="0" relativeHeight="251689984" behindDoc="0" locked="0" layoutInCell="1" allowOverlap="1" wp14:anchorId="45148191" wp14:editId="79DB2148">
          <wp:simplePos x="0" y="0"/>
          <wp:positionH relativeFrom="column">
            <wp:posOffset>1905</wp:posOffset>
          </wp:positionH>
          <wp:positionV relativeFrom="paragraph">
            <wp:posOffset>1270</wp:posOffset>
          </wp:positionV>
          <wp:extent cx="734568" cy="742315"/>
          <wp:effectExtent l="0" t="0" r="8890" b="635"/>
          <wp:wrapSquare wrapText="bothSides"/>
          <wp:docPr id="25" name="Resim 25"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22909" t="2538" r="67881" b="55577"/>
                  <a:stretch/>
                </pic:blipFill>
                <pic:spPr bwMode="auto">
                  <a:xfrm>
                    <a:off x="0" y="0"/>
                    <a:ext cx="734568" cy="742315"/>
                  </a:xfrm>
                  <a:prstGeom prst="rect">
                    <a:avLst/>
                  </a:prstGeom>
                  <a:ln>
                    <a:noFill/>
                  </a:ln>
                  <a:extLst>
                    <a:ext uri="{53640926-AAD7-44D8-BBD7-CCE9431645EC}">
                      <a14:shadowObscured xmlns:a14="http://schemas.microsoft.com/office/drawing/2010/main"/>
                    </a:ext>
                  </a:extLst>
                </pic:spPr>
              </pic:pic>
            </a:graphicData>
          </a:graphic>
        </wp:anchor>
      </w:drawing>
    </w:r>
  </w:p>
  <w:p w14:paraId="4E712096" w14:textId="377D8E56" w:rsidR="00897E5E" w:rsidRPr="007D2321" w:rsidRDefault="00897E5E" w:rsidP="00897E5E">
    <w:pPr>
      <w:pStyle w:val="stbilgi"/>
      <w:jc w:val="both"/>
      <w:rPr>
        <w:b/>
        <w:bCs/>
      </w:rPr>
    </w:pPr>
    <w:r w:rsidRPr="00897E5E">
      <w:rPr>
        <w:b/>
        <w:bCs/>
      </w:rPr>
      <w:t>SKA 3: Sağlıklı ve kaliteli yaşamı her yaşta güvence altına almak</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B6B6" w14:textId="77777777" w:rsidR="0071035F" w:rsidRDefault="0071035F" w:rsidP="0071035F">
    <w:pPr>
      <w:pStyle w:val="stbilgi"/>
      <w:rPr>
        <w:b/>
        <w:bCs/>
      </w:rPr>
    </w:pPr>
    <w:r w:rsidRPr="00FE0688">
      <w:rPr>
        <w:noProof/>
        <w:lang w:eastAsia="tr-TR"/>
      </w:rPr>
      <w:drawing>
        <wp:anchor distT="0" distB="0" distL="114300" distR="114300" simplePos="0" relativeHeight="251695104" behindDoc="0" locked="0" layoutInCell="1" allowOverlap="1" wp14:anchorId="2F60736E" wp14:editId="22391DC7">
          <wp:simplePos x="0" y="0"/>
          <wp:positionH relativeFrom="margin">
            <wp:align>left</wp:align>
          </wp:positionH>
          <wp:positionV relativeFrom="paragraph">
            <wp:posOffset>32385</wp:posOffset>
          </wp:positionV>
          <wp:extent cx="863600" cy="838200"/>
          <wp:effectExtent l="0" t="0" r="0" b="0"/>
          <wp:wrapSquare wrapText="bothSides"/>
          <wp:docPr id="32" name="Resim 32" descr="metin, açık hava, skorbord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açık hava, skorbord içeren bir resim&#10;&#10;Açıklama otomatik olarak oluşturuldu"/>
                  <pic:cNvPicPr/>
                </pic:nvPicPr>
                <pic:blipFill rotWithShape="1">
                  <a:blip r:embed="rId1">
                    <a:extLst>
                      <a:ext uri="{28A0092B-C50C-407E-A947-70E740481C1C}">
                        <a14:useLocalDpi xmlns:a14="http://schemas.microsoft.com/office/drawing/2010/main" val="0"/>
                      </a:ext>
                    </a:extLst>
                  </a:blip>
                  <a:srcRect l="34008" t="2373" r="56374" b="55606"/>
                  <a:stretch/>
                </pic:blipFill>
                <pic:spPr bwMode="auto">
                  <a:xfrm>
                    <a:off x="0" y="0"/>
                    <a:ext cx="86360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4D2A66" w14:textId="77777777" w:rsidR="0071035F" w:rsidRPr="007D2321" w:rsidRDefault="0071035F" w:rsidP="0071035F">
    <w:pPr>
      <w:pStyle w:val="stbilgi"/>
      <w:jc w:val="both"/>
      <w:rPr>
        <w:b/>
        <w:bCs/>
      </w:rPr>
    </w:pPr>
    <w:r w:rsidRPr="00345E15">
      <w:rPr>
        <w:b/>
        <w:bCs/>
      </w:rPr>
      <w:t>SKA 4: Kapsayıcı ve hakkaniyete dayanan nitelikli eğitimi sağlamak ve herkes için yaşam boyu öğrenim fırsatlarını teşvik etmek</w:t>
    </w:r>
  </w:p>
  <w:p w14:paraId="0E84942A" w14:textId="77777777" w:rsidR="0071035F" w:rsidRDefault="0071035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4C88"/>
    <w:multiLevelType w:val="hybridMultilevel"/>
    <w:tmpl w:val="9A681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82C55"/>
    <w:multiLevelType w:val="hybridMultilevel"/>
    <w:tmpl w:val="0AD03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F83569"/>
    <w:multiLevelType w:val="hybridMultilevel"/>
    <w:tmpl w:val="6532BD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49F1F7C"/>
    <w:multiLevelType w:val="hybridMultilevel"/>
    <w:tmpl w:val="05862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C8485C"/>
    <w:multiLevelType w:val="hybridMultilevel"/>
    <w:tmpl w:val="476A4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32643C3"/>
    <w:multiLevelType w:val="hybridMultilevel"/>
    <w:tmpl w:val="A3AEB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4A31FF"/>
    <w:multiLevelType w:val="hybridMultilevel"/>
    <w:tmpl w:val="F1281904"/>
    <w:lvl w:ilvl="0" w:tplc="7432366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7F7743E"/>
    <w:multiLevelType w:val="hybridMultilevel"/>
    <w:tmpl w:val="623041E4"/>
    <w:lvl w:ilvl="0" w:tplc="7432366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8447908"/>
    <w:multiLevelType w:val="hybridMultilevel"/>
    <w:tmpl w:val="F33CF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DA3B2F"/>
    <w:multiLevelType w:val="hybridMultilevel"/>
    <w:tmpl w:val="8E467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661382"/>
    <w:multiLevelType w:val="hybridMultilevel"/>
    <w:tmpl w:val="3C82D24E"/>
    <w:lvl w:ilvl="0" w:tplc="D37009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C011EDF"/>
    <w:multiLevelType w:val="hybridMultilevel"/>
    <w:tmpl w:val="2A766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E87745F"/>
    <w:multiLevelType w:val="hybridMultilevel"/>
    <w:tmpl w:val="73F27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1267D5D"/>
    <w:multiLevelType w:val="hybridMultilevel"/>
    <w:tmpl w:val="D58607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7A4190E"/>
    <w:multiLevelType w:val="hybridMultilevel"/>
    <w:tmpl w:val="B016B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87D22E9"/>
    <w:multiLevelType w:val="hybridMultilevel"/>
    <w:tmpl w:val="026A0F56"/>
    <w:lvl w:ilvl="0" w:tplc="D37009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FD154DC"/>
    <w:multiLevelType w:val="hybridMultilevel"/>
    <w:tmpl w:val="76A2B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15"/>
  </w:num>
  <w:num w:numId="6">
    <w:abstractNumId w:val="7"/>
  </w:num>
  <w:num w:numId="7">
    <w:abstractNumId w:val="12"/>
  </w:num>
  <w:num w:numId="8">
    <w:abstractNumId w:val="14"/>
  </w:num>
  <w:num w:numId="9">
    <w:abstractNumId w:val="4"/>
  </w:num>
  <w:num w:numId="10">
    <w:abstractNumId w:val="11"/>
  </w:num>
  <w:num w:numId="11">
    <w:abstractNumId w:val="5"/>
  </w:num>
  <w:num w:numId="12">
    <w:abstractNumId w:val="8"/>
  </w:num>
  <w:num w:numId="13">
    <w:abstractNumId w:val="9"/>
  </w:num>
  <w:num w:numId="14">
    <w:abstractNumId w:val="16"/>
  </w:num>
  <w:num w:numId="15">
    <w:abstractNumId w:val="13"/>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F3"/>
    <w:rsid w:val="00004631"/>
    <w:rsid w:val="000152AD"/>
    <w:rsid w:val="00024FA9"/>
    <w:rsid w:val="0002666F"/>
    <w:rsid w:val="00043D7B"/>
    <w:rsid w:val="0005770C"/>
    <w:rsid w:val="00067D77"/>
    <w:rsid w:val="0007063A"/>
    <w:rsid w:val="00080B8C"/>
    <w:rsid w:val="000A16E1"/>
    <w:rsid w:val="000A297F"/>
    <w:rsid w:val="000A3488"/>
    <w:rsid w:val="000A3565"/>
    <w:rsid w:val="000A64F0"/>
    <w:rsid w:val="000B188D"/>
    <w:rsid w:val="000B7509"/>
    <w:rsid w:val="000C2939"/>
    <w:rsid w:val="000D032B"/>
    <w:rsid w:val="000F2D21"/>
    <w:rsid w:val="00100600"/>
    <w:rsid w:val="00110A8F"/>
    <w:rsid w:val="00130F9F"/>
    <w:rsid w:val="001405B6"/>
    <w:rsid w:val="0016422C"/>
    <w:rsid w:val="00164D75"/>
    <w:rsid w:val="00175D5B"/>
    <w:rsid w:val="001D2D95"/>
    <w:rsid w:val="001E4A88"/>
    <w:rsid w:val="00222959"/>
    <w:rsid w:val="00246705"/>
    <w:rsid w:val="0024773F"/>
    <w:rsid w:val="00253927"/>
    <w:rsid w:val="00255E91"/>
    <w:rsid w:val="00276CB9"/>
    <w:rsid w:val="002A1123"/>
    <w:rsid w:val="002B4805"/>
    <w:rsid w:val="002E19C0"/>
    <w:rsid w:val="002F6E63"/>
    <w:rsid w:val="00305191"/>
    <w:rsid w:val="00325D8A"/>
    <w:rsid w:val="003376D3"/>
    <w:rsid w:val="00345E15"/>
    <w:rsid w:val="003527D5"/>
    <w:rsid w:val="00361D71"/>
    <w:rsid w:val="00370573"/>
    <w:rsid w:val="003746BB"/>
    <w:rsid w:val="003864FE"/>
    <w:rsid w:val="003865F9"/>
    <w:rsid w:val="003B0600"/>
    <w:rsid w:val="003B0736"/>
    <w:rsid w:val="003B295A"/>
    <w:rsid w:val="003B713A"/>
    <w:rsid w:val="003C0EC0"/>
    <w:rsid w:val="003C6405"/>
    <w:rsid w:val="003D1357"/>
    <w:rsid w:val="003D27E6"/>
    <w:rsid w:val="003E021B"/>
    <w:rsid w:val="00410B32"/>
    <w:rsid w:val="00432AA9"/>
    <w:rsid w:val="0044234A"/>
    <w:rsid w:val="00443BC1"/>
    <w:rsid w:val="0047589A"/>
    <w:rsid w:val="00484502"/>
    <w:rsid w:val="00486CAB"/>
    <w:rsid w:val="00496FB9"/>
    <w:rsid w:val="004A339A"/>
    <w:rsid w:val="004A6434"/>
    <w:rsid w:val="004C1AE9"/>
    <w:rsid w:val="004C25F2"/>
    <w:rsid w:val="004C2ACC"/>
    <w:rsid w:val="004C35D5"/>
    <w:rsid w:val="004D6A8E"/>
    <w:rsid w:val="004F0BF3"/>
    <w:rsid w:val="004F47BE"/>
    <w:rsid w:val="005068EC"/>
    <w:rsid w:val="005175E9"/>
    <w:rsid w:val="0054199B"/>
    <w:rsid w:val="0054511D"/>
    <w:rsid w:val="005513EF"/>
    <w:rsid w:val="00593430"/>
    <w:rsid w:val="00593CBA"/>
    <w:rsid w:val="00595435"/>
    <w:rsid w:val="005D3325"/>
    <w:rsid w:val="005D60CA"/>
    <w:rsid w:val="005F2A7F"/>
    <w:rsid w:val="00630348"/>
    <w:rsid w:val="0064564A"/>
    <w:rsid w:val="006459FF"/>
    <w:rsid w:val="00653C83"/>
    <w:rsid w:val="00656E4B"/>
    <w:rsid w:val="00656E7F"/>
    <w:rsid w:val="0066697C"/>
    <w:rsid w:val="00675CE1"/>
    <w:rsid w:val="006A14B5"/>
    <w:rsid w:val="006A3EE5"/>
    <w:rsid w:val="006C00F3"/>
    <w:rsid w:val="006C0FE3"/>
    <w:rsid w:val="006C23E7"/>
    <w:rsid w:val="006E69F3"/>
    <w:rsid w:val="006F2766"/>
    <w:rsid w:val="006F30EE"/>
    <w:rsid w:val="0071035F"/>
    <w:rsid w:val="00722207"/>
    <w:rsid w:val="007439B0"/>
    <w:rsid w:val="007442B1"/>
    <w:rsid w:val="00745EB6"/>
    <w:rsid w:val="0075265E"/>
    <w:rsid w:val="00752B53"/>
    <w:rsid w:val="00756EAD"/>
    <w:rsid w:val="00765871"/>
    <w:rsid w:val="00771A06"/>
    <w:rsid w:val="00772B1C"/>
    <w:rsid w:val="00775DE1"/>
    <w:rsid w:val="007A45AF"/>
    <w:rsid w:val="007B0D64"/>
    <w:rsid w:val="007B1F19"/>
    <w:rsid w:val="007B2DDD"/>
    <w:rsid w:val="007C10A2"/>
    <w:rsid w:val="007C74C2"/>
    <w:rsid w:val="007D2321"/>
    <w:rsid w:val="007E1656"/>
    <w:rsid w:val="007E4A20"/>
    <w:rsid w:val="00815286"/>
    <w:rsid w:val="00822E93"/>
    <w:rsid w:val="00830CD3"/>
    <w:rsid w:val="0084367F"/>
    <w:rsid w:val="00845DB1"/>
    <w:rsid w:val="00854EF9"/>
    <w:rsid w:val="00861BDF"/>
    <w:rsid w:val="00887FDE"/>
    <w:rsid w:val="00897E5E"/>
    <w:rsid w:val="008A3E9C"/>
    <w:rsid w:val="008B7F12"/>
    <w:rsid w:val="008D4928"/>
    <w:rsid w:val="008E035F"/>
    <w:rsid w:val="008E4DEE"/>
    <w:rsid w:val="008F1C90"/>
    <w:rsid w:val="009213C3"/>
    <w:rsid w:val="009360F2"/>
    <w:rsid w:val="00940E3E"/>
    <w:rsid w:val="0094673A"/>
    <w:rsid w:val="00947B30"/>
    <w:rsid w:val="0095580E"/>
    <w:rsid w:val="00956450"/>
    <w:rsid w:val="00972E21"/>
    <w:rsid w:val="00997892"/>
    <w:rsid w:val="009A214D"/>
    <w:rsid w:val="009C7073"/>
    <w:rsid w:val="00A01C4E"/>
    <w:rsid w:val="00A073CA"/>
    <w:rsid w:val="00A23B1D"/>
    <w:rsid w:val="00A23F52"/>
    <w:rsid w:val="00A274D7"/>
    <w:rsid w:val="00A369DB"/>
    <w:rsid w:val="00A64737"/>
    <w:rsid w:val="00A66BAA"/>
    <w:rsid w:val="00AA1F35"/>
    <w:rsid w:val="00AC413C"/>
    <w:rsid w:val="00AC5B81"/>
    <w:rsid w:val="00AD1E8B"/>
    <w:rsid w:val="00AD46BB"/>
    <w:rsid w:val="00AE4312"/>
    <w:rsid w:val="00AF443A"/>
    <w:rsid w:val="00AF6EA0"/>
    <w:rsid w:val="00AF74A0"/>
    <w:rsid w:val="00AF7BE8"/>
    <w:rsid w:val="00B04731"/>
    <w:rsid w:val="00B166D3"/>
    <w:rsid w:val="00B22073"/>
    <w:rsid w:val="00B43828"/>
    <w:rsid w:val="00B60DFE"/>
    <w:rsid w:val="00B62303"/>
    <w:rsid w:val="00B65445"/>
    <w:rsid w:val="00B66774"/>
    <w:rsid w:val="00BA7456"/>
    <w:rsid w:val="00BE13B4"/>
    <w:rsid w:val="00BF20A9"/>
    <w:rsid w:val="00BF3F00"/>
    <w:rsid w:val="00BF7CC8"/>
    <w:rsid w:val="00C10E34"/>
    <w:rsid w:val="00C11E30"/>
    <w:rsid w:val="00C165BA"/>
    <w:rsid w:val="00C25DA5"/>
    <w:rsid w:val="00C33180"/>
    <w:rsid w:val="00C45834"/>
    <w:rsid w:val="00C73BEB"/>
    <w:rsid w:val="00C964AC"/>
    <w:rsid w:val="00CB48B6"/>
    <w:rsid w:val="00CD4D26"/>
    <w:rsid w:val="00CE251C"/>
    <w:rsid w:val="00D12E16"/>
    <w:rsid w:val="00D43AEE"/>
    <w:rsid w:val="00D4564E"/>
    <w:rsid w:val="00D61B07"/>
    <w:rsid w:val="00D62CA7"/>
    <w:rsid w:val="00DA3F5E"/>
    <w:rsid w:val="00DA7406"/>
    <w:rsid w:val="00DB03A1"/>
    <w:rsid w:val="00DB0401"/>
    <w:rsid w:val="00DC1273"/>
    <w:rsid w:val="00DD720F"/>
    <w:rsid w:val="00DE5F8A"/>
    <w:rsid w:val="00E019AA"/>
    <w:rsid w:val="00E0471A"/>
    <w:rsid w:val="00E0534D"/>
    <w:rsid w:val="00E10FF9"/>
    <w:rsid w:val="00E11484"/>
    <w:rsid w:val="00E27CE0"/>
    <w:rsid w:val="00E41402"/>
    <w:rsid w:val="00E43BCC"/>
    <w:rsid w:val="00E5326D"/>
    <w:rsid w:val="00E5754C"/>
    <w:rsid w:val="00E62439"/>
    <w:rsid w:val="00E7236D"/>
    <w:rsid w:val="00E727B8"/>
    <w:rsid w:val="00E7424F"/>
    <w:rsid w:val="00E823C2"/>
    <w:rsid w:val="00EA5DE1"/>
    <w:rsid w:val="00EB28AD"/>
    <w:rsid w:val="00EC0002"/>
    <w:rsid w:val="00ED1191"/>
    <w:rsid w:val="00ED62FB"/>
    <w:rsid w:val="00EE2EBE"/>
    <w:rsid w:val="00EF415E"/>
    <w:rsid w:val="00EF467A"/>
    <w:rsid w:val="00F00801"/>
    <w:rsid w:val="00F070BB"/>
    <w:rsid w:val="00F10FB1"/>
    <w:rsid w:val="00F12891"/>
    <w:rsid w:val="00F1736D"/>
    <w:rsid w:val="00F26D7C"/>
    <w:rsid w:val="00F3126E"/>
    <w:rsid w:val="00F4017F"/>
    <w:rsid w:val="00F630E3"/>
    <w:rsid w:val="00F6797C"/>
    <w:rsid w:val="00FA3792"/>
    <w:rsid w:val="00FD683B"/>
    <w:rsid w:val="00FE0688"/>
    <w:rsid w:val="00FE1A55"/>
    <w:rsid w:val="00FF0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725B9"/>
  <w15:chartTrackingRefBased/>
  <w15:docId w15:val="{B47B9997-AB6C-4CEC-8CB4-B6C84389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accenttext2">
    <w:name w:val="msoaccenttext2"/>
    <w:rsid w:val="006C00F3"/>
    <w:pPr>
      <w:spacing w:after="0" w:line="240" w:lineRule="auto"/>
    </w:pPr>
    <w:rPr>
      <w:rFonts w:ascii="Arial" w:eastAsia="Times New Roman" w:hAnsi="Arial" w:cs="Arial"/>
      <w:color w:val="000000"/>
      <w:kern w:val="28"/>
      <w:sz w:val="16"/>
      <w:szCs w:val="16"/>
      <w:lang w:eastAsia="tr-TR"/>
      <w14:ligatures w14:val="standard"/>
      <w14:cntxtAlts/>
    </w:rPr>
  </w:style>
  <w:style w:type="paragraph" w:styleId="AralkYok">
    <w:name w:val="No Spacing"/>
    <w:link w:val="AralkYokChar"/>
    <w:uiPriority w:val="1"/>
    <w:qFormat/>
    <w:rsid w:val="00FE0688"/>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E0688"/>
    <w:rPr>
      <w:rFonts w:eastAsiaTheme="minorEastAsia"/>
      <w:lang w:eastAsia="tr-TR"/>
    </w:rPr>
  </w:style>
  <w:style w:type="paragraph" w:styleId="stbilgi">
    <w:name w:val="header"/>
    <w:basedOn w:val="Normal"/>
    <w:link w:val="stbilgiChar"/>
    <w:uiPriority w:val="99"/>
    <w:unhideWhenUsed/>
    <w:rsid w:val="004845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4502"/>
  </w:style>
  <w:style w:type="paragraph" w:styleId="Altbilgi">
    <w:name w:val="footer"/>
    <w:basedOn w:val="Normal"/>
    <w:link w:val="AltbilgiChar"/>
    <w:uiPriority w:val="99"/>
    <w:unhideWhenUsed/>
    <w:rsid w:val="004845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4502"/>
  </w:style>
  <w:style w:type="paragraph" w:styleId="ListeParagraf">
    <w:name w:val="List Paragraph"/>
    <w:basedOn w:val="Normal"/>
    <w:uiPriority w:val="34"/>
    <w:qFormat/>
    <w:rsid w:val="00484502"/>
    <w:pPr>
      <w:spacing w:after="0" w:line="240" w:lineRule="auto"/>
      <w:ind w:left="720"/>
      <w:contextualSpacing/>
    </w:pPr>
    <w:rPr>
      <w:sz w:val="24"/>
      <w:szCs w:val="24"/>
    </w:rPr>
  </w:style>
  <w:style w:type="character" w:styleId="AklamaBavurusu">
    <w:name w:val="annotation reference"/>
    <w:basedOn w:val="VarsaylanParagrafYazTipi"/>
    <w:uiPriority w:val="99"/>
    <w:semiHidden/>
    <w:unhideWhenUsed/>
    <w:rsid w:val="007E1656"/>
    <w:rPr>
      <w:sz w:val="16"/>
      <w:szCs w:val="16"/>
    </w:rPr>
  </w:style>
  <w:style w:type="paragraph" w:styleId="AklamaMetni">
    <w:name w:val="annotation text"/>
    <w:basedOn w:val="Normal"/>
    <w:link w:val="AklamaMetniChar"/>
    <w:uiPriority w:val="99"/>
    <w:unhideWhenUsed/>
    <w:rsid w:val="007E1656"/>
    <w:pPr>
      <w:spacing w:line="240" w:lineRule="auto"/>
    </w:pPr>
    <w:rPr>
      <w:sz w:val="20"/>
      <w:szCs w:val="20"/>
    </w:rPr>
  </w:style>
  <w:style w:type="character" w:customStyle="1" w:styleId="AklamaMetniChar">
    <w:name w:val="Açıklama Metni Char"/>
    <w:basedOn w:val="VarsaylanParagrafYazTipi"/>
    <w:link w:val="AklamaMetni"/>
    <w:uiPriority w:val="99"/>
    <w:rsid w:val="007E1656"/>
    <w:rPr>
      <w:sz w:val="20"/>
      <w:szCs w:val="20"/>
    </w:rPr>
  </w:style>
  <w:style w:type="paragraph" w:styleId="AklamaKonusu">
    <w:name w:val="annotation subject"/>
    <w:basedOn w:val="AklamaMetni"/>
    <w:next w:val="AklamaMetni"/>
    <w:link w:val="AklamaKonusuChar"/>
    <w:uiPriority w:val="99"/>
    <w:semiHidden/>
    <w:unhideWhenUsed/>
    <w:rsid w:val="007E1656"/>
    <w:rPr>
      <w:b/>
      <w:bCs/>
    </w:rPr>
  </w:style>
  <w:style w:type="character" w:customStyle="1" w:styleId="AklamaKonusuChar">
    <w:name w:val="Açıklama Konusu Char"/>
    <w:basedOn w:val="AklamaMetniChar"/>
    <w:link w:val="AklamaKonusu"/>
    <w:uiPriority w:val="99"/>
    <w:semiHidden/>
    <w:rsid w:val="007E1656"/>
    <w:rPr>
      <w:b/>
      <w:bCs/>
      <w:sz w:val="20"/>
      <w:szCs w:val="20"/>
    </w:rPr>
  </w:style>
  <w:style w:type="paragraph" w:styleId="NormalWeb">
    <w:name w:val="Normal (Web)"/>
    <w:basedOn w:val="Normal"/>
    <w:uiPriority w:val="99"/>
    <w:unhideWhenUsed/>
    <w:rsid w:val="00D43A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9958">
      <w:bodyDiv w:val="1"/>
      <w:marLeft w:val="0"/>
      <w:marRight w:val="0"/>
      <w:marTop w:val="0"/>
      <w:marBottom w:val="0"/>
      <w:divBdr>
        <w:top w:val="none" w:sz="0" w:space="0" w:color="auto"/>
        <w:left w:val="none" w:sz="0" w:space="0" w:color="auto"/>
        <w:bottom w:val="none" w:sz="0" w:space="0" w:color="auto"/>
        <w:right w:val="none" w:sz="0" w:space="0" w:color="auto"/>
      </w:divBdr>
    </w:div>
    <w:div w:id="231743017">
      <w:bodyDiv w:val="1"/>
      <w:marLeft w:val="0"/>
      <w:marRight w:val="0"/>
      <w:marTop w:val="0"/>
      <w:marBottom w:val="0"/>
      <w:divBdr>
        <w:top w:val="none" w:sz="0" w:space="0" w:color="auto"/>
        <w:left w:val="none" w:sz="0" w:space="0" w:color="auto"/>
        <w:bottom w:val="none" w:sz="0" w:space="0" w:color="auto"/>
        <w:right w:val="none" w:sz="0" w:space="0" w:color="auto"/>
      </w:divBdr>
    </w:div>
    <w:div w:id="304819776">
      <w:bodyDiv w:val="1"/>
      <w:marLeft w:val="0"/>
      <w:marRight w:val="0"/>
      <w:marTop w:val="0"/>
      <w:marBottom w:val="0"/>
      <w:divBdr>
        <w:top w:val="none" w:sz="0" w:space="0" w:color="auto"/>
        <w:left w:val="none" w:sz="0" w:space="0" w:color="auto"/>
        <w:bottom w:val="none" w:sz="0" w:space="0" w:color="auto"/>
        <w:right w:val="none" w:sz="0" w:space="0" w:color="auto"/>
      </w:divBdr>
    </w:div>
    <w:div w:id="368575863">
      <w:bodyDiv w:val="1"/>
      <w:marLeft w:val="0"/>
      <w:marRight w:val="0"/>
      <w:marTop w:val="0"/>
      <w:marBottom w:val="0"/>
      <w:divBdr>
        <w:top w:val="none" w:sz="0" w:space="0" w:color="auto"/>
        <w:left w:val="none" w:sz="0" w:space="0" w:color="auto"/>
        <w:bottom w:val="none" w:sz="0" w:space="0" w:color="auto"/>
        <w:right w:val="none" w:sz="0" w:space="0" w:color="auto"/>
      </w:divBdr>
    </w:div>
    <w:div w:id="389885551">
      <w:bodyDiv w:val="1"/>
      <w:marLeft w:val="0"/>
      <w:marRight w:val="0"/>
      <w:marTop w:val="0"/>
      <w:marBottom w:val="0"/>
      <w:divBdr>
        <w:top w:val="none" w:sz="0" w:space="0" w:color="auto"/>
        <w:left w:val="none" w:sz="0" w:space="0" w:color="auto"/>
        <w:bottom w:val="none" w:sz="0" w:space="0" w:color="auto"/>
        <w:right w:val="none" w:sz="0" w:space="0" w:color="auto"/>
      </w:divBdr>
    </w:div>
    <w:div w:id="529073711">
      <w:bodyDiv w:val="1"/>
      <w:marLeft w:val="0"/>
      <w:marRight w:val="0"/>
      <w:marTop w:val="0"/>
      <w:marBottom w:val="0"/>
      <w:divBdr>
        <w:top w:val="none" w:sz="0" w:space="0" w:color="auto"/>
        <w:left w:val="none" w:sz="0" w:space="0" w:color="auto"/>
        <w:bottom w:val="none" w:sz="0" w:space="0" w:color="auto"/>
        <w:right w:val="none" w:sz="0" w:space="0" w:color="auto"/>
      </w:divBdr>
    </w:div>
    <w:div w:id="551766860">
      <w:bodyDiv w:val="1"/>
      <w:marLeft w:val="0"/>
      <w:marRight w:val="0"/>
      <w:marTop w:val="0"/>
      <w:marBottom w:val="0"/>
      <w:divBdr>
        <w:top w:val="none" w:sz="0" w:space="0" w:color="auto"/>
        <w:left w:val="none" w:sz="0" w:space="0" w:color="auto"/>
        <w:bottom w:val="none" w:sz="0" w:space="0" w:color="auto"/>
        <w:right w:val="none" w:sz="0" w:space="0" w:color="auto"/>
      </w:divBdr>
    </w:div>
    <w:div w:id="623539299">
      <w:bodyDiv w:val="1"/>
      <w:marLeft w:val="0"/>
      <w:marRight w:val="0"/>
      <w:marTop w:val="0"/>
      <w:marBottom w:val="0"/>
      <w:divBdr>
        <w:top w:val="none" w:sz="0" w:space="0" w:color="auto"/>
        <w:left w:val="none" w:sz="0" w:space="0" w:color="auto"/>
        <w:bottom w:val="none" w:sz="0" w:space="0" w:color="auto"/>
        <w:right w:val="none" w:sz="0" w:space="0" w:color="auto"/>
      </w:divBdr>
    </w:div>
    <w:div w:id="633290495">
      <w:bodyDiv w:val="1"/>
      <w:marLeft w:val="0"/>
      <w:marRight w:val="0"/>
      <w:marTop w:val="0"/>
      <w:marBottom w:val="0"/>
      <w:divBdr>
        <w:top w:val="none" w:sz="0" w:space="0" w:color="auto"/>
        <w:left w:val="none" w:sz="0" w:space="0" w:color="auto"/>
        <w:bottom w:val="none" w:sz="0" w:space="0" w:color="auto"/>
        <w:right w:val="none" w:sz="0" w:space="0" w:color="auto"/>
      </w:divBdr>
    </w:div>
    <w:div w:id="637954752">
      <w:bodyDiv w:val="1"/>
      <w:marLeft w:val="0"/>
      <w:marRight w:val="0"/>
      <w:marTop w:val="0"/>
      <w:marBottom w:val="0"/>
      <w:divBdr>
        <w:top w:val="none" w:sz="0" w:space="0" w:color="auto"/>
        <w:left w:val="none" w:sz="0" w:space="0" w:color="auto"/>
        <w:bottom w:val="none" w:sz="0" w:space="0" w:color="auto"/>
        <w:right w:val="none" w:sz="0" w:space="0" w:color="auto"/>
      </w:divBdr>
    </w:div>
    <w:div w:id="655039097">
      <w:bodyDiv w:val="1"/>
      <w:marLeft w:val="0"/>
      <w:marRight w:val="0"/>
      <w:marTop w:val="0"/>
      <w:marBottom w:val="0"/>
      <w:divBdr>
        <w:top w:val="none" w:sz="0" w:space="0" w:color="auto"/>
        <w:left w:val="none" w:sz="0" w:space="0" w:color="auto"/>
        <w:bottom w:val="none" w:sz="0" w:space="0" w:color="auto"/>
        <w:right w:val="none" w:sz="0" w:space="0" w:color="auto"/>
      </w:divBdr>
    </w:div>
    <w:div w:id="728190101">
      <w:bodyDiv w:val="1"/>
      <w:marLeft w:val="0"/>
      <w:marRight w:val="0"/>
      <w:marTop w:val="0"/>
      <w:marBottom w:val="0"/>
      <w:divBdr>
        <w:top w:val="none" w:sz="0" w:space="0" w:color="auto"/>
        <w:left w:val="none" w:sz="0" w:space="0" w:color="auto"/>
        <w:bottom w:val="none" w:sz="0" w:space="0" w:color="auto"/>
        <w:right w:val="none" w:sz="0" w:space="0" w:color="auto"/>
      </w:divBdr>
    </w:div>
    <w:div w:id="1322151529">
      <w:bodyDiv w:val="1"/>
      <w:marLeft w:val="0"/>
      <w:marRight w:val="0"/>
      <w:marTop w:val="0"/>
      <w:marBottom w:val="0"/>
      <w:divBdr>
        <w:top w:val="none" w:sz="0" w:space="0" w:color="auto"/>
        <w:left w:val="none" w:sz="0" w:space="0" w:color="auto"/>
        <w:bottom w:val="none" w:sz="0" w:space="0" w:color="auto"/>
        <w:right w:val="none" w:sz="0" w:space="0" w:color="auto"/>
      </w:divBdr>
    </w:div>
    <w:div w:id="1470588845">
      <w:bodyDiv w:val="1"/>
      <w:marLeft w:val="0"/>
      <w:marRight w:val="0"/>
      <w:marTop w:val="0"/>
      <w:marBottom w:val="0"/>
      <w:divBdr>
        <w:top w:val="none" w:sz="0" w:space="0" w:color="auto"/>
        <w:left w:val="none" w:sz="0" w:space="0" w:color="auto"/>
        <w:bottom w:val="none" w:sz="0" w:space="0" w:color="auto"/>
        <w:right w:val="none" w:sz="0" w:space="0" w:color="auto"/>
      </w:divBdr>
    </w:div>
    <w:div w:id="1514152625">
      <w:bodyDiv w:val="1"/>
      <w:marLeft w:val="0"/>
      <w:marRight w:val="0"/>
      <w:marTop w:val="0"/>
      <w:marBottom w:val="0"/>
      <w:divBdr>
        <w:top w:val="none" w:sz="0" w:space="0" w:color="auto"/>
        <w:left w:val="none" w:sz="0" w:space="0" w:color="auto"/>
        <w:bottom w:val="none" w:sz="0" w:space="0" w:color="auto"/>
        <w:right w:val="none" w:sz="0" w:space="0" w:color="auto"/>
      </w:divBdr>
    </w:div>
    <w:div w:id="1541897573">
      <w:bodyDiv w:val="1"/>
      <w:marLeft w:val="0"/>
      <w:marRight w:val="0"/>
      <w:marTop w:val="0"/>
      <w:marBottom w:val="0"/>
      <w:divBdr>
        <w:top w:val="none" w:sz="0" w:space="0" w:color="auto"/>
        <w:left w:val="none" w:sz="0" w:space="0" w:color="auto"/>
        <w:bottom w:val="none" w:sz="0" w:space="0" w:color="auto"/>
        <w:right w:val="none" w:sz="0" w:space="0" w:color="auto"/>
      </w:divBdr>
    </w:div>
    <w:div w:id="1589804924">
      <w:bodyDiv w:val="1"/>
      <w:marLeft w:val="0"/>
      <w:marRight w:val="0"/>
      <w:marTop w:val="0"/>
      <w:marBottom w:val="0"/>
      <w:divBdr>
        <w:top w:val="none" w:sz="0" w:space="0" w:color="auto"/>
        <w:left w:val="none" w:sz="0" w:space="0" w:color="auto"/>
        <w:bottom w:val="none" w:sz="0" w:space="0" w:color="auto"/>
        <w:right w:val="none" w:sz="0" w:space="0" w:color="auto"/>
      </w:divBdr>
    </w:div>
    <w:div w:id="1614166250">
      <w:bodyDiv w:val="1"/>
      <w:marLeft w:val="0"/>
      <w:marRight w:val="0"/>
      <w:marTop w:val="0"/>
      <w:marBottom w:val="0"/>
      <w:divBdr>
        <w:top w:val="none" w:sz="0" w:space="0" w:color="auto"/>
        <w:left w:val="none" w:sz="0" w:space="0" w:color="auto"/>
        <w:bottom w:val="none" w:sz="0" w:space="0" w:color="auto"/>
        <w:right w:val="none" w:sz="0" w:space="0" w:color="auto"/>
      </w:divBdr>
    </w:div>
    <w:div w:id="1614747123">
      <w:bodyDiv w:val="1"/>
      <w:marLeft w:val="0"/>
      <w:marRight w:val="0"/>
      <w:marTop w:val="0"/>
      <w:marBottom w:val="0"/>
      <w:divBdr>
        <w:top w:val="none" w:sz="0" w:space="0" w:color="auto"/>
        <w:left w:val="none" w:sz="0" w:space="0" w:color="auto"/>
        <w:bottom w:val="none" w:sz="0" w:space="0" w:color="auto"/>
        <w:right w:val="none" w:sz="0" w:space="0" w:color="auto"/>
      </w:divBdr>
    </w:div>
    <w:div w:id="1642729829">
      <w:bodyDiv w:val="1"/>
      <w:marLeft w:val="0"/>
      <w:marRight w:val="0"/>
      <w:marTop w:val="0"/>
      <w:marBottom w:val="0"/>
      <w:divBdr>
        <w:top w:val="none" w:sz="0" w:space="0" w:color="auto"/>
        <w:left w:val="none" w:sz="0" w:space="0" w:color="auto"/>
        <w:bottom w:val="none" w:sz="0" w:space="0" w:color="auto"/>
        <w:right w:val="none" w:sz="0" w:space="0" w:color="auto"/>
      </w:divBdr>
    </w:div>
    <w:div w:id="1743091793">
      <w:bodyDiv w:val="1"/>
      <w:marLeft w:val="0"/>
      <w:marRight w:val="0"/>
      <w:marTop w:val="0"/>
      <w:marBottom w:val="0"/>
      <w:divBdr>
        <w:top w:val="none" w:sz="0" w:space="0" w:color="auto"/>
        <w:left w:val="none" w:sz="0" w:space="0" w:color="auto"/>
        <w:bottom w:val="none" w:sz="0" w:space="0" w:color="auto"/>
        <w:right w:val="none" w:sz="0" w:space="0" w:color="auto"/>
      </w:divBdr>
    </w:div>
    <w:div w:id="1791051033">
      <w:bodyDiv w:val="1"/>
      <w:marLeft w:val="0"/>
      <w:marRight w:val="0"/>
      <w:marTop w:val="0"/>
      <w:marBottom w:val="0"/>
      <w:divBdr>
        <w:top w:val="none" w:sz="0" w:space="0" w:color="auto"/>
        <w:left w:val="none" w:sz="0" w:space="0" w:color="auto"/>
        <w:bottom w:val="none" w:sz="0" w:space="0" w:color="auto"/>
        <w:right w:val="none" w:sz="0" w:space="0" w:color="auto"/>
      </w:divBdr>
    </w:div>
    <w:div w:id="2087411984">
      <w:bodyDiv w:val="1"/>
      <w:marLeft w:val="0"/>
      <w:marRight w:val="0"/>
      <w:marTop w:val="0"/>
      <w:marBottom w:val="0"/>
      <w:divBdr>
        <w:top w:val="none" w:sz="0" w:space="0" w:color="auto"/>
        <w:left w:val="none" w:sz="0" w:space="0" w:color="auto"/>
        <w:bottom w:val="none" w:sz="0" w:space="0" w:color="auto"/>
        <w:right w:val="none" w:sz="0" w:space="0" w:color="auto"/>
      </w:divBdr>
    </w:div>
    <w:div w:id="2094079667">
      <w:bodyDiv w:val="1"/>
      <w:marLeft w:val="0"/>
      <w:marRight w:val="0"/>
      <w:marTop w:val="0"/>
      <w:marBottom w:val="0"/>
      <w:divBdr>
        <w:top w:val="none" w:sz="0" w:space="0" w:color="auto"/>
        <w:left w:val="none" w:sz="0" w:space="0" w:color="auto"/>
        <w:bottom w:val="none" w:sz="0" w:space="0" w:color="auto"/>
        <w:right w:val="none" w:sz="0" w:space="0" w:color="auto"/>
      </w:divBdr>
    </w:div>
    <w:div w:id="20970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0" Type="http://schemas.openxmlformats.org/officeDocument/2006/relationships/header" Target="header9.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4.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5.png"/></Relationships>
</file>

<file path=word/_rels/header22.xml.rels><?xml version="1.0" encoding="UTF-8" standalone="yes"?>
<Relationships xmlns="http://schemas.openxmlformats.org/package/2006/relationships"><Relationship Id="rId1" Type="http://schemas.openxmlformats.org/officeDocument/2006/relationships/image" Target="media/image5.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6.png"/></Relationships>
</file>

<file path=word/_rels/header26.xml.rels><?xml version="1.0" encoding="UTF-8" standalone="yes"?>
<Relationships xmlns="http://schemas.openxmlformats.org/package/2006/relationships"><Relationship Id="rId1" Type="http://schemas.openxmlformats.org/officeDocument/2006/relationships/image" Target="media/image6.png"/></Relationships>
</file>

<file path=word/_rels/header27.xml.rels><?xml version="1.0" encoding="UTF-8" standalone="yes"?>
<Relationships xmlns="http://schemas.openxmlformats.org/package/2006/relationships"><Relationship Id="rId1" Type="http://schemas.openxmlformats.org/officeDocument/2006/relationships/image" Target="media/image7.png"/></Relationships>
</file>

<file path=word/_rels/header28.xml.rels><?xml version="1.0" encoding="UTF-8" standalone="yes"?>
<Relationships xmlns="http://schemas.openxmlformats.org/package/2006/relationships"><Relationship Id="rId1" Type="http://schemas.openxmlformats.org/officeDocument/2006/relationships/image" Target="media/image7.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_rels/header34.xml.rels><?xml version="1.0" encoding="UTF-8" standalone="yes"?>
<Relationships xmlns="http://schemas.openxmlformats.org/package/2006/relationships"><Relationship Id="rId1" Type="http://schemas.openxmlformats.org/officeDocument/2006/relationships/image" Target="media/image2.png"/></Relationships>
</file>

<file path=word/_rels/header35.xml.rels><?xml version="1.0" encoding="UTF-8" standalone="yes"?>
<Relationships xmlns="http://schemas.openxmlformats.org/package/2006/relationships"><Relationship Id="rId1" Type="http://schemas.openxmlformats.org/officeDocument/2006/relationships/image" Target="media/image2.png"/></Relationships>
</file>

<file path=word/_rels/header36.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F8A8B-656B-4911-B888-5FA800DB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8464</Words>
  <Characters>48250</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SÜRDÜRÜLEBİLİR KALKINMA POLİTİKASI</vt:lpstr>
    </vt:vector>
  </TitlesOfParts>
  <Company/>
  <LinksUpToDate>false</LinksUpToDate>
  <CharactersWithSpaces>56601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SÜRDÜRÜLEBİLİR KALKINMA POLİTİKASI</dc:title>
  <dc:subject>Amaçlar &amp; Hedefler</dc:subject>
  <dc:creator>Fatma Zehra Şükür</dc:creator>
  <cp:keywords/>
  <dc:description/>
  <cp:lastModifiedBy>Acer</cp:lastModifiedBy>
  <cp:revision>144</cp:revision>
  <dcterms:created xsi:type="dcterms:W3CDTF">2021-10-05T20:29:00Z</dcterms:created>
  <dcterms:modified xsi:type="dcterms:W3CDTF">2022-09-16T07:19:00Z</dcterms:modified>
</cp:coreProperties>
</file>