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82" w:rsidRPr="007F681B" w:rsidRDefault="00477782" w:rsidP="00812AB9">
      <w:pPr>
        <w:pStyle w:val="Balk1"/>
        <w:numPr>
          <w:ilvl w:val="0"/>
          <w:numId w:val="31"/>
        </w:numPr>
        <w:spacing w:before="120" w:after="240" w:line="360" w:lineRule="auto"/>
        <w:jc w:val="both"/>
        <w:rPr>
          <w:rFonts w:ascii="Arial" w:hAnsi="Arial" w:cs="Arial"/>
          <w:b w:val="0"/>
          <w:sz w:val="22"/>
          <w:szCs w:val="22"/>
        </w:rPr>
      </w:pPr>
      <w:r w:rsidRPr="007F681B">
        <w:rPr>
          <w:rFonts w:ascii="Arial" w:hAnsi="Arial" w:cs="Arial"/>
          <w:sz w:val="22"/>
          <w:szCs w:val="22"/>
        </w:rPr>
        <w:t>AMAÇ:</w:t>
      </w:r>
    </w:p>
    <w:p w:rsidR="00920CAF" w:rsidRPr="00812AB9" w:rsidRDefault="00BC5F3A" w:rsidP="00812AB9">
      <w:pPr>
        <w:autoSpaceDE w:val="0"/>
        <w:autoSpaceDN w:val="0"/>
        <w:adjustRightInd w:val="0"/>
        <w:spacing w:line="360" w:lineRule="auto"/>
        <w:jc w:val="both"/>
      </w:pPr>
      <w:r>
        <w:rPr>
          <w:rFonts w:ascii="Arial" w:hAnsi="Arial" w:cs="Arial"/>
          <w:sz w:val="22"/>
          <w:szCs w:val="22"/>
        </w:rPr>
        <w:t xml:space="preserve">  </w:t>
      </w:r>
      <w:r w:rsidR="00920CAF" w:rsidRPr="00812AB9">
        <w:t xml:space="preserve">Bu </w:t>
      </w:r>
      <w:r w:rsidR="00695C09">
        <w:t>politikanın</w:t>
      </w:r>
      <w:r w:rsidR="00920CAF" w:rsidRPr="00812AB9">
        <w:t xml:space="preserve"> amacı </w:t>
      </w:r>
      <w:r w:rsidR="00E83B84">
        <w:t>üniversitenin</w:t>
      </w:r>
      <w:r w:rsidR="00632CDB" w:rsidRPr="00812AB9">
        <w:t xml:space="preserve"> tüm iletişim türlerinde</w:t>
      </w:r>
      <w:r w:rsidR="00802932" w:rsidRPr="00812AB9">
        <w:t xml:space="preserve"> bilgi </w:t>
      </w:r>
      <w:r w:rsidR="00D66305" w:rsidRPr="00812AB9">
        <w:t>transferinin g</w:t>
      </w:r>
      <w:bookmarkStart w:id="0" w:name="_GoBack"/>
      <w:bookmarkEnd w:id="0"/>
      <w:r w:rsidR="00D66305" w:rsidRPr="00812AB9">
        <w:t xml:space="preserve">üvenli yöntemlerle </w:t>
      </w:r>
      <w:proofErr w:type="gramStart"/>
      <w:r w:rsidR="00E4302C" w:rsidRPr="00812AB9">
        <w:t xml:space="preserve">yapılmasını </w:t>
      </w:r>
      <w:r w:rsidRPr="00812AB9">
        <w:t xml:space="preserve">  </w:t>
      </w:r>
      <w:r w:rsidR="00E4302C" w:rsidRPr="00812AB9">
        <w:t>sağlamak</w:t>
      </w:r>
      <w:proofErr w:type="gramEnd"/>
      <w:r w:rsidR="00E4302C" w:rsidRPr="00812AB9">
        <w:t xml:space="preserve"> için kuralların tanımlanmasıdır.</w:t>
      </w:r>
    </w:p>
    <w:p w:rsidR="00477782" w:rsidRPr="007F681B" w:rsidRDefault="008D6E7F" w:rsidP="00812AB9">
      <w:pPr>
        <w:pStyle w:val="Balk1"/>
        <w:numPr>
          <w:ilvl w:val="0"/>
          <w:numId w:val="31"/>
        </w:numPr>
        <w:spacing w:before="120" w:after="240" w:line="360" w:lineRule="auto"/>
        <w:jc w:val="both"/>
        <w:rPr>
          <w:rFonts w:ascii="Arial" w:hAnsi="Arial" w:cs="Arial"/>
          <w:sz w:val="22"/>
          <w:szCs w:val="22"/>
        </w:rPr>
      </w:pPr>
      <w:r w:rsidRPr="007F681B">
        <w:rPr>
          <w:rFonts w:ascii="Arial" w:hAnsi="Arial" w:cs="Arial"/>
          <w:sz w:val="22"/>
          <w:szCs w:val="22"/>
        </w:rPr>
        <w:t>KAPSAM:</w:t>
      </w:r>
    </w:p>
    <w:p w:rsidR="00477782" w:rsidRPr="00812AB9" w:rsidRDefault="00BC5F3A" w:rsidP="00812AB9">
      <w:pPr>
        <w:autoSpaceDE w:val="0"/>
        <w:autoSpaceDN w:val="0"/>
        <w:adjustRightInd w:val="0"/>
        <w:spacing w:line="360" w:lineRule="auto"/>
        <w:jc w:val="both"/>
      </w:pPr>
      <w:r w:rsidRPr="00812AB9">
        <w:t xml:space="preserve">  </w:t>
      </w:r>
      <w:r w:rsidR="00051C7D" w:rsidRPr="00812AB9">
        <w:t>Bilgi Güvenliği kapsamında yürütülen tüm birimleri kapsamaktadır.</w:t>
      </w:r>
    </w:p>
    <w:p w:rsidR="00617F03" w:rsidRPr="00812AB9" w:rsidRDefault="00812AB9" w:rsidP="00812AB9">
      <w:pPr>
        <w:pStyle w:val="Balk1"/>
        <w:numPr>
          <w:ilvl w:val="0"/>
          <w:numId w:val="31"/>
        </w:numPr>
        <w:spacing w:before="120" w:after="240" w:line="360" w:lineRule="auto"/>
        <w:jc w:val="both"/>
        <w:rPr>
          <w:rFonts w:ascii="Arial" w:hAnsi="Arial" w:cs="Arial"/>
          <w:sz w:val="22"/>
          <w:szCs w:val="22"/>
        </w:rPr>
      </w:pPr>
      <w:r w:rsidRPr="00444987">
        <w:rPr>
          <w:rFonts w:ascii="Arial" w:hAnsi="Arial" w:cs="Arial"/>
          <w:sz w:val="22"/>
          <w:szCs w:val="22"/>
        </w:rPr>
        <w:t>GENEL BİLGİ İŞLEME KURALLARI</w:t>
      </w:r>
    </w:p>
    <w:p w:rsidR="00FA27BE" w:rsidRPr="00812AB9" w:rsidRDefault="00FA27BE" w:rsidP="00812AB9">
      <w:pPr>
        <w:autoSpaceDE w:val="0"/>
        <w:autoSpaceDN w:val="0"/>
        <w:adjustRightInd w:val="0"/>
        <w:spacing w:line="360" w:lineRule="auto"/>
        <w:jc w:val="both"/>
      </w:pPr>
      <w:r w:rsidRPr="00812AB9">
        <w:t xml:space="preserve">Yapılan toplantılarda </w:t>
      </w:r>
      <w:r w:rsidR="00E83B84">
        <w:t>üniversiteye</w:t>
      </w:r>
      <w:r w:rsidRPr="00812AB9">
        <w:t xml:space="preserve"> ait bilgiler hakkında konuşulması, </w:t>
      </w:r>
      <w:r w:rsidR="00D04DF2" w:rsidRPr="00812AB9">
        <w:t>kurum</w:t>
      </w:r>
      <w:r w:rsidR="002B6F90" w:rsidRPr="00812AB9">
        <w:t xml:space="preserve"> </w:t>
      </w:r>
      <w:r w:rsidRPr="00812AB9">
        <w:t>içinde evraklar ile yapılan işlemler, bilgi sistemleri üzerinde yapılan sorgulama, hesaplama, raporlama, vb. işlemler “bilgi varlıklarının işlenmesi” kapsamında değerlendirilen örnek durumlardır.</w:t>
      </w:r>
    </w:p>
    <w:p w:rsidR="00812AB9" w:rsidRPr="009B7914" w:rsidRDefault="00812AB9" w:rsidP="00812AB9">
      <w:pPr>
        <w:pStyle w:val="ListeParagraf"/>
        <w:spacing w:line="360" w:lineRule="auto"/>
        <w:ind w:right="140"/>
        <w:jc w:val="both"/>
        <w:rPr>
          <w:rFonts w:ascii="Arial" w:hAnsi="Arial" w:cs="Arial"/>
          <w:sz w:val="22"/>
          <w:szCs w:val="22"/>
        </w:rPr>
      </w:pPr>
    </w:p>
    <w:p w:rsidR="00431152" w:rsidRPr="00812AB9" w:rsidRDefault="00431152" w:rsidP="00812AB9">
      <w:pPr>
        <w:pStyle w:val="ListeParagraf"/>
        <w:numPr>
          <w:ilvl w:val="1"/>
          <w:numId w:val="26"/>
        </w:numPr>
        <w:spacing w:line="360" w:lineRule="auto"/>
        <w:ind w:right="140"/>
        <w:jc w:val="both"/>
      </w:pPr>
      <w:r w:rsidRPr="00812AB9">
        <w:t xml:space="preserve">Bilginin, yazılı, sözlü, görsel ortamlarda işlenmesi söz konusu olduğunda, bilginin kullanıldığı ortamın </w:t>
      </w:r>
      <w:proofErr w:type="gramStart"/>
      <w:r w:rsidRPr="00812AB9">
        <w:t>ve</w:t>
      </w:r>
      <w:proofErr w:type="gramEnd"/>
      <w:r w:rsidRPr="00812AB9">
        <w:t xml:space="preserve"> altyapının, </w:t>
      </w:r>
      <w:r w:rsidR="00D04DF2" w:rsidRPr="00812AB9">
        <w:t>Bilgi İşlem</w:t>
      </w:r>
      <w:r w:rsidRPr="00812AB9">
        <w:t xml:space="preserve"> bilgi güvenliği politika ve prosedürlerine uygunluğu sağlanmalı; bilgiyi kullanan tüm tarafların da bu politika ve prosedürlerin gereklerinden haberdar olduğundan ve bunlara uyduğundan emin olunmalıdır.</w:t>
      </w:r>
    </w:p>
    <w:p w:rsidR="00812AB9" w:rsidRPr="00431152" w:rsidRDefault="00812AB9" w:rsidP="00812AB9">
      <w:pPr>
        <w:pStyle w:val="ListeParagraf"/>
        <w:spacing w:line="360" w:lineRule="auto"/>
        <w:ind w:right="140"/>
        <w:jc w:val="both"/>
        <w:rPr>
          <w:rFonts w:ascii="Arial" w:hAnsi="Arial" w:cs="Arial"/>
          <w:bCs/>
          <w:sz w:val="22"/>
          <w:szCs w:val="22"/>
        </w:rPr>
      </w:pPr>
    </w:p>
    <w:p w:rsidR="00431152" w:rsidRPr="00812AB9" w:rsidRDefault="00431152" w:rsidP="00812AB9">
      <w:pPr>
        <w:pStyle w:val="ListeParagraf"/>
        <w:numPr>
          <w:ilvl w:val="1"/>
          <w:numId w:val="26"/>
        </w:numPr>
        <w:spacing w:line="360" w:lineRule="auto"/>
        <w:ind w:right="140"/>
        <w:jc w:val="both"/>
      </w:pPr>
      <w:r w:rsidRPr="00812AB9">
        <w:t xml:space="preserve">Gizlilik dereceli bilgiler kamuya açık alanlarda kullanılmaz (okunmaz, tartışılmaz, vb.). </w:t>
      </w:r>
    </w:p>
    <w:p w:rsidR="00812AB9" w:rsidRPr="00812AB9" w:rsidRDefault="00812AB9" w:rsidP="00812AB9">
      <w:pPr>
        <w:pStyle w:val="ListeParagraf"/>
        <w:spacing w:line="360" w:lineRule="auto"/>
        <w:ind w:right="140"/>
        <w:jc w:val="both"/>
      </w:pPr>
    </w:p>
    <w:p w:rsidR="00431152" w:rsidRPr="00812AB9" w:rsidRDefault="00431152" w:rsidP="00812AB9">
      <w:pPr>
        <w:pStyle w:val="ListeParagraf"/>
        <w:numPr>
          <w:ilvl w:val="1"/>
          <w:numId w:val="26"/>
        </w:numPr>
        <w:spacing w:line="360" w:lineRule="auto"/>
        <w:ind w:right="140"/>
        <w:jc w:val="both"/>
      </w:pPr>
      <w:r w:rsidRPr="00812AB9">
        <w:t xml:space="preserve">Gizlilik dereceli bilgiler üzerinde çalışma yapılırken, bu bilgilere erişim yetkisi olduğundan emin olunmayan bir başka kişinin çalışma ortamına gelmesi durumunda, fiziksel veya elektronik ortamdaki bu bilgiler, gelen kişinin erişimini veya görüşünü engelleyecek şekilde korunur. </w:t>
      </w:r>
    </w:p>
    <w:p w:rsidR="00812AB9" w:rsidRPr="00812AB9" w:rsidRDefault="00812AB9" w:rsidP="00812AB9">
      <w:pPr>
        <w:pStyle w:val="ListeParagraf"/>
        <w:spacing w:line="360" w:lineRule="auto"/>
        <w:ind w:right="140"/>
        <w:jc w:val="both"/>
      </w:pPr>
    </w:p>
    <w:p w:rsidR="00812AB9" w:rsidRDefault="00431152" w:rsidP="004627BE">
      <w:pPr>
        <w:pStyle w:val="ListeParagraf"/>
        <w:numPr>
          <w:ilvl w:val="1"/>
          <w:numId w:val="26"/>
        </w:numPr>
        <w:spacing w:line="360" w:lineRule="auto"/>
        <w:ind w:right="140"/>
        <w:jc w:val="both"/>
      </w:pPr>
      <w:r w:rsidRPr="00812AB9">
        <w:t>Gizlilik dereceli bilgiler ile ilgili çalışmalar ortak alanlarda yapıldığında (</w:t>
      </w:r>
      <w:proofErr w:type="spellStart"/>
      <w:r w:rsidRPr="00812AB9">
        <w:t>örn</w:t>
      </w:r>
      <w:proofErr w:type="spellEnd"/>
      <w:r w:rsidRPr="00812AB9">
        <w:t>. toplantı salonları) bu ortam terk edilirken, geride hiçbir bilgi ve belge kalmayacak şekilde kontrol ve temizlik yapılır.</w:t>
      </w:r>
    </w:p>
    <w:p w:rsidR="00812AB9" w:rsidRPr="00812AB9" w:rsidRDefault="00812AB9" w:rsidP="00812AB9">
      <w:pPr>
        <w:pStyle w:val="ListeParagraf"/>
        <w:spacing w:line="360" w:lineRule="auto"/>
        <w:ind w:right="140"/>
        <w:jc w:val="both"/>
      </w:pPr>
    </w:p>
    <w:p w:rsidR="00431152" w:rsidRPr="00812AB9" w:rsidRDefault="00431152" w:rsidP="00812AB9">
      <w:pPr>
        <w:pStyle w:val="ListeParagraf"/>
        <w:numPr>
          <w:ilvl w:val="1"/>
          <w:numId w:val="26"/>
        </w:numPr>
        <w:spacing w:line="360" w:lineRule="auto"/>
        <w:ind w:right="140"/>
        <w:jc w:val="both"/>
      </w:pPr>
      <w:r w:rsidRPr="00812AB9">
        <w:t>Çalışmanın yürütülmesinden sorumlu birim yöneticisinin izni olmadıkça, gizlilik dereceli belge ve bilgilerin kullanıldığı çalışmaların yürütüldüğü ortamda herhangi bir kayıt işlemi (ses kaydı, görüntü kaydı, vb.) yapılamaz.</w:t>
      </w:r>
    </w:p>
    <w:p w:rsidR="002B3EA3" w:rsidRPr="002B3EA3" w:rsidRDefault="002B3EA3" w:rsidP="00812AB9">
      <w:pPr>
        <w:spacing w:line="360" w:lineRule="auto"/>
        <w:ind w:right="140"/>
        <w:jc w:val="both"/>
        <w:rPr>
          <w:rFonts w:ascii="Arial" w:hAnsi="Arial" w:cs="Arial"/>
          <w:bCs/>
          <w:sz w:val="22"/>
          <w:szCs w:val="22"/>
        </w:rPr>
      </w:pPr>
    </w:p>
    <w:p w:rsidR="00A66CD9" w:rsidRPr="00A66CD9" w:rsidRDefault="00A66CD9" w:rsidP="00812AB9">
      <w:pPr>
        <w:pStyle w:val="ListeParagraf"/>
        <w:spacing w:line="360" w:lineRule="auto"/>
        <w:ind w:left="567" w:right="140"/>
        <w:jc w:val="both"/>
        <w:rPr>
          <w:rFonts w:ascii="Arial" w:hAnsi="Arial" w:cs="Arial"/>
          <w:bCs/>
          <w:sz w:val="22"/>
          <w:szCs w:val="22"/>
        </w:rPr>
      </w:pPr>
    </w:p>
    <w:p w:rsidR="00D371EE" w:rsidRPr="00812AB9" w:rsidRDefault="00812AB9" w:rsidP="00812AB9">
      <w:pPr>
        <w:pStyle w:val="Balk1"/>
        <w:numPr>
          <w:ilvl w:val="0"/>
          <w:numId w:val="31"/>
        </w:numPr>
        <w:spacing w:before="120" w:after="240" w:line="360" w:lineRule="auto"/>
        <w:jc w:val="both"/>
        <w:rPr>
          <w:rFonts w:ascii="Arial" w:hAnsi="Arial" w:cs="Arial"/>
          <w:sz w:val="22"/>
          <w:szCs w:val="22"/>
        </w:rPr>
      </w:pPr>
      <w:r w:rsidRPr="00444987">
        <w:rPr>
          <w:rFonts w:ascii="Arial" w:hAnsi="Arial" w:cs="Arial"/>
          <w:sz w:val="22"/>
          <w:szCs w:val="22"/>
        </w:rPr>
        <w:t>GÜVENLİ BİLGİ AKTARIMI</w:t>
      </w:r>
    </w:p>
    <w:p w:rsidR="009D7285" w:rsidRPr="00812AB9" w:rsidRDefault="00EF198F" w:rsidP="00812AB9">
      <w:pPr>
        <w:pStyle w:val="ListeParagraf"/>
        <w:numPr>
          <w:ilvl w:val="1"/>
          <w:numId w:val="27"/>
        </w:numPr>
        <w:spacing w:line="360" w:lineRule="auto"/>
        <w:ind w:right="140"/>
        <w:jc w:val="both"/>
      </w:pPr>
      <w:r w:rsidRPr="00812AB9">
        <w:t xml:space="preserve">Gizlilik dereceli bilgilerin aktarımından önce, bilgiyi talep edenin bu bilgiye erişim yetkisi bulunduğundan emin olunur. Erişim yetkisinin bulunduğunu belgelendirme sorumluluğu bilgiyi talep eden tarafındır. Şifahi olarak gizlilik dereceli bilgilerin </w:t>
      </w:r>
      <w:r w:rsidR="002B3EA3" w:rsidRPr="00812AB9">
        <w:t>Bilgi İşlem Daire</w:t>
      </w:r>
      <w:r w:rsidRPr="00812AB9">
        <w:t xml:space="preserve"> içinde ve dışında aktarımı söz konusu olamaz. </w:t>
      </w:r>
    </w:p>
    <w:p w:rsidR="00812AB9" w:rsidRPr="00812AB9" w:rsidRDefault="00812AB9" w:rsidP="00812AB9">
      <w:pPr>
        <w:pStyle w:val="ListeParagraf"/>
        <w:spacing w:line="360" w:lineRule="auto"/>
        <w:ind w:right="140"/>
        <w:jc w:val="both"/>
      </w:pPr>
    </w:p>
    <w:p w:rsidR="009D7285" w:rsidRPr="00812AB9" w:rsidRDefault="009D7285" w:rsidP="00812AB9">
      <w:pPr>
        <w:pStyle w:val="ListeParagraf"/>
        <w:numPr>
          <w:ilvl w:val="1"/>
          <w:numId w:val="27"/>
        </w:numPr>
        <w:spacing w:line="360" w:lineRule="auto"/>
        <w:ind w:right="140"/>
        <w:jc w:val="both"/>
      </w:pPr>
      <w:r w:rsidRPr="00812AB9">
        <w:t xml:space="preserve">Gizlilik dereceli bilgilerin </w:t>
      </w:r>
      <w:r w:rsidR="002B3EA3" w:rsidRPr="00812AB9">
        <w:t>kurum</w:t>
      </w:r>
      <w:r w:rsidRPr="00812AB9">
        <w:t xml:space="preserve"> içinde veya </w:t>
      </w:r>
      <w:r w:rsidR="002B3EA3" w:rsidRPr="00812AB9">
        <w:t>kurum</w:t>
      </w:r>
      <w:r w:rsidRPr="00812AB9">
        <w:t xml:space="preserve"> dışına elektronik posta olarak aktarılması söz konusu olduğunda, bilgiler sıkıştırılıp şifrelenmiş olarak e-postanın ekindeki bir dosyada yer alır. Şifre </w:t>
      </w:r>
      <w:proofErr w:type="spellStart"/>
      <w:r w:rsidRPr="00812AB9">
        <w:t>sms</w:t>
      </w:r>
      <w:proofErr w:type="spellEnd"/>
      <w:r w:rsidRPr="00812AB9">
        <w:t xml:space="preserve"> ile iletilir.</w:t>
      </w:r>
    </w:p>
    <w:p w:rsidR="00812AB9" w:rsidRPr="00812AB9" w:rsidRDefault="00812AB9" w:rsidP="00812AB9">
      <w:pPr>
        <w:spacing w:line="360" w:lineRule="auto"/>
        <w:ind w:right="140"/>
        <w:jc w:val="both"/>
      </w:pPr>
    </w:p>
    <w:p w:rsidR="009D7285" w:rsidRPr="00812AB9" w:rsidRDefault="009D7285" w:rsidP="00812AB9">
      <w:pPr>
        <w:pStyle w:val="ListeParagraf"/>
        <w:numPr>
          <w:ilvl w:val="1"/>
          <w:numId w:val="27"/>
        </w:numPr>
        <w:spacing w:line="360" w:lineRule="auto"/>
        <w:ind w:right="140"/>
        <w:jc w:val="both"/>
      </w:pPr>
      <w:r w:rsidRPr="00812AB9">
        <w:t>Gizlilik dereceli elektronik bilgilerin taşınabilir depolama ortamları ile (</w:t>
      </w:r>
      <w:proofErr w:type="spellStart"/>
      <w:r w:rsidRPr="00812AB9">
        <w:t>usb</w:t>
      </w:r>
      <w:proofErr w:type="spellEnd"/>
      <w:r w:rsidRPr="00812AB9">
        <w:t xml:space="preserve"> bellek vb.) aktarımı söz konusu ise, işlem tamamlanıp gizli bilgiler uygun şekilde bu taşınabilir ortamdan silinmedikçe, bu taşınabilir depolama cihazları başka bir amaç için kullanılamaz ve başka bilgisayarlara bağlanamaz.</w:t>
      </w:r>
    </w:p>
    <w:p w:rsidR="00812AB9" w:rsidRPr="00812AB9" w:rsidRDefault="00812AB9" w:rsidP="00812AB9">
      <w:pPr>
        <w:pStyle w:val="ListeParagraf"/>
        <w:spacing w:line="360" w:lineRule="auto"/>
        <w:ind w:right="140"/>
        <w:jc w:val="both"/>
      </w:pPr>
    </w:p>
    <w:p w:rsidR="009D7285" w:rsidRPr="00812AB9" w:rsidRDefault="009D7285" w:rsidP="00812AB9">
      <w:pPr>
        <w:pStyle w:val="ListeParagraf"/>
        <w:numPr>
          <w:ilvl w:val="1"/>
          <w:numId w:val="27"/>
        </w:numPr>
        <w:spacing w:line="360" w:lineRule="auto"/>
        <w:ind w:right="140"/>
        <w:jc w:val="both"/>
      </w:pPr>
      <w:r w:rsidRPr="00812AB9">
        <w:t xml:space="preserve">Sistemlere yönetim amaçlı yapılan uzaktan erişimler </w:t>
      </w:r>
      <w:proofErr w:type="spellStart"/>
      <w:r w:rsidRPr="00812AB9">
        <w:t>vpn</w:t>
      </w:r>
      <w:proofErr w:type="spellEnd"/>
      <w:r w:rsidRPr="00812AB9">
        <w:t xml:space="preserve"> gibi güvenli </w:t>
      </w:r>
      <w:proofErr w:type="spellStart"/>
      <w:r w:rsidRPr="00812AB9">
        <w:t>metodlar</w:t>
      </w:r>
      <w:proofErr w:type="spellEnd"/>
      <w:r w:rsidRPr="00812AB9">
        <w:t xml:space="preserve"> ile yapılır.</w:t>
      </w:r>
    </w:p>
    <w:p w:rsidR="00A66CD9" w:rsidRPr="00A66CD9" w:rsidRDefault="00A66CD9" w:rsidP="00812AB9">
      <w:pPr>
        <w:pStyle w:val="ListeParagraf"/>
        <w:spacing w:line="360" w:lineRule="auto"/>
        <w:ind w:left="567" w:right="140"/>
        <w:jc w:val="both"/>
        <w:rPr>
          <w:rFonts w:ascii="Arial" w:hAnsi="Arial" w:cs="Arial"/>
          <w:bCs/>
          <w:sz w:val="22"/>
          <w:szCs w:val="22"/>
        </w:rPr>
      </w:pPr>
    </w:p>
    <w:p w:rsidR="00302BA0" w:rsidRPr="00812AB9" w:rsidRDefault="00812AB9" w:rsidP="00812AB9">
      <w:pPr>
        <w:pStyle w:val="Balk1"/>
        <w:numPr>
          <w:ilvl w:val="0"/>
          <w:numId w:val="31"/>
        </w:numPr>
        <w:spacing w:before="120" w:after="240" w:line="360" w:lineRule="auto"/>
        <w:jc w:val="both"/>
        <w:rPr>
          <w:rFonts w:ascii="Arial" w:hAnsi="Arial" w:cs="Arial"/>
          <w:sz w:val="22"/>
          <w:szCs w:val="22"/>
        </w:rPr>
      </w:pPr>
      <w:r>
        <w:rPr>
          <w:rFonts w:ascii="Arial" w:hAnsi="Arial" w:cs="Arial"/>
          <w:sz w:val="22"/>
          <w:szCs w:val="22"/>
        </w:rPr>
        <w:t>FİZİKSEL ORTAMDA BİLGİ AKTARIMI</w:t>
      </w:r>
    </w:p>
    <w:p w:rsidR="00F70BB4" w:rsidRPr="0016633C" w:rsidRDefault="005D61D7" w:rsidP="0016633C">
      <w:pPr>
        <w:pStyle w:val="ListeParagraf"/>
        <w:numPr>
          <w:ilvl w:val="1"/>
          <w:numId w:val="29"/>
        </w:numPr>
        <w:spacing w:line="360" w:lineRule="auto"/>
        <w:ind w:left="357" w:hanging="76"/>
        <w:jc w:val="both"/>
      </w:pPr>
      <w:r w:rsidRPr="0016633C">
        <w:t xml:space="preserve">Bilgi varlığı, zarf içine sığabilecek boyutlarda ise (CD, </w:t>
      </w:r>
      <w:proofErr w:type="gramStart"/>
      <w:r w:rsidRPr="0016633C">
        <w:t>Kağıt</w:t>
      </w:r>
      <w:proofErr w:type="gramEnd"/>
      <w:r w:rsidRPr="0016633C">
        <w:t xml:space="preserve"> gibi), zarfa konularak yapıştırılmak suretiyle kapatılır. Gönderen kişi, zarf kapağını imzalayarak kuryeye teslim eder.</w:t>
      </w:r>
    </w:p>
    <w:p w:rsidR="00812AB9" w:rsidRDefault="00812AB9" w:rsidP="00812AB9">
      <w:pPr>
        <w:pStyle w:val="ListeParagraf"/>
        <w:spacing w:line="360" w:lineRule="auto"/>
        <w:ind w:left="357"/>
        <w:jc w:val="both"/>
        <w:rPr>
          <w:rFonts w:ascii="Arial" w:hAnsi="Arial" w:cs="Arial"/>
          <w:bCs/>
          <w:sz w:val="22"/>
          <w:szCs w:val="22"/>
        </w:rPr>
      </w:pPr>
    </w:p>
    <w:p w:rsidR="00F70BB4" w:rsidRPr="0016633C" w:rsidRDefault="00F70BB4" w:rsidP="00812AB9">
      <w:pPr>
        <w:pStyle w:val="ListeParagraf"/>
        <w:numPr>
          <w:ilvl w:val="1"/>
          <w:numId w:val="29"/>
        </w:numPr>
        <w:spacing w:line="360" w:lineRule="auto"/>
        <w:ind w:left="357" w:hanging="76"/>
        <w:jc w:val="both"/>
      </w:pPr>
      <w:r w:rsidRPr="0016633C">
        <w:t>Gönderen taraf, aktarılan varlığın alıcının eline geçip geçmediğini kontrol eder (örneğin telefon ile teyit alınır).</w:t>
      </w:r>
    </w:p>
    <w:p w:rsidR="00812AB9" w:rsidRPr="0016633C" w:rsidRDefault="00812AB9" w:rsidP="0016633C">
      <w:pPr>
        <w:spacing w:line="360" w:lineRule="auto"/>
        <w:jc w:val="both"/>
        <w:rPr>
          <w:rFonts w:ascii="Arial" w:hAnsi="Arial" w:cs="Arial"/>
          <w:bCs/>
          <w:sz w:val="22"/>
          <w:szCs w:val="22"/>
        </w:rPr>
      </w:pPr>
    </w:p>
    <w:p w:rsidR="00F70BB4" w:rsidRPr="0016633C" w:rsidRDefault="00F70BB4" w:rsidP="00812AB9">
      <w:pPr>
        <w:pStyle w:val="ListeParagraf"/>
        <w:numPr>
          <w:ilvl w:val="1"/>
          <w:numId w:val="29"/>
        </w:numPr>
        <w:spacing w:line="360" w:lineRule="auto"/>
        <w:ind w:left="357" w:hanging="76"/>
        <w:jc w:val="both"/>
      </w:pPr>
      <w:r w:rsidRPr="0016633C">
        <w:t xml:space="preserve">Gizlilik dereceli bilgilerin fiziksel gönderimi sırasında iki ayrı ambalaj kullanılacak, dış ambalajda özel bir işaretleme yapılmayacak, iç ambalaj ise ambalaj içeriğini belli etmeyecek şekilde koruyucu olacak, </w:t>
      </w:r>
      <w:r w:rsidRPr="0016633C">
        <w:lastRenderedPageBreak/>
        <w:t>gönderinin alıcısı dışında kişilerce açılmasını engelleyecek şekilde işaretlenecektir (</w:t>
      </w:r>
      <w:proofErr w:type="spellStart"/>
      <w:r w:rsidRPr="0016633C">
        <w:t>örn</w:t>
      </w:r>
      <w:proofErr w:type="spellEnd"/>
      <w:r w:rsidRPr="0016633C">
        <w:t>. gizlilik derecesini belirtir kaşe basılması).</w:t>
      </w:r>
    </w:p>
    <w:p w:rsidR="00812AB9" w:rsidRDefault="00812AB9" w:rsidP="00812AB9">
      <w:pPr>
        <w:pStyle w:val="ListeParagraf"/>
        <w:spacing w:line="360" w:lineRule="auto"/>
        <w:ind w:left="357"/>
        <w:jc w:val="both"/>
        <w:rPr>
          <w:rFonts w:ascii="Arial" w:hAnsi="Arial" w:cs="Arial"/>
          <w:bCs/>
          <w:sz w:val="22"/>
          <w:szCs w:val="22"/>
        </w:rPr>
      </w:pPr>
    </w:p>
    <w:p w:rsidR="00F70BB4" w:rsidRPr="0016633C" w:rsidRDefault="00F70BB4" w:rsidP="00812AB9">
      <w:pPr>
        <w:pStyle w:val="ListeParagraf"/>
        <w:numPr>
          <w:ilvl w:val="1"/>
          <w:numId w:val="29"/>
        </w:numPr>
        <w:spacing w:line="360" w:lineRule="auto"/>
        <w:ind w:left="357" w:hanging="76"/>
        <w:jc w:val="both"/>
      </w:pPr>
      <w:r w:rsidRPr="0016633C">
        <w:t xml:space="preserve">Bilgi varlığı, disk, bilgisayar gibi, zarf içine sığmayacak boyutlarda ise, uygun şekilde paketlenir. Paketler, gönderilen varlığa zarar gelmesini önleyecek nitelikte ve sağlamlıkta olmalıdır. Paketlerin yolda açılmadığından emin olmak için kapak bölümü imzalanır. </w:t>
      </w:r>
    </w:p>
    <w:p w:rsidR="00695C09" w:rsidRPr="0016633C" w:rsidRDefault="00695C09" w:rsidP="0016633C">
      <w:pPr>
        <w:spacing w:line="360" w:lineRule="auto"/>
        <w:jc w:val="both"/>
        <w:rPr>
          <w:rFonts w:ascii="Arial" w:hAnsi="Arial" w:cs="Arial"/>
          <w:bCs/>
          <w:sz w:val="22"/>
          <w:szCs w:val="22"/>
        </w:rPr>
      </w:pPr>
    </w:p>
    <w:p w:rsidR="00F70BB4" w:rsidRPr="0016633C" w:rsidRDefault="00F70BB4" w:rsidP="00812AB9">
      <w:pPr>
        <w:pStyle w:val="ListeParagraf"/>
        <w:numPr>
          <w:ilvl w:val="1"/>
          <w:numId w:val="29"/>
        </w:numPr>
        <w:spacing w:line="360" w:lineRule="auto"/>
        <w:ind w:left="357" w:hanging="76"/>
        <w:jc w:val="both"/>
      </w:pPr>
      <w:r w:rsidRPr="0016633C">
        <w:t>Alıcı taraf, aktarım esnasında gönderilen paketin açılmadığından emin olmalıdır.</w:t>
      </w:r>
    </w:p>
    <w:p w:rsidR="00812AB9" w:rsidRPr="0016633C" w:rsidRDefault="00812AB9" w:rsidP="0016633C">
      <w:pPr>
        <w:pStyle w:val="ListeParagraf"/>
        <w:spacing w:line="360" w:lineRule="auto"/>
        <w:ind w:left="357"/>
        <w:jc w:val="both"/>
      </w:pPr>
    </w:p>
    <w:p w:rsidR="00F70BB4" w:rsidRPr="0016633C" w:rsidRDefault="00F70BB4" w:rsidP="00812AB9">
      <w:pPr>
        <w:pStyle w:val="ListeParagraf"/>
        <w:numPr>
          <w:ilvl w:val="1"/>
          <w:numId w:val="29"/>
        </w:numPr>
        <w:spacing w:line="360" w:lineRule="auto"/>
        <w:ind w:left="357" w:hanging="76"/>
        <w:jc w:val="both"/>
      </w:pPr>
      <w:r w:rsidRPr="0016633C">
        <w:t>Aktarımların dolaylı yollarla, elden ele teslimat şeklinde değil, bir seferde gönderenden alıcıya ulaşacak şekilde gerçekleşmesi esastır.</w:t>
      </w:r>
    </w:p>
    <w:p w:rsidR="005D61D7" w:rsidRPr="00F70BB4" w:rsidRDefault="005D61D7" w:rsidP="00812AB9">
      <w:pPr>
        <w:spacing w:line="360" w:lineRule="auto"/>
        <w:jc w:val="both"/>
        <w:rPr>
          <w:rFonts w:ascii="Arial" w:hAnsi="Arial" w:cs="Arial"/>
          <w:bCs/>
          <w:sz w:val="22"/>
          <w:szCs w:val="22"/>
        </w:rPr>
      </w:pPr>
    </w:p>
    <w:p w:rsidR="006A6989" w:rsidRPr="00812AB9" w:rsidRDefault="00812AB9" w:rsidP="00812AB9">
      <w:pPr>
        <w:pStyle w:val="Balk1"/>
        <w:numPr>
          <w:ilvl w:val="0"/>
          <w:numId w:val="31"/>
        </w:numPr>
        <w:spacing w:before="120" w:after="240" w:line="360" w:lineRule="auto"/>
        <w:jc w:val="both"/>
        <w:rPr>
          <w:rFonts w:ascii="Arial" w:hAnsi="Arial" w:cs="Arial"/>
          <w:sz w:val="22"/>
          <w:szCs w:val="22"/>
        </w:rPr>
      </w:pPr>
      <w:r w:rsidRPr="00812AB9">
        <w:rPr>
          <w:rFonts w:ascii="Arial" w:hAnsi="Arial" w:cs="Arial"/>
          <w:sz w:val="22"/>
          <w:szCs w:val="22"/>
        </w:rPr>
        <w:t>SÖZLÜ VE GÖRSEL OLARAK BİLGİ GÜVENLİĞİ AKTARIMI</w:t>
      </w:r>
    </w:p>
    <w:p w:rsidR="00383C25" w:rsidRPr="0016633C" w:rsidRDefault="00383C25" w:rsidP="0016633C">
      <w:pPr>
        <w:pStyle w:val="ListeParagraf"/>
        <w:numPr>
          <w:ilvl w:val="1"/>
          <w:numId w:val="31"/>
        </w:numPr>
        <w:spacing w:line="360" w:lineRule="auto"/>
        <w:jc w:val="both"/>
      </w:pPr>
      <w:r w:rsidRPr="0016633C">
        <w:t xml:space="preserve">Elektronik ve fiziksel ortamlarda bilginin aktarımı konusunda olduğu gibi, sözlü iletişimde de bilgi güvenliğinin korunması sağlanır. </w:t>
      </w:r>
    </w:p>
    <w:p w:rsidR="00812AB9" w:rsidRPr="00383C25" w:rsidRDefault="00812AB9" w:rsidP="00812AB9">
      <w:pPr>
        <w:pStyle w:val="ListeParagraf"/>
        <w:spacing w:line="360" w:lineRule="auto"/>
        <w:ind w:left="730" w:right="140"/>
        <w:jc w:val="both"/>
        <w:rPr>
          <w:rFonts w:ascii="Arial" w:hAnsi="Arial" w:cs="Arial"/>
          <w:sz w:val="22"/>
          <w:szCs w:val="22"/>
        </w:rPr>
      </w:pPr>
    </w:p>
    <w:p w:rsidR="00383C25" w:rsidRPr="0016633C" w:rsidRDefault="003B2EA9" w:rsidP="0016633C">
      <w:pPr>
        <w:pStyle w:val="ListeParagraf"/>
        <w:numPr>
          <w:ilvl w:val="1"/>
          <w:numId w:val="31"/>
        </w:numPr>
        <w:spacing w:line="360" w:lineRule="auto"/>
        <w:jc w:val="both"/>
      </w:pPr>
      <w:r w:rsidRPr="0016633C">
        <w:t>Üniversiteye</w:t>
      </w:r>
      <w:r w:rsidR="00383C25" w:rsidRPr="0016633C">
        <w:t xml:space="preserve"> özel konular hakkında, kamuya açık alanlarda yüksek sesle konuşulmaz.</w:t>
      </w:r>
    </w:p>
    <w:p w:rsidR="00812AB9" w:rsidRPr="0016633C" w:rsidRDefault="00812AB9" w:rsidP="0016633C">
      <w:pPr>
        <w:spacing w:line="360" w:lineRule="auto"/>
        <w:ind w:right="140"/>
        <w:jc w:val="both"/>
        <w:rPr>
          <w:rFonts w:ascii="Arial" w:hAnsi="Arial" w:cs="Arial"/>
          <w:sz w:val="22"/>
          <w:szCs w:val="22"/>
        </w:rPr>
      </w:pPr>
    </w:p>
    <w:p w:rsidR="00383C25" w:rsidRPr="0016633C" w:rsidRDefault="00383C25" w:rsidP="0016633C">
      <w:pPr>
        <w:pStyle w:val="ListeParagraf"/>
        <w:numPr>
          <w:ilvl w:val="1"/>
          <w:numId w:val="31"/>
        </w:numPr>
        <w:spacing w:line="360" w:lineRule="auto"/>
        <w:jc w:val="both"/>
      </w:pPr>
      <w:r w:rsidRPr="0016633C">
        <w:t>Telefon görüşmelerinde, toplantılarda, vb. sözlü iletişimin sağlandığı ortamlarda karşı tarafın (telefonla görüşülen kişi, toplantı katılımcıları gibi) gizlilik dereceli bilgiye erişim yetkisi yoksa veya erişim yetkisinden emin olunamıyorsa, gizlilik dereceli bilgiler paylaşılmaz.</w:t>
      </w:r>
    </w:p>
    <w:p w:rsidR="00812AB9" w:rsidRPr="0016633C" w:rsidRDefault="00812AB9" w:rsidP="0016633C">
      <w:pPr>
        <w:spacing w:line="360" w:lineRule="auto"/>
        <w:ind w:right="140"/>
        <w:jc w:val="both"/>
        <w:rPr>
          <w:rFonts w:ascii="Arial" w:hAnsi="Arial" w:cs="Arial"/>
          <w:sz w:val="22"/>
          <w:szCs w:val="22"/>
        </w:rPr>
      </w:pPr>
    </w:p>
    <w:p w:rsidR="00383C25" w:rsidRPr="0016633C" w:rsidRDefault="00383C25" w:rsidP="0016633C">
      <w:pPr>
        <w:pStyle w:val="ListeParagraf"/>
        <w:numPr>
          <w:ilvl w:val="1"/>
          <w:numId w:val="31"/>
        </w:numPr>
        <w:spacing w:line="360" w:lineRule="auto"/>
        <w:jc w:val="both"/>
      </w:pPr>
      <w:r w:rsidRPr="0016633C">
        <w:t>Çalışanlar “sosyal mühendislik” yöntemi konusunda bilgilendirilir ve yetkisiz kişilere bilgi vermez.</w:t>
      </w:r>
    </w:p>
    <w:p w:rsidR="00812AB9" w:rsidRPr="00812AB9" w:rsidRDefault="00812AB9" w:rsidP="00812AB9">
      <w:pPr>
        <w:pStyle w:val="ListeParagraf"/>
        <w:spacing w:line="360" w:lineRule="auto"/>
        <w:jc w:val="both"/>
        <w:rPr>
          <w:rFonts w:ascii="Arial" w:hAnsi="Arial" w:cs="Arial"/>
          <w:sz w:val="22"/>
          <w:szCs w:val="22"/>
        </w:rPr>
      </w:pPr>
    </w:p>
    <w:p w:rsidR="00812AB9" w:rsidRPr="00383C25" w:rsidRDefault="00812AB9" w:rsidP="00812AB9">
      <w:pPr>
        <w:pStyle w:val="ListeParagraf"/>
        <w:spacing w:line="360" w:lineRule="auto"/>
        <w:ind w:left="730" w:right="140"/>
        <w:jc w:val="both"/>
        <w:rPr>
          <w:rFonts w:ascii="Arial" w:hAnsi="Arial" w:cs="Arial"/>
          <w:sz w:val="22"/>
          <w:szCs w:val="22"/>
        </w:rPr>
      </w:pPr>
    </w:p>
    <w:p w:rsidR="00BE48E6" w:rsidRDefault="008805E7" w:rsidP="0016633C">
      <w:pPr>
        <w:pStyle w:val="ListeParagraf"/>
        <w:numPr>
          <w:ilvl w:val="1"/>
          <w:numId w:val="31"/>
        </w:numPr>
        <w:spacing w:line="360" w:lineRule="auto"/>
        <w:jc w:val="both"/>
      </w:pPr>
      <w:r w:rsidRPr="0016633C">
        <w:t>Kurumun</w:t>
      </w:r>
      <w:r w:rsidR="00383C25" w:rsidRPr="0016633C">
        <w:t xml:space="preserve"> kamu oyundaki imajını oluşturan, reklam, web sitesi, afiş, tanıtım videosu gibi tanıtım materyalleri bir bilgi güvenliği ihlali olup olmadığı (gizlilik dereceli bilgilerin </w:t>
      </w:r>
      <w:proofErr w:type="gramStart"/>
      <w:r w:rsidR="00383C25" w:rsidRPr="0016633C">
        <w:t>dahil</w:t>
      </w:r>
      <w:proofErr w:type="gramEnd"/>
      <w:r w:rsidR="00383C25" w:rsidRPr="0016633C">
        <w:t xml:space="preserve"> edilmiş olması, teknik altyapıya ilişkin detaylı bilgilerin bulunması vb.) kontrol edilerek </w:t>
      </w:r>
      <w:r w:rsidRPr="0016633C">
        <w:t>kamuoyuna</w:t>
      </w:r>
      <w:r w:rsidR="00383C25" w:rsidRPr="0016633C">
        <w:t xml:space="preserve"> sunulur. </w:t>
      </w:r>
    </w:p>
    <w:p w:rsidR="0016633C" w:rsidRPr="0016633C" w:rsidRDefault="0016633C" w:rsidP="0016633C">
      <w:pPr>
        <w:pStyle w:val="ListeParagraf"/>
        <w:spacing w:line="360" w:lineRule="auto"/>
        <w:jc w:val="both"/>
      </w:pPr>
    </w:p>
    <w:p w:rsidR="004627BE" w:rsidRPr="009C14E0" w:rsidRDefault="004627BE" w:rsidP="004627BE">
      <w:pPr>
        <w:pStyle w:val="ListeParagraf"/>
        <w:numPr>
          <w:ilvl w:val="0"/>
          <w:numId w:val="31"/>
        </w:numPr>
        <w:spacing w:line="360" w:lineRule="auto"/>
        <w:ind w:right="140"/>
        <w:jc w:val="both"/>
        <w:rPr>
          <w:b/>
        </w:rPr>
      </w:pPr>
      <w:r w:rsidRPr="009C14E0">
        <w:rPr>
          <w:b/>
        </w:rPr>
        <w:lastRenderedPageBreak/>
        <w:t>YAPTIRIM</w:t>
      </w:r>
    </w:p>
    <w:p w:rsidR="004627BE" w:rsidRPr="007A2AD9" w:rsidRDefault="004627BE" w:rsidP="004627BE">
      <w:pPr>
        <w:spacing w:line="360" w:lineRule="auto"/>
        <w:ind w:right="140"/>
        <w:jc w:val="both"/>
      </w:pPr>
      <w:r>
        <w:t>Bu politikanın ihlal edilmesi durumunda BGYS yöneticisi tarafından gerekli personel desteği de alınarak ihlal nedeni incelenir. İhlal kasıtsız olup personelin eğitim vb. bir eksikliğinden kaynaklanıyorsa problemin kaynağını oluşturan eksikliği kapatmak için çalışma yapılır. Personel BGYS Temsilcisi tarafından e-posta üzerinden yazılı olarak uyarılır. Eğer ihlal işleminin kasıtlı olduğu anlaşılırsa veya kasıtsız olan ihlaller 3’ten fazla tekrar ederse “</w:t>
      </w:r>
      <w:r w:rsidRPr="009C14E0">
        <w:t>PR-033-Bilgi Güvenliği İhlal Olayları ve Disiplin Soruşturması Prosedürü</w:t>
      </w:r>
      <w:r>
        <w:t xml:space="preserve">” gereğince kişiler hakkında işlem yapılır. Tüm çalışanlar, güvenlik ihlali olaylarını ve bu politikanın ihlallerini, birim amirinin bilgisi </w:t>
      </w:r>
      <w:proofErr w:type="gramStart"/>
      <w:r>
        <w:t>dahilinde</w:t>
      </w:r>
      <w:proofErr w:type="gramEnd"/>
      <w:r>
        <w:t xml:space="preserve"> BGYS </w:t>
      </w:r>
      <w:proofErr w:type="spellStart"/>
      <w:r>
        <w:t>Ekibi’ne</w:t>
      </w:r>
      <w:proofErr w:type="spellEnd"/>
      <w:r>
        <w:t xml:space="preserve"> en kısa sürede bildirme sorumluluğundadır.</w:t>
      </w:r>
    </w:p>
    <w:p w:rsidR="00C1395E" w:rsidRPr="007F681B" w:rsidRDefault="00C1395E" w:rsidP="00812AB9">
      <w:pPr>
        <w:spacing w:line="360" w:lineRule="auto"/>
        <w:jc w:val="both"/>
        <w:rPr>
          <w:rFonts w:ascii="Arial" w:hAnsi="Arial" w:cs="Arial"/>
          <w:sz w:val="22"/>
          <w:szCs w:val="22"/>
        </w:rPr>
      </w:pPr>
    </w:p>
    <w:sectPr w:rsidR="00C1395E" w:rsidRPr="007F681B" w:rsidSect="00BE571C">
      <w:headerReference w:type="default" r:id="rId8"/>
      <w:footerReference w:type="default" r:id="rId9"/>
      <w:pgSz w:w="11906" w:h="16838" w:code="9"/>
      <w:pgMar w:top="312" w:right="567" w:bottom="726" w:left="56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63" w:rsidRDefault="00960B63">
      <w:r>
        <w:separator/>
      </w:r>
    </w:p>
  </w:endnote>
  <w:endnote w:type="continuationSeparator" w:id="0">
    <w:p w:rsidR="00960B63" w:rsidRDefault="00960B63">
      <w:r>
        <w:continuationSeparator/>
      </w:r>
    </w:p>
  </w:endnote>
  <w:endnote w:type="continuationNotice" w:id="1">
    <w:p w:rsidR="00960B63" w:rsidRDefault="00960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9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BC07C3" w:rsidTr="00BC07C3">
      <w:tc>
        <w:tcPr>
          <w:tcW w:w="3151" w:type="dxa"/>
          <w:tcBorders>
            <w:top w:val="single" w:sz="4" w:space="0" w:color="auto"/>
            <w:left w:val="single" w:sz="4" w:space="0" w:color="auto"/>
            <w:bottom w:val="nil"/>
            <w:right w:val="nil"/>
          </w:tcBorders>
          <w:hideMark/>
        </w:tcPr>
        <w:p w:rsidR="00BC07C3" w:rsidRDefault="00BC07C3" w:rsidP="00BC07C3">
          <w:pPr>
            <w:pStyle w:val="Altbilgi"/>
            <w:jc w:val="center"/>
            <w:rPr>
              <w:rFonts w:ascii="Arial" w:hAnsi="Arial" w:cs="Arial"/>
              <w:sz w:val="18"/>
              <w:szCs w:val="18"/>
            </w:rPr>
          </w:pPr>
          <w:r>
            <w:rPr>
              <w:rFonts w:ascii="Arial" w:hAnsi="Arial" w:cs="Arial"/>
              <w:sz w:val="18"/>
              <w:szCs w:val="18"/>
            </w:rPr>
            <w:t>Hazırlayan</w:t>
          </w:r>
        </w:p>
      </w:tc>
      <w:tc>
        <w:tcPr>
          <w:tcW w:w="3259" w:type="dxa"/>
          <w:tcBorders>
            <w:top w:val="single" w:sz="4" w:space="0" w:color="auto"/>
            <w:left w:val="nil"/>
            <w:bottom w:val="nil"/>
            <w:right w:val="nil"/>
          </w:tcBorders>
          <w:hideMark/>
        </w:tcPr>
        <w:p w:rsidR="00BC07C3" w:rsidRDefault="00BC07C3" w:rsidP="00BC07C3">
          <w:pPr>
            <w:pStyle w:val="Altbilgi"/>
            <w:jc w:val="center"/>
            <w:rPr>
              <w:rFonts w:ascii="Arial" w:hAnsi="Arial" w:cs="Arial"/>
              <w:sz w:val="18"/>
              <w:szCs w:val="18"/>
            </w:rPr>
          </w:pPr>
          <w:r>
            <w:rPr>
              <w:rFonts w:ascii="Arial" w:hAnsi="Arial" w:cs="Arial"/>
              <w:sz w:val="18"/>
              <w:szCs w:val="18"/>
            </w:rPr>
            <w:t>Sistem Onayı</w:t>
          </w:r>
        </w:p>
      </w:tc>
      <w:tc>
        <w:tcPr>
          <w:tcW w:w="3371" w:type="dxa"/>
          <w:tcBorders>
            <w:top w:val="single" w:sz="4" w:space="0" w:color="auto"/>
            <w:left w:val="nil"/>
            <w:bottom w:val="nil"/>
            <w:right w:val="single" w:sz="4" w:space="0" w:color="auto"/>
          </w:tcBorders>
          <w:hideMark/>
        </w:tcPr>
        <w:p w:rsidR="00BC07C3" w:rsidRDefault="00BC07C3" w:rsidP="00BC07C3">
          <w:pPr>
            <w:pStyle w:val="Altbilgi"/>
            <w:jc w:val="center"/>
            <w:rPr>
              <w:rFonts w:ascii="Arial" w:hAnsi="Arial" w:cs="Arial"/>
              <w:sz w:val="18"/>
              <w:szCs w:val="18"/>
            </w:rPr>
          </w:pPr>
          <w:r>
            <w:rPr>
              <w:rFonts w:ascii="Arial" w:hAnsi="Arial" w:cs="Arial"/>
              <w:sz w:val="18"/>
              <w:szCs w:val="18"/>
            </w:rPr>
            <w:t>Yürürlük Onayı</w:t>
          </w:r>
        </w:p>
      </w:tc>
    </w:tr>
    <w:tr w:rsidR="00812AB9" w:rsidTr="00BC07C3">
      <w:trPr>
        <w:trHeight w:val="1002"/>
      </w:trPr>
      <w:tc>
        <w:tcPr>
          <w:tcW w:w="3151" w:type="dxa"/>
          <w:tcBorders>
            <w:top w:val="nil"/>
            <w:left w:val="single" w:sz="4" w:space="0" w:color="auto"/>
            <w:bottom w:val="single" w:sz="4" w:space="0" w:color="auto"/>
            <w:right w:val="nil"/>
          </w:tcBorders>
          <w:hideMark/>
        </w:tcPr>
        <w:p w:rsidR="00812AB9" w:rsidRDefault="0017768D" w:rsidP="00591431">
          <w:pPr>
            <w:jc w:val="center"/>
          </w:pPr>
          <w:r>
            <w:t>Bilgi İşlem Daire Başkanlığı</w:t>
          </w:r>
        </w:p>
      </w:tc>
      <w:tc>
        <w:tcPr>
          <w:tcW w:w="3259" w:type="dxa"/>
          <w:tcBorders>
            <w:top w:val="nil"/>
            <w:left w:val="nil"/>
            <w:bottom w:val="single" w:sz="4" w:space="0" w:color="auto"/>
            <w:right w:val="nil"/>
          </w:tcBorders>
          <w:hideMark/>
        </w:tcPr>
        <w:p w:rsidR="00812AB9" w:rsidRPr="00265F92" w:rsidRDefault="00812AB9" w:rsidP="00591431">
          <w:pPr>
            <w:jc w:val="center"/>
          </w:pPr>
          <w:r w:rsidRPr="00265F92">
            <w:t>Prof. Dr. İhsan KAYA</w:t>
          </w:r>
        </w:p>
        <w:p w:rsidR="00812AB9" w:rsidRDefault="00812AB9" w:rsidP="00591431">
          <w:pPr>
            <w:jc w:val="center"/>
          </w:pPr>
        </w:p>
      </w:tc>
      <w:tc>
        <w:tcPr>
          <w:tcW w:w="3371" w:type="dxa"/>
          <w:tcBorders>
            <w:top w:val="nil"/>
            <w:left w:val="nil"/>
            <w:bottom w:val="single" w:sz="4" w:space="0" w:color="auto"/>
            <w:right w:val="single" w:sz="4" w:space="0" w:color="auto"/>
          </w:tcBorders>
          <w:hideMark/>
        </w:tcPr>
        <w:p w:rsidR="00812AB9" w:rsidRDefault="00812AB9" w:rsidP="00591431">
          <w:pPr>
            <w:jc w:val="center"/>
          </w:pPr>
          <w:r>
            <w:t>Prof. Dr. Umut Rıfat TUZKAYA</w:t>
          </w:r>
        </w:p>
      </w:tc>
    </w:tr>
  </w:tbl>
  <w:p w:rsidR="00891E9A" w:rsidRDefault="00812AB9" w:rsidP="004B6C69">
    <w:pPr>
      <w:tabs>
        <w:tab w:val="left" w:pos="7920"/>
      </w:tabs>
      <w:rPr>
        <w:rFonts w:ascii="Arial" w:hAnsi="Arial"/>
        <w:b/>
        <w:sz w:val="16"/>
      </w:rPr>
    </w:pPr>
    <w:r>
      <w:rPr>
        <w:rFonts w:ascii="Arial" w:hAnsi="Arial" w:cs="Arial"/>
        <w:i/>
        <w:sz w:val="16"/>
      </w:rPr>
      <w:t xml:space="preserve">        (Form No: FR-0146; Revizyon Tarihi:01.11.2013; Revizyon No:01)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63" w:rsidRDefault="00960B63">
      <w:r>
        <w:separator/>
      </w:r>
    </w:p>
  </w:footnote>
  <w:footnote w:type="continuationSeparator" w:id="0">
    <w:p w:rsidR="00960B63" w:rsidRDefault="00960B63">
      <w:r>
        <w:continuationSeparator/>
      </w:r>
    </w:p>
  </w:footnote>
  <w:footnote w:type="continuationNotice" w:id="1">
    <w:p w:rsidR="00960B63" w:rsidRDefault="00960B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5386"/>
      <w:gridCol w:w="1560"/>
      <w:gridCol w:w="1382"/>
    </w:tblGrid>
    <w:tr w:rsidR="008D6E7F" w:rsidRPr="00151E02" w:rsidTr="00FC37AA">
      <w:trPr>
        <w:trHeight w:val="276"/>
      </w:trPr>
      <w:tc>
        <w:tcPr>
          <w:tcW w:w="1418" w:type="dxa"/>
          <w:vMerge w:val="restart"/>
          <w:vAlign w:val="center"/>
        </w:tcPr>
        <w:p w:rsidR="008D6E7F" w:rsidRPr="00FC5BAF" w:rsidRDefault="00A7349A" w:rsidP="008D6E7F">
          <w:pPr>
            <w:pStyle w:val="stbilgi"/>
            <w:jc w:val="center"/>
            <w:rPr>
              <w:rFonts w:ascii="Arial" w:hAnsi="Arial" w:cs="Arial"/>
            </w:rPr>
          </w:pPr>
          <w:r w:rsidRPr="00A7349A">
            <w:rPr>
              <w:rFonts w:ascii="Arial" w:hAnsi="Arial" w:cs="Arial"/>
              <w:noProof/>
              <w:sz w:val="22"/>
            </w:rPr>
            <w:drawing>
              <wp:inline distT="0" distB="0" distL="0" distR="0">
                <wp:extent cx="748665" cy="748665"/>
                <wp:effectExtent l="19050" t="0" r="0" b="0"/>
                <wp:docPr id="5"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386" w:type="dxa"/>
          <w:vMerge w:val="restart"/>
          <w:vAlign w:val="center"/>
        </w:tcPr>
        <w:p w:rsidR="008D6E7F" w:rsidRPr="00FC5BAF" w:rsidRDefault="008D6E7F" w:rsidP="0060457A">
          <w:pPr>
            <w:pStyle w:val="stbilgi"/>
            <w:jc w:val="center"/>
            <w:rPr>
              <w:rFonts w:ascii="Arial" w:hAnsi="Arial" w:cs="Arial"/>
              <w:b/>
            </w:rPr>
          </w:pPr>
          <w:r>
            <w:rPr>
              <w:rFonts w:ascii="Arial" w:hAnsi="Arial" w:cs="Arial"/>
              <w:b/>
              <w:sz w:val="22"/>
            </w:rPr>
            <w:t xml:space="preserve">BİLGİ TRANSFERİ </w:t>
          </w:r>
          <w:r w:rsidR="00695C09">
            <w:rPr>
              <w:rFonts w:ascii="Arial" w:hAnsi="Arial" w:cs="Arial"/>
              <w:b/>
              <w:sz w:val="22"/>
            </w:rPr>
            <w:t>POLİTİKASI</w:t>
          </w: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Doküman No</w:t>
          </w:r>
        </w:p>
      </w:tc>
      <w:tc>
        <w:tcPr>
          <w:tcW w:w="1382" w:type="dxa"/>
          <w:vAlign w:val="center"/>
        </w:tcPr>
        <w:p w:rsidR="008D6E7F" w:rsidRPr="00FC5BAF" w:rsidRDefault="00D550E2" w:rsidP="008D6E7F">
          <w:pPr>
            <w:pStyle w:val="stbilgi"/>
            <w:rPr>
              <w:rFonts w:ascii="Arial" w:hAnsi="Arial" w:cs="Arial"/>
              <w:b/>
              <w:sz w:val="18"/>
            </w:rPr>
          </w:pPr>
          <w:r>
            <w:rPr>
              <w:rFonts w:ascii="Arial" w:hAnsi="Arial" w:cs="Arial"/>
              <w:b/>
              <w:sz w:val="18"/>
            </w:rPr>
            <w:t>YD-078</w:t>
          </w:r>
        </w:p>
      </w:tc>
    </w:tr>
    <w:tr w:rsidR="008D6E7F" w:rsidRPr="00151E02" w:rsidTr="00FC37AA">
      <w:trPr>
        <w:trHeight w:val="276"/>
      </w:trPr>
      <w:tc>
        <w:tcPr>
          <w:tcW w:w="1418" w:type="dxa"/>
          <w:vMerge/>
          <w:vAlign w:val="center"/>
        </w:tcPr>
        <w:p w:rsidR="008D6E7F" w:rsidRPr="00FC5BAF" w:rsidRDefault="008D6E7F" w:rsidP="008D6E7F">
          <w:pPr>
            <w:pStyle w:val="stbilgi"/>
            <w:jc w:val="center"/>
            <w:rPr>
              <w:rFonts w:ascii="Arial" w:hAnsi="Arial" w:cs="Arial"/>
            </w:rPr>
          </w:pPr>
        </w:p>
      </w:tc>
      <w:tc>
        <w:tcPr>
          <w:tcW w:w="5386" w:type="dxa"/>
          <w:vMerge/>
          <w:vAlign w:val="center"/>
        </w:tcPr>
        <w:p w:rsidR="008D6E7F" w:rsidRPr="00FC5BAF" w:rsidRDefault="008D6E7F" w:rsidP="008D6E7F">
          <w:pPr>
            <w:pStyle w:val="stbilgi"/>
            <w:jc w:val="center"/>
            <w:rPr>
              <w:rFonts w:ascii="Arial" w:hAnsi="Arial" w:cs="Arial"/>
            </w:rPr>
          </w:pP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İlk Yayın Tarihi</w:t>
          </w:r>
        </w:p>
      </w:tc>
      <w:tc>
        <w:tcPr>
          <w:tcW w:w="1382" w:type="dxa"/>
          <w:vAlign w:val="center"/>
        </w:tcPr>
        <w:p w:rsidR="008D6E7F" w:rsidRPr="00FC5BAF" w:rsidRDefault="00487013" w:rsidP="008D6E7F">
          <w:pPr>
            <w:pStyle w:val="stbilgi"/>
            <w:rPr>
              <w:rFonts w:ascii="Arial" w:hAnsi="Arial" w:cs="Arial"/>
              <w:b/>
              <w:sz w:val="18"/>
            </w:rPr>
          </w:pPr>
          <w:r>
            <w:rPr>
              <w:rFonts w:ascii="Arial" w:hAnsi="Arial" w:cs="Arial"/>
              <w:b/>
              <w:sz w:val="18"/>
            </w:rPr>
            <w:t>01.01</w:t>
          </w:r>
          <w:r w:rsidR="009F0310">
            <w:rPr>
              <w:rFonts w:ascii="Arial" w:hAnsi="Arial" w:cs="Arial"/>
              <w:b/>
              <w:sz w:val="18"/>
            </w:rPr>
            <w:t>.2022</w:t>
          </w:r>
        </w:p>
      </w:tc>
    </w:tr>
    <w:tr w:rsidR="008D6E7F" w:rsidRPr="00151E02" w:rsidTr="00FC37AA">
      <w:trPr>
        <w:trHeight w:val="276"/>
      </w:trPr>
      <w:tc>
        <w:tcPr>
          <w:tcW w:w="1418" w:type="dxa"/>
          <w:vMerge/>
          <w:vAlign w:val="center"/>
        </w:tcPr>
        <w:p w:rsidR="008D6E7F" w:rsidRPr="00FC5BAF" w:rsidRDefault="008D6E7F" w:rsidP="008D6E7F">
          <w:pPr>
            <w:pStyle w:val="stbilgi"/>
            <w:jc w:val="center"/>
            <w:rPr>
              <w:rFonts w:ascii="Arial" w:hAnsi="Arial" w:cs="Arial"/>
            </w:rPr>
          </w:pPr>
        </w:p>
      </w:tc>
      <w:tc>
        <w:tcPr>
          <w:tcW w:w="5386" w:type="dxa"/>
          <w:vMerge/>
          <w:vAlign w:val="center"/>
        </w:tcPr>
        <w:p w:rsidR="008D6E7F" w:rsidRPr="00FC5BAF" w:rsidRDefault="008D6E7F" w:rsidP="008D6E7F">
          <w:pPr>
            <w:pStyle w:val="stbilgi"/>
            <w:jc w:val="center"/>
            <w:rPr>
              <w:rFonts w:ascii="Arial" w:hAnsi="Arial" w:cs="Arial"/>
            </w:rPr>
          </w:pP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Revizyon Tarihi</w:t>
          </w:r>
        </w:p>
      </w:tc>
      <w:tc>
        <w:tcPr>
          <w:tcW w:w="1382" w:type="dxa"/>
          <w:vAlign w:val="center"/>
        </w:tcPr>
        <w:p w:rsidR="008D6E7F" w:rsidRPr="00FC5BAF" w:rsidRDefault="008D6E7F" w:rsidP="008D6E7F">
          <w:pPr>
            <w:pStyle w:val="stbilgi"/>
            <w:rPr>
              <w:rFonts w:ascii="Arial" w:hAnsi="Arial" w:cs="Arial"/>
              <w:b/>
              <w:sz w:val="18"/>
            </w:rPr>
          </w:pPr>
        </w:p>
      </w:tc>
    </w:tr>
    <w:tr w:rsidR="008D6E7F" w:rsidRPr="00151E02" w:rsidTr="00FC37AA">
      <w:trPr>
        <w:trHeight w:val="276"/>
      </w:trPr>
      <w:tc>
        <w:tcPr>
          <w:tcW w:w="1418" w:type="dxa"/>
          <w:vMerge/>
          <w:vAlign w:val="center"/>
        </w:tcPr>
        <w:p w:rsidR="008D6E7F" w:rsidRPr="00FC5BAF" w:rsidRDefault="008D6E7F" w:rsidP="008D6E7F">
          <w:pPr>
            <w:pStyle w:val="stbilgi"/>
            <w:jc w:val="center"/>
            <w:rPr>
              <w:rFonts w:ascii="Arial" w:hAnsi="Arial" w:cs="Arial"/>
            </w:rPr>
          </w:pPr>
        </w:p>
      </w:tc>
      <w:tc>
        <w:tcPr>
          <w:tcW w:w="5386" w:type="dxa"/>
          <w:vMerge/>
          <w:vAlign w:val="center"/>
        </w:tcPr>
        <w:p w:rsidR="008D6E7F" w:rsidRPr="00FC5BAF" w:rsidRDefault="008D6E7F" w:rsidP="008D6E7F">
          <w:pPr>
            <w:pStyle w:val="stbilgi"/>
            <w:jc w:val="center"/>
            <w:rPr>
              <w:rFonts w:ascii="Arial" w:hAnsi="Arial" w:cs="Arial"/>
            </w:rPr>
          </w:pP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Revizyon No</w:t>
          </w:r>
        </w:p>
      </w:tc>
      <w:tc>
        <w:tcPr>
          <w:tcW w:w="1382" w:type="dxa"/>
          <w:vAlign w:val="center"/>
        </w:tcPr>
        <w:p w:rsidR="008D6E7F" w:rsidRPr="00FC5BAF" w:rsidRDefault="008D6E7F" w:rsidP="008D6E7F">
          <w:pPr>
            <w:pStyle w:val="stbilgi"/>
            <w:rPr>
              <w:rFonts w:ascii="Arial" w:hAnsi="Arial" w:cs="Arial"/>
              <w:b/>
              <w:sz w:val="18"/>
            </w:rPr>
          </w:pPr>
          <w:r>
            <w:rPr>
              <w:rFonts w:ascii="Arial" w:hAnsi="Arial" w:cs="Arial"/>
              <w:b/>
              <w:sz w:val="18"/>
            </w:rPr>
            <w:t>00</w:t>
          </w:r>
        </w:p>
      </w:tc>
    </w:tr>
    <w:tr w:rsidR="008D6E7F" w:rsidRPr="00151E02" w:rsidTr="00FC37AA">
      <w:trPr>
        <w:trHeight w:val="276"/>
      </w:trPr>
      <w:tc>
        <w:tcPr>
          <w:tcW w:w="1418" w:type="dxa"/>
          <w:vMerge/>
          <w:vAlign w:val="center"/>
        </w:tcPr>
        <w:p w:rsidR="008D6E7F" w:rsidRPr="00FC5BAF" w:rsidRDefault="008D6E7F" w:rsidP="008D6E7F">
          <w:pPr>
            <w:pStyle w:val="stbilgi"/>
            <w:jc w:val="center"/>
            <w:rPr>
              <w:rFonts w:ascii="Arial" w:hAnsi="Arial" w:cs="Arial"/>
            </w:rPr>
          </w:pPr>
        </w:p>
      </w:tc>
      <w:tc>
        <w:tcPr>
          <w:tcW w:w="5386" w:type="dxa"/>
          <w:vMerge/>
          <w:vAlign w:val="center"/>
        </w:tcPr>
        <w:p w:rsidR="008D6E7F" w:rsidRPr="00FC5BAF" w:rsidRDefault="008D6E7F" w:rsidP="008D6E7F">
          <w:pPr>
            <w:pStyle w:val="stbilgi"/>
            <w:jc w:val="center"/>
            <w:rPr>
              <w:rFonts w:ascii="Arial" w:hAnsi="Arial" w:cs="Arial"/>
            </w:rPr>
          </w:pPr>
        </w:p>
      </w:tc>
      <w:tc>
        <w:tcPr>
          <w:tcW w:w="1560" w:type="dxa"/>
          <w:vAlign w:val="center"/>
        </w:tcPr>
        <w:p w:rsidR="008D6E7F" w:rsidRPr="00FC5BAF" w:rsidRDefault="008D6E7F" w:rsidP="008D6E7F">
          <w:pPr>
            <w:pStyle w:val="stbilgi"/>
            <w:rPr>
              <w:rFonts w:ascii="Arial" w:hAnsi="Arial" w:cs="Arial"/>
              <w:sz w:val="18"/>
            </w:rPr>
          </w:pPr>
          <w:r w:rsidRPr="00FC5BAF">
            <w:rPr>
              <w:rFonts w:ascii="Arial" w:hAnsi="Arial" w:cs="Arial"/>
              <w:sz w:val="18"/>
            </w:rPr>
            <w:t>Sayfa</w:t>
          </w:r>
        </w:p>
      </w:tc>
      <w:tc>
        <w:tcPr>
          <w:tcW w:w="1382" w:type="dxa"/>
          <w:vAlign w:val="center"/>
        </w:tcPr>
        <w:p w:rsidR="008D6E7F" w:rsidRPr="00FC5BAF" w:rsidRDefault="00807F3E" w:rsidP="008D6E7F">
          <w:pPr>
            <w:pStyle w:val="stbilgi"/>
            <w:rPr>
              <w:rFonts w:ascii="Arial" w:hAnsi="Arial" w:cs="Arial"/>
              <w:b/>
              <w:sz w:val="18"/>
            </w:rPr>
          </w:pPr>
          <w:r w:rsidRPr="00FC5BAF">
            <w:rPr>
              <w:rFonts w:ascii="Arial" w:hAnsi="Arial" w:cs="Arial"/>
              <w:b/>
              <w:sz w:val="18"/>
            </w:rPr>
            <w:fldChar w:fldCharType="begin"/>
          </w:r>
          <w:r w:rsidR="008D6E7F" w:rsidRPr="00FC5BAF">
            <w:rPr>
              <w:rFonts w:ascii="Arial" w:hAnsi="Arial" w:cs="Arial"/>
              <w:b/>
              <w:sz w:val="18"/>
            </w:rPr>
            <w:instrText xml:space="preserve"> PAGE   \* MERGEFORMAT </w:instrText>
          </w:r>
          <w:r w:rsidRPr="00FC5BAF">
            <w:rPr>
              <w:rFonts w:ascii="Arial" w:hAnsi="Arial" w:cs="Arial"/>
              <w:b/>
              <w:sz w:val="18"/>
            </w:rPr>
            <w:fldChar w:fldCharType="separate"/>
          </w:r>
          <w:r w:rsidR="00487013">
            <w:rPr>
              <w:rFonts w:ascii="Arial" w:hAnsi="Arial" w:cs="Arial"/>
              <w:b/>
              <w:noProof/>
              <w:sz w:val="18"/>
            </w:rPr>
            <w:t>4</w:t>
          </w:r>
          <w:r w:rsidRPr="00FC5BAF">
            <w:rPr>
              <w:rFonts w:ascii="Arial" w:hAnsi="Arial" w:cs="Arial"/>
              <w:b/>
              <w:sz w:val="18"/>
            </w:rPr>
            <w:fldChar w:fldCharType="end"/>
          </w:r>
          <w:r w:rsidR="008D6E7F" w:rsidRPr="00FC5BAF">
            <w:rPr>
              <w:rFonts w:ascii="Arial" w:hAnsi="Arial" w:cs="Arial"/>
              <w:b/>
              <w:sz w:val="18"/>
            </w:rPr>
            <w:t>/</w:t>
          </w:r>
          <w:fldSimple w:instr=" NUMPAGES   \* MERGEFORMAT ">
            <w:r w:rsidR="00487013" w:rsidRPr="00487013">
              <w:rPr>
                <w:rFonts w:ascii="Arial" w:hAnsi="Arial" w:cs="Arial"/>
                <w:b/>
                <w:noProof/>
                <w:sz w:val="18"/>
              </w:rPr>
              <w:t>4</w:t>
            </w:r>
          </w:fldSimple>
        </w:p>
      </w:tc>
    </w:tr>
  </w:tbl>
  <w:p w:rsidR="00891E9A" w:rsidRDefault="00960B63" w:rsidP="00BE57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D0F"/>
    <w:multiLevelType w:val="hybridMultilevel"/>
    <w:tmpl w:val="3A16CDF4"/>
    <w:lvl w:ilvl="0" w:tplc="07B62FA4">
      <w:start w:val="1"/>
      <w:numFmt w:val="decimal"/>
      <w:lvlText w:val="%1-"/>
      <w:lvlJc w:val="left"/>
      <w:pPr>
        <w:tabs>
          <w:tab w:val="num" w:pos="514"/>
        </w:tabs>
        <w:ind w:left="514" w:hanging="360"/>
      </w:pPr>
    </w:lvl>
    <w:lvl w:ilvl="1" w:tplc="041F0019">
      <w:start w:val="1"/>
      <w:numFmt w:val="lowerLetter"/>
      <w:lvlText w:val="%2."/>
      <w:lvlJc w:val="left"/>
      <w:pPr>
        <w:tabs>
          <w:tab w:val="num" w:pos="1234"/>
        </w:tabs>
        <w:ind w:left="1234" w:hanging="360"/>
      </w:pPr>
    </w:lvl>
    <w:lvl w:ilvl="2" w:tplc="041F001B">
      <w:start w:val="1"/>
      <w:numFmt w:val="lowerRoman"/>
      <w:lvlText w:val="%3."/>
      <w:lvlJc w:val="right"/>
      <w:pPr>
        <w:tabs>
          <w:tab w:val="num" w:pos="1954"/>
        </w:tabs>
        <w:ind w:left="1954" w:hanging="180"/>
      </w:pPr>
    </w:lvl>
    <w:lvl w:ilvl="3" w:tplc="041F000F">
      <w:start w:val="1"/>
      <w:numFmt w:val="decimal"/>
      <w:lvlText w:val="%4."/>
      <w:lvlJc w:val="left"/>
      <w:pPr>
        <w:tabs>
          <w:tab w:val="num" w:pos="2674"/>
        </w:tabs>
        <w:ind w:left="2674" w:hanging="360"/>
      </w:pPr>
    </w:lvl>
    <w:lvl w:ilvl="4" w:tplc="041F0019">
      <w:start w:val="1"/>
      <w:numFmt w:val="lowerLetter"/>
      <w:lvlText w:val="%5."/>
      <w:lvlJc w:val="left"/>
      <w:pPr>
        <w:tabs>
          <w:tab w:val="num" w:pos="3394"/>
        </w:tabs>
        <w:ind w:left="3394" w:hanging="360"/>
      </w:pPr>
    </w:lvl>
    <w:lvl w:ilvl="5" w:tplc="041F001B">
      <w:start w:val="1"/>
      <w:numFmt w:val="lowerRoman"/>
      <w:lvlText w:val="%6."/>
      <w:lvlJc w:val="right"/>
      <w:pPr>
        <w:tabs>
          <w:tab w:val="num" w:pos="4114"/>
        </w:tabs>
        <w:ind w:left="4114" w:hanging="180"/>
      </w:pPr>
    </w:lvl>
    <w:lvl w:ilvl="6" w:tplc="041F000F">
      <w:start w:val="1"/>
      <w:numFmt w:val="decimal"/>
      <w:lvlText w:val="%7."/>
      <w:lvlJc w:val="left"/>
      <w:pPr>
        <w:tabs>
          <w:tab w:val="num" w:pos="4834"/>
        </w:tabs>
        <w:ind w:left="4834" w:hanging="360"/>
      </w:pPr>
    </w:lvl>
    <w:lvl w:ilvl="7" w:tplc="041F0019">
      <w:start w:val="1"/>
      <w:numFmt w:val="lowerLetter"/>
      <w:lvlText w:val="%8."/>
      <w:lvlJc w:val="left"/>
      <w:pPr>
        <w:tabs>
          <w:tab w:val="num" w:pos="5554"/>
        </w:tabs>
        <w:ind w:left="5554" w:hanging="360"/>
      </w:pPr>
    </w:lvl>
    <w:lvl w:ilvl="8" w:tplc="041F001B">
      <w:start w:val="1"/>
      <w:numFmt w:val="lowerRoman"/>
      <w:lvlText w:val="%9."/>
      <w:lvlJc w:val="right"/>
      <w:pPr>
        <w:tabs>
          <w:tab w:val="num" w:pos="6274"/>
        </w:tabs>
        <w:ind w:left="6274" w:hanging="180"/>
      </w:pPr>
    </w:lvl>
  </w:abstractNum>
  <w:abstractNum w:abstractNumId="1">
    <w:nsid w:val="13085B43"/>
    <w:multiLevelType w:val="multilevel"/>
    <w:tmpl w:val="173A5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434A8"/>
    <w:multiLevelType w:val="multilevel"/>
    <w:tmpl w:val="88F25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8C0F86"/>
    <w:multiLevelType w:val="hybridMultilevel"/>
    <w:tmpl w:val="0774380A"/>
    <w:lvl w:ilvl="0" w:tplc="533EFA10">
      <w:start w:val="1"/>
      <w:numFmt w:val="decimal"/>
      <w:lvlText w:val="%1."/>
      <w:lvlJc w:val="left"/>
      <w:pPr>
        <w:ind w:left="501"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745E10"/>
    <w:multiLevelType w:val="hybridMultilevel"/>
    <w:tmpl w:val="7840C04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70F2CC1"/>
    <w:multiLevelType w:val="multilevel"/>
    <w:tmpl w:val="314CBC92"/>
    <w:lvl w:ilvl="0">
      <w:start w:val="6"/>
      <w:numFmt w:val="decimal"/>
      <w:lvlText w:val="%1."/>
      <w:lvlJc w:val="left"/>
      <w:pPr>
        <w:tabs>
          <w:tab w:val="num" w:pos="400"/>
        </w:tabs>
        <w:ind w:left="400" w:hanging="400"/>
      </w:pPr>
    </w:lvl>
    <w:lvl w:ilvl="1">
      <w:start w:val="2"/>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6">
    <w:nsid w:val="2ABD4494"/>
    <w:multiLevelType w:val="hybridMultilevel"/>
    <w:tmpl w:val="549C7E72"/>
    <w:lvl w:ilvl="0" w:tplc="07B62F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D2D4447"/>
    <w:multiLevelType w:val="hybridMultilevel"/>
    <w:tmpl w:val="BC3491A6"/>
    <w:lvl w:ilvl="0" w:tplc="11984B7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E504D61"/>
    <w:multiLevelType w:val="hybridMultilevel"/>
    <w:tmpl w:val="81AC210A"/>
    <w:lvl w:ilvl="0" w:tplc="9B52284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F98605A"/>
    <w:multiLevelType w:val="multilevel"/>
    <w:tmpl w:val="1662F85E"/>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40275E60"/>
    <w:multiLevelType w:val="hybridMultilevel"/>
    <w:tmpl w:val="C8DC2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49585F"/>
    <w:multiLevelType w:val="multilevel"/>
    <w:tmpl w:val="C12AF6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2434115"/>
    <w:multiLevelType w:val="multilevel"/>
    <w:tmpl w:val="1C9CE67C"/>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13">
    <w:nsid w:val="42AF72C2"/>
    <w:multiLevelType w:val="multilevel"/>
    <w:tmpl w:val="95EE47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7B4D23"/>
    <w:multiLevelType w:val="multilevel"/>
    <w:tmpl w:val="4DE262C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47083BEF"/>
    <w:multiLevelType w:val="multilevel"/>
    <w:tmpl w:val="3F3061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A240E8"/>
    <w:multiLevelType w:val="multilevel"/>
    <w:tmpl w:val="D638C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7411457"/>
    <w:multiLevelType w:val="hybridMultilevel"/>
    <w:tmpl w:val="7840AC6A"/>
    <w:lvl w:ilvl="0" w:tplc="0836646E">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9723086"/>
    <w:multiLevelType w:val="multilevel"/>
    <w:tmpl w:val="A1AE1D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AB053D7"/>
    <w:multiLevelType w:val="multilevel"/>
    <w:tmpl w:val="D1949A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B56DCB"/>
    <w:multiLevelType w:val="multilevel"/>
    <w:tmpl w:val="488EC9A2"/>
    <w:lvl w:ilvl="0">
      <w:start w:val="4"/>
      <w:numFmt w:val="decimal"/>
      <w:lvlText w:val="%1."/>
      <w:lvlJc w:val="left"/>
      <w:pPr>
        <w:ind w:left="720" w:hanging="360"/>
      </w:pPr>
      <w:rPr>
        <w:rFonts w:hint="default"/>
      </w:r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4FC5424"/>
    <w:multiLevelType w:val="multilevel"/>
    <w:tmpl w:val="8438DE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58F7AB0"/>
    <w:multiLevelType w:val="multilevel"/>
    <w:tmpl w:val="3AC880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B4A3ADC"/>
    <w:multiLevelType w:val="hybridMultilevel"/>
    <w:tmpl w:val="73B68704"/>
    <w:lvl w:ilvl="0" w:tplc="041F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783651"/>
    <w:multiLevelType w:val="hybridMultilevel"/>
    <w:tmpl w:val="ADAC28EC"/>
    <w:lvl w:ilvl="0" w:tplc="E99E0B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EAC7DF3"/>
    <w:multiLevelType w:val="multilevel"/>
    <w:tmpl w:val="68888F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2AA2E5A"/>
    <w:multiLevelType w:val="multilevel"/>
    <w:tmpl w:val="CC44DD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479267C"/>
    <w:multiLevelType w:val="hybridMultilevel"/>
    <w:tmpl w:val="3474B4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B344F09"/>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545763"/>
    <w:multiLevelType w:val="multilevel"/>
    <w:tmpl w:val="A5482BF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color w:val="0070C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29"/>
  </w:num>
  <w:num w:numId="8">
    <w:abstractNumId w:val="1"/>
  </w:num>
  <w:num w:numId="9">
    <w:abstractNumId w:val="28"/>
  </w:num>
  <w:num w:numId="10">
    <w:abstractNumId w:val="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4"/>
  </w:num>
  <w:num w:numId="16">
    <w:abstractNumId w:val="22"/>
  </w:num>
  <w:num w:numId="17">
    <w:abstractNumId w:val="10"/>
  </w:num>
  <w:num w:numId="18">
    <w:abstractNumId w:val="27"/>
  </w:num>
  <w:num w:numId="19">
    <w:abstractNumId w:val="13"/>
  </w:num>
  <w:num w:numId="20">
    <w:abstractNumId w:val="6"/>
  </w:num>
  <w:num w:numId="21">
    <w:abstractNumId w:val="17"/>
  </w:num>
  <w:num w:numId="22">
    <w:abstractNumId w:val="8"/>
  </w:num>
  <w:num w:numId="23">
    <w:abstractNumId w:val="7"/>
  </w:num>
  <w:num w:numId="24">
    <w:abstractNumId w:val="21"/>
  </w:num>
  <w:num w:numId="25">
    <w:abstractNumId w:val="25"/>
  </w:num>
  <w:num w:numId="26">
    <w:abstractNumId w:val="11"/>
  </w:num>
  <w:num w:numId="27">
    <w:abstractNumId w:val="26"/>
  </w:num>
  <w:num w:numId="28">
    <w:abstractNumId w:val="18"/>
  </w:num>
  <w:num w:numId="29">
    <w:abstractNumId w:val="19"/>
  </w:num>
  <w:num w:numId="30">
    <w:abstractNumId w:val="20"/>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AU" w:vendorID="64" w:dllVersion="6" w:nlCheck="1" w:checkStyle="1"/>
  <w:activeWritingStyle w:appName="MSWord" w:lang="tr-TR" w:vendorID="64" w:dllVersion="0" w:nlCheck="1" w:checkStyle="0"/>
  <w:activeWritingStyle w:appName="MSWord" w:lang="en-A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D"/>
    <w:rsid w:val="00000707"/>
    <w:rsid w:val="00010979"/>
    <w:rsid w:val="00023DFB"/>
    <w:rsid w:val="00041E0E"/>
    <w:rsid w:val="00051C7D"/>
    <w:rsid w:val="00080801"/>
    <w:rsid w:val="00082A43"/>
    <w:rsid w:val="00091582"/>
    <w:rsid w:val="000A0ACA"/>
    <w:rsid w:val="000F010A"/>
    <w:rsid w:val="000F400D"/>
    <w:rsid w:val="00124B27"/>
    <w:rsid w:val="00125375"/>
    <w:rsid w:val="0014540D"/>
    <w:rsid w:val="0016633C"/>
    <w:rsid w:val="001727D0"/>
    <w:rsid w:val="0017768D"/>
    <w:rsid w:val="00180ED2"/>
    <w:rsid w:val="00187489"/>
    <w:rsid w:val="001A0AFB"/>
    <w:rsid w:val="001B45E1"/>
    <w:rsid w:val="001B6038"/>
    <w:rsid w:val="001F4CBA"/>
    <w:rsid w:val="00213884"/>
    <w:rsid w:val="002222AF"/>
    <w:rsid w:val="002439F8"/>
    <w:rsid w:val="00247D5C"/>
    <w:rsid w:val="00263D46"/>
    <w:rsid w:val="0029355C"/>
    <w:rsid w:val="0029417C"/>
    <w:rsid w:val="002B3EA3"/>
    <w:rsid w:val="002B6F90"/>
    <w:rsid w:val="002B7F38"/>
    <w:rsid w:val="002E6F64"/>
    <w:rsid w:val="002F7B74"/>
    <w:rsid w:val="00302BA0"/>
    <w:rsid w:val="003037D4"/>
    <w:rsid w:val="00354240"/>
    <w:rsid w:val="00356706"/>
    <w:rsid w:val="00383C25"/>
    <w:rsid w:val="003905C4"/>
    <w:rsid w:val="003B2EA9"/>
    <w:rsid w:val="003B7C84"/>
    <w:rsid w:val="003F508A"/>
    <w:rsid w:val="004046C4"/>
    <w:rsid w:val="00406CD9"/>
    <w:rsid w:val="00423A35"/>
    <w:rsid w:val="0042758B"/>
    <w:rsid w:val="00431152"/>
    <w:rsid w:val="00434335"/>
    <w:rsid w:val="0043704B"/>
    <w:rsid w:val="00444987"/>
    <w:rsid w:val="0045571C"/>
    <w:rsid w:val="004627BE"/>
    <w:rsid w:val="0047159C"/>
    <w:rsid w:val="004742F0"/>
    <w:rsid w:val="00477782"/>
    <w:rsid w:val="00481444"/>
    <w:rsid w:val="00487013"/>
    <w:rsid w:val="004B2016"/>
    <w:rsid w:val="004B5440"/>
    <w:rsid w:val="004B7678"/>
    <w:rsid w:val="004C11CB"/>
    <w:rsid w:val="004C1C50"/>
    <w:rsid w:val="004D1382"/>
    <w:rsid w:val="004F384C"/>
    <w:rsid w:val="005433CA"/>
    <w:rsid w:val="005522E5"/>
    <w:rsid w:val="00562281"/>
    <w:rsid w:val="0056422D"/>
    <w:rsid w:val="00565BEF"/>
    <w:rsid w:val="00591193"/>
    <w:rsid w:val="00597F3A"/>
    <w:rsid w:val="005B4C8D"/>
    <w:rsid w:val="005D61D7"/>
    <w:rsid w:val="005F6C37"/>
    <w:rsid w:val="0060457A"/>
    <w:rsid w:val="00607CF2"/>
    <w:rsid w:val="00617F03"/>
    <w:rsid w:val="00632CDB"/>
    <w:rsid w:val="006465D1"/>
    <w:rsid w:val="00667735"/>
    <w:rsid w:val="0067744F"/>
    <w:rsid w:val="006803CB"/>
    <w:rsid w:val="00695C09"/>
    <w:rsid w:val="006A6989"/>
    <w:rsid w:val="006B40DF"/>
    <w:rsid w:val="006C398A"/>
    <w:rsid w:val="006D4122"/>
    <w:rsid w:val="0070107B"/>
    <w:rsid w:val="00703E07"/>
    <w:rsid w:val="0076584B"/>
    <w:rsid w:val="00774EEC"/>
    <w:rsid w:val="00792595"/>
    <w:rsid w:val="007A1C01"/>
    <w:rsid w:val="007A73A2"/>
    <w:rsid w:val="007A7C83"/>
    <w:rsid w:val="007E1103"/>
    <w:rsid w:val="007F681B"/>
    <w:rsid w:val="00802932"/>
    <w:rsid w:val="00807F3E"/>
    <w:rsid w:val="00812AB9"/>
    <w:rsid w:val="00834804"/>
    <w:rsid w:val="00840674"/>
    <w:rsid w:val="008469E5"/>
    <w:rsid w:val="008518B8"/>
    <w:rsid w:val="00854402"/>
    <w:rsid w:val="00870853"/>
    <w:rsid w:val="008805E7"/>
    <w:rsid w:val="008938BC"/>
    <w:rsid w:val="008A3122"/>
    <w:rsid w:val="008D6E7F"/>
    <w:rsid w:val="00920CAF"/>
    <w:rsid w:val="00937454"/>
    <w:rsid w:val="00960B63"/>
    <w:rsid w:val="009645E0"/>
    <w:rsid w:val="00974172"/>
    <w:rsid w:val="009839A7"/>
    <w:rsid w:val="00987ACD"/>
    <w:rsid w:val="00990D8B"/>
    <w:rsid w:val="00994461"/>
    <w:rsid w:val="009B0298"/>
    <w:rsid w:val="009B7914"/>
    <w:rsid w:val="009C0D0A"/>
    <w:rsid w:val="009D33A2"/>
    <w:rsid w:val="009D7285"/>
    <w:rsid w:val="009F0310"/>
    <w:rsid w:val="009F6E4D"/>
    <w:rsid w:val="009F7B95"/>
    <w:rsid w:val="00A10D74"/>
    <w:rsid w:val="00A30092"/>
    <w:rsid w:val="00A34E91"/>
    <w:rsid w:val="00A43EFB"/>
    <w:rsid w:val="00A522FF"/>
    <w:rsid w:val="00A577FB"/>
    <w:rsid w:val="00A6115D"/>
    <w:rsid w:val="00A66CD9"/>
    <w:rsid w:val="00A7349A"/>
    <w:rsid w:val="00A916BE"/>
    <w:rsid w:val="00AA40B9"/>
    <w:rsid w:val="00AC42AB"/>
    <w:rsid w:val="00AF1A47"/>
    <w:rsid w:val="00B12A52"/>
    <w:rsid w:val="00B35A75"/>
    <w:rsid w:val="00B72E3E"/>
    <w:rsid w:val="00B8059B"/>
    <w:rsid w:val="00B941B5"/>
    <w:rsid w:val="00BC07C3"/>
    <w:rsid w:val="00BC5F3A"/>
    <w:rsid w:val="00BD1588"/>
    <w:rsid w:val="00BE48E6"/>
    <w:rsid w:val="00C1395E"/>
    <w:rsid w:val="00C2785A"/>
    <w:rsid w:val="00C27ABB"/>
    <w:rsid w:val="00C3663E"/>
    <w:rsid w:val="00C46771"/>
    <w:rsid w:val="00C53974"/>
    <w:rsid w:val="00C54C14"/>
    <w:rsid w:val="00C87FB1"/>
    <w:rsid w:val="00CA2B8B"/>
    <w:rsid w:val="00CB2A67"/>
    <w:rsid w:val="00CF2266"/>
    <w:rsid w:val="00CF380A"/>
    <w:rsid w:val="00D039AB"/>
    <w:rsid w:val="00D04DF2"/>
    <w:rsid w:val="00D1656B"/>
    <w:rsid w:val="00D34211"/>
    <w:rsid w:val="00D35029"/>
    <w:rsid w:val="00D371EE"/>
    <w:rsid w:val="00D5172A"/>
    <w:rsid w:val="00D550E2"/>
    <w:rsid w:val="00D66305"/>
    <w:rsid w:val="00D70D13"/>
    <w:rsid w:val="00D7284E"/>
    <w:rsid w:val="00D80EB5"/>
    <w:rsid w:val="00D938A3"/>
    <w:rsid w:val="00D9793D"/>
    <w:rsid w:val="00DC3402"/>
    <w:rsid w:val="00DE1DED"/>
    <w:rsid w:val="00DE4A20"/>
    <w:rsid w:val="00DE540E"/>
    <w:rsid w:val="00E041FB"/>
    <w:rsid w:val="00E07183"/>
    <w:rsid w:val="00E17FF2"/>
    <w:rsid w:val="00E33222"/>
    <w:rsid w:val="00E410A5"/>
    <w:rsid w:val="00E4302C"/>
    <w:rsid w:val="00E83B84"/>
    <w:rsid w:val="00EA34C4"/>
    <w:rsid w:val="00EA406F"/>
    <w:rsid w:val="00EB0E55"/>
    <w:rsid w:val="00EF198F"/>
    <w:rsid w:val="00F021EB"/>
    <w:rsid w:val="00F3410D"/>
    <w:rsid w:val="00F5027A"/>
    <w:rsid w:val="00F66EC9"/>
    <w:rsid w:val="00F70BB4"/>
    <w:rsid w:val="00F867BF"/>
    <w:rsid w:val="00FA27BE"/>
    <w:rsid w:val="00FA49F4"/>
    <w:rsid w:val="00FC457F"/>
    <w:rsid w:val="00FD4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9526B-430A-4E99-A49A-D6BB6E3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7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12AB9"/>
    <w:pPr>
      <w:keepNext/>
      <w:spacing w:after="120"/>
      <w:outlineLvl w:val="0"/>
    </w:pPr>
    <w:rPr>
      <w:rFonts w:eastAsia="Calibri"/>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A73A2"/>
    <w:pPr>
      <w:ind w:left="720"/>
      <w:contextualSpacing/>
    </w:pPr>
  </w:style>
  <w:style w:type="paragraph" w:styleId="NormalWeb">
    <w:name w:val="Normal (Web)"/>
    <w:basedOn w:val="Normal"/>
    <w:uiPriority w:val="99"/>
    <w:unhideWhenUsed/>
    <w:rsid w:val="00CF2266"/>
    <w:pPr>
      <w:spacing w:before="100" w:beforeAutospacing="1" w:after="100" w:afterAutospacing="1"/>
    </w:pPr>
  </w:style>
  <w:style w:type="character" w:styleId="Kpr">
    <w:name w:val="Hyperlink"/>
    <w:rsid w:val="005522E5"/>
    <w:rPr>
      <w:color w:val="0000FF"/>
      <w:u w:val="single"/>
    </w:rPr>
  </w:style>
  <w:style w:type="paragraph" w:styleId="BalonMetni">
    <w:name w:val="Balloon Text"/>
    <w:basedOn w:val="Normal"/>
    <w:link w:val="BalonMetniChar"/>
    <w:uiPriority w:val="99"/>
    <w:semiHidden/>
    <w:unhideWhenUsed/>
    <w:rsid w:val="00812AB9"/>
    <w:rPr>
      <w:rFonts w:ascii="Tahoma" w:hAnsi="Tahoma" w:cs="Tahoma"/>
      <w:sz w:val="16"/>
      <w:szCs w:val="16"/>
    </w:rPr>
  </w:style>
  <w:style w:type="character" w:customStyle="1" w:styleId="BalonMetniChar">
    <w:name w:val="Balon Metni Char"/>
    <w:basedOn w:val="VarsaylanParagrafYazTipi"/>
    <w:link w:val="BalonMetni"/>
    <w:uiPriority w:val="99"/>
    <w:semiHidden/>
    <w:rsid w:val="00812AB9"/>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9"/>
    <w:rsid w:val="00812AB9"/>
    <w:rPr>
      <w:rFonts w:ascii="Times New Roman" w:eastAsia="Calibri"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8850">
      <w:bodyDiv w:val="1"/>
      <w:marLeft w:val="0"/>
      <w:marRight w:val="0"/>
      <w:marTop w:val="0"/>
      <w:marBottom w:val="0"/>
      <w:divBdr>
        <w:top w:val="none" w:sz="0" w:space="0" w:color="auto"/>
        <w:left w:val="none" w:sz="0" w:space="0" w:color="auto"/>
        <w:bottom w:val="none" w:sz="0" w:space="0" w:color="auto"/>
        <w:right w:val="none" w:sz="0" w:space="0" w:color="auto"/>
      </w:divBdr>
    </w:div>
    <w:div w:id="20225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1EA4-E190-45C5-9E1F-579EB5D1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4696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YANMAZ</dc:creator>
  <cp:lastModifiedBy>Acer</cp:lastModifiedBy>
  <cp:revision>7</cp:revision>
  <dcterms:created xsi:type="dcterms:W3CDTF">2022-07-26T16:51:00Z</dcterms:created>
  <dcterms:modified xsi:type="dcterms:W3CDTF">2022-08-24T10:18:00Z</dcterms:modified>
</cp:coreProperties>
</file>