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F149" w14:textId="77777777" w:rsidR="00CB5568" w:rsidRDefault="00CB5568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bookmarkStart w:id="0" w:name="OLE_LINK10"/>
      <w:bookmarkStart w:id="1" w:name="OLE_LINK11"/>
    </w:p>
    <w:p w14:paraId="1CD95843" w14:textId="77777777" w:rsidR="008D4B56" w:rsidRDefault="008D4B56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591BB48A" w14:textId="77777777" w:rsidR="00B042D6" w:rsidRDefault="0073069B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Yıldız Teknik Üniversitesi</w:t>
      </w:r>
      <w:r w:rsidR="003647BF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565598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gerçekleştirdiği tüm faaliyetlerinde “</w:t>
      </w:r>
      <w:r w:rsidR="00A545E6">
        <w:rPr>
          <w:rFonts w:eastAsia="Times New Roman"/>
          <w:b/>
          <w:bCs/>
          <w:color w:val="000000"/>
          <w:sz w:val="24"/>
          <w:szCs w:val="24"/>
          <w:lang w:eastAsia="tr-TR"/>
        </w:rPr>
        <w:t>verimlilik</w:t>
      </w:r>
      <w:r w:rsidR="00565598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”</w:t>
      </w:r>
      <w:r w:rsidR="00A545E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ve “insan odaklılık”</w:t>
      </w:r>
      <w:r w:rsidR="00565598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ilkesi </w:t>
      </w:r>
      <w:r w:rsidR="00B042D6">
        <w:rPr>
          <w:rFonts w:eastAsia="Times New Roman"/>
          <w:b/>
          <w:bCs/>
          <w:color w:val="000000"/>
          <w:sz w:val="24"/>
          <w:szCs w:val="24"/>
          <w:lang w:eastAsia="tr-TR"/>
        </w:rPr>
        <w:t>çerçevesinde</w:t>
      </w:r>
      <w:r w:rsidR="00565598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545E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kurumun </w:t>
      </w:r>
      <w:r w:rsidR="00B042D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stratejik hedeflerine uygun bir alt yapı oluşturmayı ve çalışan yetkinlikleri doğrultusunda, iş tatminini, içsel motivasyonu ve örgütsel bağlılığı arttırarak </w:t>
      </w:r>
      <w:r w:rsidR="00A545E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belirlenen amaçlara ulaşmayı hedeflemektedir. </w:t>
      </w:r>
    </w:p>
    <w:p w14:paraId="16EA06CD" w14:textId="77777777" w:rsidR="00B042D6" w:rsidRDefault="00B042D6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2B1392D5" w14:textId="77777777" w:rsidR="00E66EF2" w:rsidRPr="008C73A6" w:rsidRDefault="000B5783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Bu çerçevede</w:t>
      </w:r>
      <w:r w:rsidR="002E26EB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,</w:t>
      </w:r>
      <w:r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E66EF2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Üniversitemizin </w:t>
      </w:r>
      <w:r w:rsidR="00171DDA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üst yönetimi tarafından benimsenen </w:t>
      </w:r>
      <w:r w:rsidR="001D2208">
        <w:rPr>
          <w:rFonts w:eastAsia="Times New Roman"/>
          <w:b/>
          <w:bCs/>
          <w:color w:val="000000"/>
          <w:sz w:val="24"/>
          <w:szCs w:val="24"/>
          <w:lang w:eastAsia="tr-TR"/>
        </w:rPr>
        <w:t>insan kaynakları</w:t>
      </w:r>
      <w:r w:rsidR="003B6CDE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BF25FD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politikası</w:t>
      </w:r>
      <w:r w:rsidR="002E26EB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;</w:t>
      </w:r>
    </w:p>
    <w:p w14:paraId="28F4BD3D" w14:textId="77777777" w:rsidR="00F23E50" w:rsidRPr="008C73A6" w:rsidRDefault="00F23E50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500C880E" w14:textId="77777777" w:rsidR="00F23E50" w:rsidRPr="008C73A6" w:rsidRDefault="00B042D6" w:rsidP="00F23E50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Etkin ve v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>erimli insan kaynağı oluşturan</w:t>
      </w:r>
      <w:r w:rsidR="00F23E50" w:rsidRPr="008C73A6">
        <w:rPr>
          <w:rFonts w:ascii="Calibri" w:eastAsia="Times New Roman" w:hAnsi="Calibri"/>
          <w:b/>
          <w:bCs/>
          <w:color w:val="000000"/>
          <w:lang w:eastAsia="tr-TR"/>
        </w:rPr>
        <w:t xml:space="preserve">, </w:t>
      </w:r>
    </w:p>
    <w:p w14:paraId="0BCC5216" w14:textId="77777777" w:rsidR="00B042D6" w:rsidRDefault="00B042D6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Kurumun amaçlar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>ına uygun insan kaynağı temin eden</w:t>
      </w:r>
      <w:r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3875D708" w14:textId="77777777" w:rsidR="00F23E50" w:rsidRDefault="00B042D6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Mevcut insan kaynağının donanımını ve yetkinliğini 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>arttıracak eğitimler düzenleyen</w:t>
      </w:r>
      <w:r w:rsidR="00F23E50" w:rsidRPr="00B042D6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1BC71ADC" w14:textId="77777777" w:rsidR="00B042D6" w:rsidRDefault="00B042D6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İnsan kaynağının ihtiyaçlarını belirlemek amacıyla bilgiler topla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>yan</w:t>
      </w: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 ve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 xml:space="preserve"> analiz eden</w:t>
      </w:r>
      <w:r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405E324E" w14:textId="77777777" w:rsidR="00B042D6" w:rsidRDefault="00B042D6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Ç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>alışma koşullarını iyileştiren ve gerekli önlemleri alan, proaktif</w:t>
      </w:r>
      <w:r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78BC9FA4" w14:textId="77777777" w:rsidR="00B042D6" w:rsidRDefault="00640AE1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Ekip çalışmasına teşvik amacıyla 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>sosyal etkinlikler düzenleyen</w:t>
      </w:r>
      <w:r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77455774" w14:textId="77777777" w:rsidR="00640AE1" w:rsidRDefault="00640AE1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Eşit ve adil bir pe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>rformans yönetimi geliştirmek amacıyla çalışmalar yapan</w:t>
      </w:r>
      <w:r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3A38E72A" w14:textId="77777777" w:rsidR="00640AE1" w:rsidRDefault="00640AE1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Kaynakların adil dağılımı için doğru stok 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>yönetimini belirleyen</w:t>
      </w: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 ve takibini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 xml:space="preserve"> gerçekleştiren</w:t>
      </w:r>
      <w:r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340910FF" w14:textId="77777777" w:rsidR="00640AE1" w:rsidRDefault="00640AE1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Değişen iş koşullarına uygun şekilde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 xml:space="preserve"> görev tanımlarını revize eden</w:t>
      </w:r>
      <w:r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5ADDDF33" w14:textId="77777777" w:rsidR="001D6210" w:rsidRDefault="001D6210" w:rsidP="001D6210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 w:rsidRPr="001D6210">
        <w:rPr>
          <w:rFonts w:ascii="Calibri" w:eastAsia="Times New Roman" w:hAnsi="Calibri"/>
          <w:b/>
          <w:bCs/>
          <w:color w:val="000000"/>
          <w:lang w:eastAsia="tr-TR"/>
        </w:rPr>
        <w:t xml:space="preserve">Mevcut insan kaynağını kurumsal hafızanın </w:t>
      </w:r>
      <w:r>
        <w:rPr>
          <w:rFonts w:ascii="Calibri" w:eastAsia="Times New Roman" w:hAnsi="Calibri"/>
          <w:b/>
          <w:bCs/>
          <w:color w:val="000000"/>
          <w:lang w:eastAsia="tr-TR"/>
        </w:rPr>
        <w:t>güçlendirilmesine yönelik kayıt, arşiv bilinci</w:t>
      </w:r>
      <w:r w:rsidRPr="001D6210">
        <w:rPr>
          <w:rFonts w:ascii="Calibri" w:eastAsia="Times New Roman" w:hAnsi="Calibri"/>
          <w:b/>
          <w:bCs/>
          <w:color w:val="000000"/>
          <w:lang w:eastAsia="tr-TR"/>
        </w:rPr>
        <w:t xml:space="preserve"> ve becerileri kazandıran</w:t>
      </w:r>
      <w:r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0CC89C32" w14:textId="77777777" w:rsidR="00640AE1" w:rsidRPr="00B042D6" w:rsidRDefault="00640AE1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Başarı ve y</w:t>
      </w:r>
      <w:r w:rsidR="003B6CDE">
        <w:rPr>
          <w:rFonts w:ascii="Calibri" w:eastAsia="Times New Roman" w:hAnsi="Calibri"/>
          <w:b/>
          <w:bCs/>
          <w:color w:val="000000"/>
          <w:lang w:eastAsia="tr-TR"/>
        </w:rPr>
        <w:t>aratıcılığı arttırmaya yönelik alt yapı</w:t>
      </w: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 oluşturulmasını sağlayan</w:t>
      </w:r>
      <w:r w:rsidR="001D6210">
        <w:rPr>
          <w:rFonts w:ascii="Calibri" w:eastAsia="Times New Roman" w:hAnsi="Calibri"/>
          <w:b/>
          <w:bCs/>
          <w:color w:val="000000"/>
          <w:lang w:eastAsia="tr-TR"/>
        </w:rPr>
        <w:t xml:space="preserve"> ve liyakata dayalı, </w:t>
      </w:r>
    </w:p>
    <w:p w14:paraId="071CD687" w14:textId="77777777" w:rsidR="00E66EF2" w:rsidRPr="008C73A6" w:rsidRDefault="00E66EF2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785E9A88" w14:textId="77777777" w:rsidR="00E66EF2" w:rsidRPr="008C73A6" w:rsidRDefault="00171DDA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bir </w:t>
      </w:r>
      <w:r w:rsidR="00512D31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yaklaşım</w:t>
      </w:r>
      <w:r w:rsidR="00F23E50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la</w:t>
      </w:r>
      <w:r w:rsidR="007209E1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benimsenen hedefe ulaşmaktır.</w:t>
      </w:r>
    </w:p>
    <w:p w14:paraId="605B5B06" w14:textId="77777777" w:rsidR="00E66EF2" w:rsidRPr="008C73A6" w:rsidRDefault="00E66EF2" w:rsidP="001043EC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14:paraId="2BBFECB1" w14:textId="77777777" w:rsidR="00640AE1" w:rsidRDefault="0038394B" w:rsidP="003D1C2E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Tüm faaliyetleri yönetirken sahip olduğumuz </w:t>
      </w:r>
      <w:r w:rsidR="00640AE1">
        <w:rPr>
          <w:rFonts w:eastAsia="Times New Roman"/>
          <w:b/>
          <w:bCs/>
          <w:color w:val="000000"/>
          <w:sz w:val="24"/>
          <w:szCs w:val="24"/>
          <w:lang w:eastAsia="tr-TR"/>
        </w:rPr>
        <w:t>insan kaynağının gelişimi</w:t>
      </w:r>
      <w:r w:rsidR="003B6CDE">
        <w:rPr>
          <w:rFonts w:eastAsia="Times New Roman"/>
          <w:b/>
          <w:bCs/>
          <w:color w:val="000000"/>
          <w:sz w:val="24"/>
          <w:szCs w:val="24"/>
          <w:lang w:eastAsia="tr-TR"/>
        </w:rPr>
        <w:t>ne yönelik tüm tedbirlerin alınması</w:t>
      </w:r>
      <w:r w:rsidR="00640AE1">
        <w:rPr>
          <w:rFonts w:eastAsia="Times New Roman"/>
          <w:b/>
          <w:bCs/>
          <w:color w:val="000000"/>
          <w:sz w:val="24"/>
          <w:szCs w:val="24"/>
          <w:lang w:eastAsia="tr-TR"/>
        </w:rPr>
        <w:t>, mevzuata uygun görev dağılımlarını</w:t>
      </w:r>
      <w:r w:rsidR="003B6CDE">
        <w:rPr>
          <w:rFonts w:eastAsia="Times New Roman"/>
          <w:b/>
          <w:bCs/>
          <w:color w:val="000000"/>
          <w:sz w:val="24"/>
          <w:szCs w:val="24"/>
          <w:lang w:eastAsia="tr-TR"/>
        </w:rPr>
        <w:t>n yapılması</w:t>
      </w:r>
      <w:r w:rsidR="00640AE1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, gelişim odaklı bir </w:t>
      </w:r>
      <w:r w:rsidR="003B6CDE">
        <w:rPr>
          <w:rFonts w:eastAsia="Times New Roman"/>
          <w:b/>
          <w:bCs/>
          <w:color w:val="000000"/>
          <w:sz w:val="24"/>
          <w:szCs w:val="24"/>
          <w:lang w:eastAsia="tr-TR"/>
        </w:rPr>
        <w:t>kurum kültürünün oluşturulması</w:t>
      </w:r>
      <w:r w:rsidR="00D37F2A">
        <w:rPr>
          <w:rFonts w:eastAsia="Times New Roman"/>
          <w:b/>
          <w:bCs/>
          <w:color w:val="000000"/>
          <w:sz w:val="24"/>
          <w:szCs w:val="24"/>
          <w:lang w:eastAsia="tr-TR"/>
        </w:rPr>
        <w:t>, çalış</w:t>
      </w:r>
      <w:r w:rsidR="00640AE1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an, öğrenci ve dış paydaşlarla </w:t>
      </w:r>
      <w:r w:rsidR="003B6CDE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iletişiminin güçlü kılınması, hizmet içi eğitimlerle çalışan yetkinliklerini arttırılması ile sürdürülebilir başarı elde edilmesi amaçlanmaktadır.  </w:t>
      </w:r>
    </w:p>
    <w:p w14:paraId="7CE81146" w14:textId="77777777" w:rsidR="00640AE1" w:rsidRDefault="00640AE1" w:rsidP="003D1C2E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6DEB9580" w14:textId="77777777" w:rsidR="003B6CDE" w:rsidRDefault="003B6CDE" w:rsidP="00903150">
      <w:pPr>
        <w:spacing w:line="360" w:lineRule="auto"/>
        <w:jc w:val="center"/>
        <w:rPr>
          <w:rFonts w:ascii="Arial" w:hAnsi="Arial" w:cs="Arial"/>
          <w:b/>
          <w:sz w:val="24"/>
        </w:rPr>
      </w:pPr>
    </w:p>
    <w:bookmarkEnd w:id="0"/>
    <w:bookmarkEnd w:id="1"/>
    <w:p w14:paraId="20275ADA" w14:textId="5A2F1531" w:rsidR="006A7CF8" w:rsidRDefault="006A7CF8" w:rsidP="00E50A0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sectPr w:rsidR="006A7CF8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A08A" w14:textId="77777777" w:rsidR="001F1B3C" w:rsidRDefault="001F1B3C" w:rsidP="00151E02">
      <w:pPr>
        <w:spacing w:after="0" w:line="240" w:lineRule="auto"/>
      </w:pPr>
      <w:r>
        <w:separator/>
      </w:r>
    </w:p>
  </w:endnote>
  <w:endnote w:type="continuationSeparator" w:id="0">
    <w:p w14:paraId="34CB1E21" w14:textId="77777777" w:rsidR="001F1B3C" w:rsidRDefault="001F1B3C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FE6C" w14:textId="77777777" w:rsidR="000E1522" w:rsidRDefault="000E15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151E02" w:rsidRPr="00AE6D38" w14:paraId="6D09B70E" w14:textId="77777777" w:rsidTr="00AE6D38">
      <w:tc>
        <w:tcPr>
          <w:tcW w:w="3259" w:type="dxa"/>
        </w:tcPr>
        <w:p w14:paraId="5214BCED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00A0BB40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313C2FFC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151E02" w:rsidRPr="00AE6D38" w14:paraId="2E408D29" w14:textId="77777777" w:rsidTr="00AE6D38">
      <w:trPr>
        <w:trHeight w:val="1002"/>
      </w:trPr>
      <w:tc>
        <w:tcPr>
          <w:tcW w:w="3259" w:type="dxa"/>
        </w:tcPr>
        <w:p w14:paraId="28C077A1" w14:textId="3047FB03" w:rsidR="003B6CDE" w:rsidRDefault="003B6CDE" w:rsidP="003B6CDE">
          <w:pPr>
            <w:pStyle w:val="AltBilgi"/>
            <w:jc w:val="center"/>
          </w:pPr>
          <w:r>
            <w:t xml:space="preserve">Prof. Dr. </w:t>
          </w:r>
          <w:r w:rsidR="00F0346D">
            <w:t>Ahmet Göksel AĞARGÜN</w:t>
          </w:r>
        </w:p>
        <w:p w14:paraId="7ABA2E22" w14:textId="77777777" w:rsidR="00C647BC" w:rsidRPr="00AE6D38" w:rsidRDefault="003B6CDE" w:rsidP="003B6CDE">
          <w:pPr>
            <w:pStyle w:val="AltBilgi"/>
            <w:jc w:val="center"/>
          </w:pPr>
          <w:r>
            <w:t>Rektör Yardımcısı</w:t>
          </w:r>
        </w:p>
      </w:tc>
      <w:tc>
        <w:tcPr>
          <w:tcW w:w="3259" w:type="dxa"/>
        </w:tcPr>
        <w:p w14:paraId="5388B59A" w14:textId="4B6AE398" w:rsidR="00581C5F" w:rsidRDefault="00581C5F" w:rsidP="00581C5F">
          <w:pPr>
            <w:pStyle w:val="AltBilgi"/>
            <w:jc w:val="center"/>
          </w:pPr>
          <w:bookmarkStart w:id="2" w:name="OLE_LINK8"/>
          <w:bookmarkStart w:id="3" w:name="OLE_LINK9"/>
          <w:r>
            <w:t xml:space="preserve">Prof. Dr. </w:t>
          </w:r>
          <w:r w:rsidR="00F0346D">
            <w:t>Vatan KARAKAYA</w:t>
          </w:r>
        </w:p>
        <w:bookmarkEnd w:id="2"/>
        <w:bookmarkEnd w:id="3"/>
        <w:p w14:paraId="3EABBA79" w14:textId="77777777" w:rsidR="00151E02" w:rsidRPr="00AE6D38" w:rsidRDefault="000E1522" w:rsidP="00C647BC">
          <w:pPr>
            <w:pStyle w:val="AltBilgi"/>
            <w:jc w:val="center"/>
          </w:pPr>
          <w:r>
            <w:t>Yönetim Temsilcisi</w:t>
          </w:r>
        </w:p>
      </w:tc>
      <w:tc>
        <w:tcPr>
          <w:tcW w:w="3371" w:type="dxa"/>
        </w:tcPr>
        <w:p w14:paraId="5D1D9284" w14:textId="5D09F09A" w:rsidR="00151E02" w:rsidRDefault="00C647BC" w:rsidP="00AE6D38">
          <w:pPr>
            <w:pStyle w:val="AltBilgi"/>
            <w:jc w:val="center"/>
          </w:pPr>
          <w:r>
            <w:t xml:space="preserve">Prof. Dr. </w:t>
          </w:r>
          <w:r w:rsidR="00F0346D">
            <w:t>Eyüp DEBİK</w:t>
          </w:r>
        </w:p>
        <w:p w14:paraId="528AB4A2" w14:textId="77777777" w:rsidR="00C647BC" w:rsidRPr="00AE6D38" w:rsidRDefault="00C647BC" w:rsidP="00AE6D38">
          <w:pPr>
            <w:pStyle w:val="AltBilgi"/>
            <w:jc w:val="center"/>
          </w:pPr>
          <w:r>
            <w:t>Rektör</w:t>
          </w:r>
        </w:p>
      </w:tc>
    </w:tr>
  </w:tbl>
  <w:p w14:paraId="7D741D5B" w14:textId="77777777" w:rsidR="00151E02" w:rsidRPr="00151E02" w:rsidRDefault="00A51B1C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</w:t>
    </w:r>
    <w:r w:rsidR="00711865">
      <w:rPr>
        <w:rFonts w:ascii="Arial" w:hAnsi="Arial" w:cs="Arial"/>
        <w:i/>
        <w:sz w:val="16"/>
      </w:rPr>
      <w:t>Form No: FR-146</w:t>
    </w:r>
    <w:r w:rsidR="00151E02" w:rsidRPr="00151E02">
      <w:rPr>
        <w:rFonts w:ascii="Arial" w:hAnsi="Arial" w:cs="Arial"/>
        <w:i/>
        <w:sz w:val="16"/>
      </w:rPr>
      <w:t>;</w:t>
    </w:r>
    <w:r w:rsidR="00711865">
      <w:rPr>
        <w:rFonts w:ascii="Arial" w:hAnsi="Arial" w:cs="Arial"/>
        <w:i/>
        <w:sz w:val="16"/>
      </w:rPr>
      <w:t>Revizyon Tarihi:01.11.2011</w:t>
    </w:r>
    <w:r w:rsidR="001009F7">
      <w:rPr>
        <w:rFonts w:ascii="Arial" w:hAnsi="Arial" w:cs="Arial"/>
        <w:i/>
        <w:sz w:val="16"/>
      </w:rPr>
      <w:t xml:space="preserve">; </w:t>
    </w:r>
    <w:r w:rsidR="00151E02" w:rsidRPr="00151E02">
      <w:rPr>
        <w:rFonts w:ascii="Arial" w:hAnsi="Arial" w:cs="Arial"/>
        <w:i/>
        <w:sz w:val="16"/>
      </w:rPr>
      <w:t>Re</w:t>
    </w:r>
    <w:r w:rsidR="00711865">
      <w:rPr>
        <w:rFonts w:ascii="Arial" w:hAnsi="Arial" w:cs="Arial"/>
        <w:i/>
        <w:sz w:val="16"/>
      </w:rPr>
      <w:t>vizyon:01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2515" w14:textId="77777777" w:rsidR="000E1522" w:rsidRDefault="000E15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8D76" w14:textId="77777777" w:rsidR="001F1B3C" w:rsidRDefault="001F1B3C" w:rsidP="00151E02">
      <w:pPr>
        <w:spacing w:after="0" w:line="240" w:lineRule="auto"/>
      </w:pPr>
      <w:r>
        <w:separator/>
      </w:r>
    </w:p>
  </w:footnote>
  <w:footnote w:type="continuationSeparator" w:id="0">
    <w:p w14:paraId="1F2ACE0F" w14:textId="77777777" w:rsidR="001F1B3C" w:rsidRDefault="001F1B3C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D42B" w14:textId="77777777" w:rsidR="000E1522" w:rsidRDefault="000E15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5"/>
      <w:gridCol w:w="5215"/>
      <w:gridCol w:w="1530"/>
      <w:gridCol w:w="1368"/>
    </w:tblGrid>
    <w:tr w:rsidR="00151E02" w:rsidRPr="00AE6D38" w14:paraId="0BAAC693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4E619C43" w14:textId="77777777" w:rsidR="00151E02" w:rsidRPr="00AE6D38" w:rsidRDefault="00B3050D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6EA84C8" wp14:editId="7DF4D913">
                <wp:extent cx="712470" cy="720090"/>
                <wp:effectExtent l="0" t="0" r="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1B482D8" w14:textId="77777777" w:rsidR="0073069B" w:rsidRDefault="00C94614" w:rsidP="0073069B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YILDIZ TEKNİK ÜNİVERSİTESİ </w:t>
          </w:r>
        </w:p>
        <w:p w14:paraId="550C5D67" w14:textId="77777777" w:rsidR="00151E02" w:rsidRPr="00AE6D38" w:rsidRDefault="003B6CDE" w:rsidP="000F3CCD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İNSAN KAYNAKLARI</w:t>
          </w:r>
          <w:r w:rsidR="00C94614">
            <w:rPr>
              <w:rFonts w:ascii="Arial" w:hAnsi="Arial" w:cs="Arial"/>
              <w:b/>
              <w:sz w:val="28"/>
            </w:rPr>
            <w:t xml:space="preserve"> POLİTİKASI</w:t>
          </w:r>
        </w:p>
      </w:tc>
      <w:tc>
        <w:tcPr>
          <w:tcW w:w="1560" w:type="dxa"/>
          <w:vAlign w:val="center"/>
        </w:tcPr>
        <w:p w14:paraId="56681674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2323867" w14:textId="77777777" w:rsidR="00151E02" w:rsidRPr="00AE6D38" w:rsidRDefault="00711865" w:rsidP="0073069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YD-</w:t>
          </w:r>
          <w:r w:rsidR="000E1522">
            <w:rPr>
              <w:rFonts w:ascii="Arial" w:hAnsi="Arial" w:cs="Arial"/>
              <w:b/>
              <w:sz w:val="18"/>
            </w:rPr>
            <w:t>073</w:t>
          </w:r>
        </w:p>
      </w:tc>
    </w:tr>
    <w:tr w:rsidR="00151E02" w:rsidRPr="00AE6D38" w14:paraId="332AB5E2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3190B252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715C11E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89E60C2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EF2C98B" w14:textId="77777777" w:rsidR="00151E02" w:rsidRPr="00AE6D38" w:rsidRDefault="000E152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27.10.2021</w:t>
          </w:r>
        </w:p>
      </w:tc>
    </w:tr>
    <w:tr w:rsidR="00151E02" w:rsidRPr="00AE6D38" w14:paraId="6FA00683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08907785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945E9AE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A22932C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B74EC75" w14:textId="00178969" w:rsidR="00151E02" w:rsidRPr="00AE6D38" w:rsidRDefault="00447323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29.12.2021</w:t>
          </w:r>
        </w:p>
      </w:tc>
    </w:tr>
    <w:tr w:rsidR="00151E02" w:rsidRPr="00AE6D38" w14:paraId="53A99039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6926D0C4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123CEBD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5BEF2D7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2976F534" w14:textId="77777777" w:rsidR="00151E02" w:rsidRPr="00AE6D38" w:rsidRDefault="009720F3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151E02" w:rsidRPr="00AE6D38" w14:paraId="5C9794D9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2B0ECDB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1F70513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C8AA60F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E11668A" w14:textId="77777777" w:rsidR="00151E02" w:rsidRPr="00AE6D38" w:rsidRDefault="00E50A0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14:paraId="3E362512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821F" w14:textId="77777777" w:rsidR="000E1522" w:rsidRDefault="000E1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831"/>
    <w:multiLevelType w:val="hybridMultilevel"/>
    <w:tmpl w:val="BCD49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5E6B"/>
    <w:multiLevelType w:val="hybridMultilevel"/>
    <w:tmpl w:val="FE2A470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9A5422"/>
    <w:multiLevelType w:val="hybridMultilevel"/>
    <w:tmpl w:val="BE903268"/>
    <w:lvl w:ilvl="0" w:tplc="615EE2BE">
      <w:start w:val="1"/>
      <w:numFmt w:val="bullet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226CF"/>
    <w:multiLevelType w:val="hybridMultilevel"/>
    <w:tmpl w:val="2BE67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4190E"/>
    <w:multiLevelType w:val="hybridMultilevel"/>
    <w:tmpl w:val="B016B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751799">
    <w:abstractNumId w:val="1"/>
  </w:num>
  <w:num w:numId="2" w16cid:durableId="1797483960">
    <w:abstractNumId w:val="2"/>
  </w:num>
  <w:num w:numId="3" w16cid:durableId="1749384883">
    <w:abstractNumId w:val="0"/>
  </w:num>
  <w:num w:numId="4" w16cid:durableId="757947940">
    <w:abstractNumId w:val="4"/>
  </w:num>
  <w:num w:numId="5" w16cid:durableId="2084376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8766B"/>
    <w:rsid w:val="000B4BAD"/>
    <w:rsid w:val="000B5783"/>
    <w:rsid w:val="000E1522"/>
    <w:rsid w:val="000F3CCD"/>
    <w:rsid w:val="001009F7"/>
    <w:rsid w:val="001043EC"/>
    <w:rsid w:val="00116497"/>
    <w:rsid w:val="001232FF"/>
    <w:rsid w:val="001317F1"/>
    <w:rsid w:val="001505ED"/>
    <w:rsid w:val="00151E02"/>
    <w:rsid w:val="00162246"/>
    <w:rsid w:val="00171DDA"/>
    <w:rsid w:val="00191842"/>
    <w:rsid w:val="00193B2B"/>
    <w:rsid w:val="001B322D"/>
    <w:rsid w:val="001D2208"/>
    <w:rsid w:val="001D6210"/>
    <w:rsid w:val="001E0972"/>
    <w:rsid w:val="001F1B3C"/>
    <w:rsid w:val="001F2F08"/>
    <w:rsid w:val="002142BA"/>
    <w:rsid w:val="00253328"/>
    <w:rsid w:val="00267AC4"/>
    <w:rsid w:val="0027477C"/>
    <w:rsid w:val="00293F46"/>
    <w:rsid w:val="002A0050"/>
    <w:rsid w:val="002E26EB"/>
    <w:rsid w:val="003647BF"/>
    <w:rsid w:val="0038394B"/>
    <w:rsid w:val="00384F8F"/>
    <w:rsid w:val="003A4B18"/>
    <w:rsid w:val="003A4E4C"/>
    <w:rsid w:val="003B6CDE"/>
    <w:rsid w:val="003C3C5C"/>
    <w:rsid w:val="003C7508"/>
    <w:rsid w:val="003C7C8A"/>
    <w:rsid w:val="003D1C2E"/>
    <w:rsid w:val="003D2FE9"/>
    <w:rsid w:val="004042E3"/>
    <w:rsid w:val="004300CB"/>
    <w:rsid w:val="00447323"/>
    <w:rsid w:val="004B0264"/>
    <w:rsid w:val="004E654C"/>
    <w:rsid w:val="004F08B9"/>
    <w:rsid w:val="004F60B9"/>
    <w:rsid w:val="00512D31"/>
    <w:rsid w:val="00525A21"/>
    <w:rsid w:val="00551052"/>
    <w:rsid w:val="00565598"/>
    <w:rsid w:val="00581C5F"/>
    <w:rsid w:val="005A2278"/>
    <w:rsid w:val="005B4853"/>
    <w:rsid w:val="005D355C"/>
    <w:rsid w:val="00640AE1"/>
    <w:rsid w:val="00643464"/>
    <w:rsid w:val="00666341"/>
    <w:rsid w:val="00676542"/>
    <w:rsid w:val="00685CAC"/>
    <w:rsid w:val="006A7CF8"/>
    <w:rsid w:val="006D4F6E"/>
    <w:rsid w:val="006E05E5"/>
    <w:rsid w:val="00711865"/>
    <w:rsid w:val="007209E1"/>
    <w:rsid w:val="00722CF1"/>
    <w:rsid w:val="0073069B"/>
    <w:rsid w:val="00741F84"/>
    <w:rsid w:val="007765E3"/>
    <w:rsid w:val="007A3D13"/>
    <w:rsid w:val="008036D2"/>
    <w:rsid w:val="00823901"/>
    <w:rsid w:val="00850506"/>
    <w:rsid w:val="008C73A6"/>
    <w:rsid w:val="008D2335"/>
    <w:rsid w:val="008D4B56"/>
    <w:rsid w:val="00900F31"/>
    <w:rsid w:val="00903150"/>
    <w:rsid w:val="0090742B"/>
    <w:rsid w:val="0092702C"/>
    <w:rsid w:val="00960160"/>
    <w:rsid w:val="009720F3"/>
    <w:rsid w:val="009E626F"/>
    <w:rsid w:val="00A0730F"/>
    <w:rsid w:val="00A362DE"/>
    <w:rsid w:val="00A51B1C"/>
    <w:rsid w:val="00A545E6"/>
    <w:rsid w:val="00A60365"/>
    <w:rsid w:val="00AA366C"/>
    <w:rsid w:val="00AC7266"/>
    <w:rsid w:val="00AE2705"/>
    <w:rsid w:val="00AE400F"/>
    <w:rsid w:val="00AE6D38"/>
    <w:rsid w:val="00B03E2E"/>
    <w:rsid w:val="00B042D6"/>
    <w:rsid w:val="00B3050D"/>
    <w:rsid w:val="00B54B4D"/>
    <w:rsid w:val="00B575FB"/>
    <w:rsid w:val="00B6410F"/>
    <w:rsid w:val="00BA63C6"/>
    <w:rsid w:val="00BC4A3D"/>
    <w:rsid w:val="00BF25FD"/>
    <w:rsid w:val="00C07574"/>
    <w:rsid w:val="00C101FB"/>
    <w:rsid w:val="00C12B8C"/>
    <w:rsid w:val="00C40CC8"/>
    <w:rsid w:val="00C62E89"/>
    <w:rsid w:val="00C647BC"/>
    <w:rsid w:val="00C94614"/>
    <w:rsid w:val="00CB5568"/>
    <w:rsid w:val="00D260CB"/>
    <w:rsid w:val="00D37F2A"/>
    <w:rsid w:val="00D74356"/>
    <w:rsid w:val="00DA2193"/>
    <w:rsid w:val="00E20063"/>
    <w:rsid w:val="00E50A09"/>
    <w:rsid w:val="00E50C94"/>
    <w:rsid w:val="00E659DC"/>
    <w:rsid w:val="00E66EF2"/>
    <w:rsid w:val="00EF2188"/>
    <w:rsid w:val="00F0346D"/>
    <w:rsid w:val="00F20ADD"/>
    <w:rsid w:val="00F23E50"/>
    <w:rsid w:val="00F42F0F"/>
    <w:rsid w:val="00F712A4"/>
    <w:rsid w:val="00FA68FB"/>
    <w:rsid w:val="00FB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7BE9F"/>
  <w15:docId w15:val="{A935E5DD-7508-4F46-96C5-9903D213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6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B322D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6A7CF8"/>
    <w:pPr>
      <w:spacing w:after="0" w:line="240" w:lineRule="auto"/>
    </w:pPr>
    <w:rPr>
      <w:rFonts w:ascii="Helvetica Neue" w:hAnsi="Helvetica Neue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6CBA-9300-45DA-B0B4-43939E62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Ceylan Merve BİNİCİ</cp:lastModifiedBy>
  <cp:revision>3</cp:revision>
  <cp:lastPrinted>2012-03-13T15:10:00Z</cp:lastPrinted>
  <dcterms:created xsi:type="dcterms:W3CDTF">2022-01-19T12:50:00Z</dcterms:created>
  <dcterms:modified xsi:type="dcterms:W3CDTF">2025-09-10T12:23:00Z</dcterms:modified>
</cp:coreProperties>
</file>