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4C" w:rsidRPr="00474448" w:rsidRDefault="00B66E4C" w:rsidP="00B66E4C">
      <w:pPr>
        <w:pStyle w:val="stbilgi"/>
        <w:rPr>
          <w:rFonts w:ascii="Arial" w:hAnsi="Arial" w:cs="Arial"/>
          <w:i/>
          <w:sz w:val="16"/>
          <w:szCs w:val="16"/>
        </w:rPr>
      </w:pPr>
      <w:bookmarkStart w:id="0" w:name="_GoBack"/>
      <w:bookmarkEnd w:id="0"/>
      <w:r w:rsidRPr="00A15EDD">
        <w:rPr>
          <w:rFonts w:ascii="Arial" w:hAnsi="Arial" w:cs="Arial"/>
          <w:noProof/>
          <w:lang w:eastAsia="tr-TR"/>
        </w:rPr>
        <w:drawing>
          <wp:anchor distT="0" distB="0" distL="114300" distR="114300" simplePos="0" relativeHeight="251659264" behindDoc="1" locked="0" layoutInCell="1" allowOverlap="1" wp14:anchorId="77125A8A" wp14:editId="16284AC2">
            <wp:simplePos x="0" y="0"/>
            <wp:positionH relativeFrom="margin">
              <wp:posOffset>2472055</wp:posOffset>
            </wp:positionH>
            <wp:positionV relativeFrom="margin">
              <wp:posOffset>188595</wp:posOffset>
            </wp:positionV>
            <wp:extent cx="647700" cy="647700"/>
            <wp:effectExtent l="0" t="0" r="0" b="0"/>
            <wp:wrapTight wrapText="bothSides">
              <wp:wrapPolygon edited="0">
                <wp:start x="5718" y="0"/>
                <wp:lineTo x="1906" y="4447"/>
                <wp:lineTo x="0" y="7624"/>
                <wp:lineTo x="0" y="15247"/>
                <wp:lineTo x="5082" y="20965"/>
                <wp:lineTo x="8259" y="20965"/>
                <wp:lineTo x="12706" y="20965"/>
                <wp:lineTo x="15247" y="20965"/>
                <wp:lineTo x="20965" y="14612"/>
                <wp:lineTo x="20965" y="8894"/>
                <wp:lineTo x="17788" y="3176"/>
                <wp:lineTo x="14612" y="0"/>
                <wp:lineTo x="5718" y="0"/>
              </wp:wrapPolygon>
            </wp:wrapTight>
            <wp:docPr id="27" name="Picture 4" descr="http://www.yildiz.edu.tr/images/files/ytu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http://www.yildiz.edu.tr/images/files/ytulogopng.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43" t="6639" r="6484" b="13706"/>
                    <a:stretch/>
                  </pic:blipFill>
                  <pic:spPr bwMode="auto">
                    <a:xfrm>
                      <a:off x="0" y="0"/>
                      <a:ext cx="6477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i/>
          <w:sz w:val="16"/>
          <w:szCs w:val="16"/>
        </w:rPr>
        <w:t>Ek.5</w:t>
      </w:r>
      <w:r w:rsidRPr="00986D66">
        <w:rPr>
          <w:rFonts w:ascii="Arial" w:hAnsi="Arial" w:cs="Arial"/>
          <w:i/>
          <w:sz w:val="16"/>
          <w:szCs w:val="16"/>
        </w:rPr>
        <w:t xml:space="preserve">.1: </w:t>
      </w:r>
      <w:r>
        <w:rPr>
          <w:rFonts w:ascii="Arial" w:hAnsi="Arial" w:cs="Arial"/>
          <w:i/>
          <w:sz w:val="16"/>
          <w:szCs w:val="16"/>
        </w:rPr>
        <w:t xml:space="preserve">20.04.2021/04-05 </w:t>
      </w:r>
      <w:r w:rsidRPr="004F7E4A">
        <w:rPr>
          <w:rFonts w:ascii="Arial" w:hAnsi="Arial" w:cs="Arial"/>
          <w:i/>
          <w:sz w:val="16"/>
          <w:szCs w:val="16"/>
        </w:rPr>
        <w:t xml:space="preserve">gün </w:t>
      </w:r>
      <w:r>
        <w:rPr>
          <w:rFonts w:ascii="Arial" w:hAnsi="Arial" w:cs="Arial"/>
          <w:i/>
          <w:sz w:val="16"/>
          <w:szCs w:val="16"/>
        </w:rPr>
        <w:t xml:space="preserve">ve </w:t>
      </w:r>
      <w:r w:rsidRPr="004F7E4A">
        <w:rPr>
          <w:rFonts w:ascii="Arial" w:hAnsi="Arial" w:cs="Arial"/>
          <w:i/>
          <w:sz w:val="16"/>
          <w:szCs w:val="16"/>
        </w:rPr>
        <w:t>sayılı Senato kararı ekidir.</w:t>
      </w:r>
    </w:p>
    <w:p w:rsidR="00B66E4C" w:rsidRDefault="00B66E4C" w:rsidP="00B66E4C">
      <w:pPr>
        <w:pStyle w:val="NormalWeb"/>
        <w:spacing w:before="0" w:beforeAutospacing="0" w:after="0" w:afterAutospacing="0" w:line="360" w:lineRule="auto"/>
        <w:jc w:val="center"/>
        <w:rPr>
          <w:rFonts w:ascii="Arial" w:hAnsi="Arial" w:cs="Arial"/>
          <w:b/>
        </w:rPr>
      </w:pPr>
    </w:p>
    <w:p w:rsidR="00B66E4C" w:rsidRDefault="00B66E4C" w:rsidP="00B66E4C">
      <w:pPr>
        <w:pStyle w:val="NormalWeb"/>
        <w:spacing w:before="0" w:beforeAutospacing="0" w:after="0" w:afterAutospacing="0" w:line="360" w:lineRule="auto"/>
        <w:jc w:val="center"/>
        <w:rPr>
          <w:rFonts w:ascii="Arial" w:hAnsi="Arial" w:cs="Arial"/>
          <w:b/>
        </w:rPr>
      </w:pPr>
    </w:p>
    <w:p w:rsidR="00B66E4C" w:rsidRPr="00B66E4C" w:rsidRDefault="00B66E4C" w:rsidP="00F630A4">
      <w:pPr>
        <w:pStyle w:val="Default"/>
        <w:jc w:val="center"/>
        <w:rPr>
          <w:rFonts w:ascii="Times New Roman" w:hAnsi="Times New Roman" w:cs="Times New Roman"/>
          <w:b/>
          <w:bCs/>
          <w:sz w:val="10"/>
          <w:szCs w:val="10"/>
        </w:rPr>
      </w:pPr>
    </w:p>
    <w:p w:rsidR="00BC7511" w:rsidRPr="005C653F" w:rsidRDefault="00BC7511" w:rsidP="00B66E4C">
      <w:pPr>
        <w:pStyle w:val="Default"/>
        <w:jc w:val="center"/>
        <w:rPr>
          <w:rFonts w:ascii="Times New Roman" w:hAnsi="Times New Roman" w:cs="Times New Roman"/>
        </w:rPr>
      </w:pPr>
      <w:r w:rsidRPr="005C653F">
        <w:rPr>
          <w:rFonts w:ascii="Times New Roman" w:hAnsi="Times New Roman" w:cs="Times New Roman"/>
          <w:b/>
          <w:bCs/>
        </w:rPr>
        <w:t>YILDIZ TEKNİK ÜNİVERSİTESİ</w:t>
      </w:r>
    </w:p>
    <w:p w:rsidR="00BC7511" w:rsidRPr="005C653F" w:rsidRDefault="002A770A" w:rsidP="00F630A4">
      <w:pPr>
        <w:pStyle w:val="Default"/>
        <w:jc w:val="center"/>
        <w:rPr>
          <w:rFonts w:ascii="Times New Roman" w:hAnsi="Times New Roman" w:cs="Times New Roman"/>
        </w:rPr>
      </w:pPr>
      <w:r w:rsidRPr="005C653F">
        <w:rPr>
          <w:rFonts w:ascii="Times New Roman" w:hAnsi="Times New Roman" w:cs="Times New Roman"/>
          <w:b/>
          <w:bCs/>
        </w:rPr>
        <w:t xml:space="preserve">BİLİMSEL ARAŞTIRMA VE YAYIN </w:t>
      </w:r>
      <w:r w:rsidR="000072D9" w:rsidRPr="005C653F">
        <w:rPr>
          <w:rFonts w:ascii="Times New Roman" w:hAnsi="Times New Roman" w:cs="Times New Roman"/>
          <w:b/>
          <w:bCs/>
        </w:rPr>
        <w:t>ETİĞİ</w:t>
      </w:r>
      <w:r w:rsidR="00BC7511" w:rsidRPr="005C653F">
        <w:rPr>
          <w:rFonts w:ascii="Times New Roman" w:hAnsi="Times New Roman" w:cs="Times New Roman"/>
          <w:b/>
          <w:bCs/>
        </w:rPr>
        <w:t xml:space="preserve"> KURULU YÖNERGESİ</w:t>
      </w:r>
    </w:p>
    <w:p w:rsidR="00BB0414" w:rsidRDefault="00BB0414" w:rsidP="0052428E">
      <w:pPr>
        <w:pStyle w:val="Default"/>
        <w:jc w:val="center"/>
        <w:rPr>
          <w:rFonts w:ascii="Times New Roman" w:hAnsi="Times New Roman" w:cs="Times New Roman"/>
          <w:b/>
          <w:bCs/>
        </w:rPr>
      </w:pPr>
    </w:p>
    <w:p w:rsidR="00BB0414" w:rsidRDefault="00BB0414" w:rsidP="0052428E">
      <w:pPr>
        <w:pStyle w:val="Default"/>
        <w:jc w:val="center"/>
        <w:rPr>
          <w:rFonts w:ascii="Times New Roman" w:hAnsi="Times New Roman" w:cs="Times New Roman"/>
          <w:b/>
          <w:bCs/>
        </w:rPr>
      </w:pPr>
    </w:p>
    <w:p w:rsidR="00BC7511" w:rsidRPr="005C653F" w:rsidRDefault="00BC7511" w:rsidP="0052428E">
      <w:pPr>
        <w:pStyle w:val="Default"/>
        <w:jc w:val="center"/>
        <w:rPr>
          <w:rFonts w:ascii="Times New Roman" w:hAnsi="Times New Roman" w:cs="Times New Roman"/>
          <w:b/>
          <w:bCs/>
        </w:rPr>
      </w:pPr>
      <w:r w:rsidRPr="005C653F">
        <w:rPr>
          <w:rFonts w:ascii="Times New Roman" w:hAnsi="Times New Roman" w:cs="Times New Roman"/>
          <w:b/>
          <w:bCs/>
        </w:rPr>
        <w:t>BİRİNCİ BÖLÜM</w:t>
      </w:r>
    </w:p>
    <w:p w:rsidR="00BC7511" w:rsidRPr="005C653F" w:rsidRDefault="00BC7511" w:rsidP="0052428E">
      <w:pPr>
        <w:pStyle w:val="Default"/>
        <w:jc w:val="center"/>
        <w:rPr>
          <w:rFonts w:ascii="Times New Roman" w:hAnsi="Times New Roman" w:cs="Times New Roman"/>
          <w:b/>
          <w:bCs/>
        </w:rPr>
      </w:pPr>
      <w:r w:rsidRPr="005C653F">
        <w:rPr>
          <w:rFonts w:ascii="Times New Roman" w:hAnsi="Times New Roman" w:cs="Times New Roman"/>
          <w:b/>
          <w:bCs/>
        </w:rPr>
        <w:t>Amaç, Kapsam, Dayanak ve Tanımlar</w:t>
      </w:r>
    </w:p>
    <w:p w:rsidR="00F2335F" w:rsidRPr="00B66E4C" w:rsidRDefault="00F2335F" w:rsidP="00701506">
      <w:pPr>
        <w:pStyle w:val="Default"/>
        <w:rPr>
          <w:rFonts w:ascii="Times New Roman" w:hAnsi="Times New Roman" w:cs="Times New Roman"/>
          <w:b/>
          <w:bCs/>
          <w:sz w:val="10"/>
          <w:szCs w:val="10"/>
        </w:rPr>
      </w:pPr>
    </w:p>
    <w:p w:rsidR="00701506" w:rsidRPr="005C653F" w:rsidRDefault="00701506" w:rsidP="00701506">
      <w:pPr>
        <w:pStyle w:val="Default"/>
        <w:rPr>
          <w:rFonts w:ascii="Times New Roman" w:hAnsi="Times New Roman" w:cs="Times New Roman"/>
          <w:b/>
          <w:bCs/>
        </w:rPr>
      </w:pPr>
    </w:p>
    <w:p w:rsidR="00BC7511" w:rsidRPr="005C653F" w:rsidRDefault="00BC7511" w:rsidP="008A0F03">
      <w:pPr>
        <w:pStyle w:val="Default"/>
        <w:jc w:val="both"/>
        <w:rPr>
          <w:rFonts w:ascii="Times New Roman" w:hAnsi="Times New Roman" w:cs="Times New Roman"/>
          <w:b/>
          <w:bCs/>
        </w:rPr>
      </w:pPr>
      <w:r w:rsidRPr="005C653F">
        <w:rPr>
          <w:rFonts w:ascii="Times New Roman" w:hAnsi="Times New Roman" w:cs="Times New Roman"/>
          <w:b/>
          <w:bCs/>
        </w:rPr>
        <w:t>Amaç</w:t>
      </w:r>
    </w:p>
    <w:p w:rsidR="00BC7511" w:rsidRPr="005C653F" w:rsidRDefault="00BC7511" w:rsidP="008A0F03">
      <w:pPr>
        <w:pStyle w:val="Default"/>
        <w:jc w:val="both"/>
        <w:rPr>
          <w:rFonts w:ascii="Times New Roman" w:hAnsi="Times New Roman" w:cs="Times New Roman"/>
        </w:rPr>
      </w:pPr>
      <w:r w:rsidRPr="005C653F">
        <w:rPr>
          <w:rFonts w:ascii="Times New Roman" w:hAnsi="Times New Roman" w:cs="Times New Roman"/>
          <w:b/>
          <w:bCs/>
        </w:rPr>
        <w:t>MADDE 1</w:t>
      </w:r>
      <w:r w:rsidRPr="005C653F">
        <w:rPr>
          <w:rFonts w:ascii="Times New Roman" w:hAnsi="Times New Roman" w:cs="Times New Roman"/>
          <w:bCs/>
        </w:rPr>
        <w:t xml:space="preserve">- </w:t>
      </w:r>
      <w:r w:rsidRPr="005C653F">
        <w:rPr>
          <w:rFonts w:ascii="Times New Roman" w:hAnsi="Times New Roman" w:cs="Times New Roman"/>
        </w:rPr>
        <w:t xml:space="preserve">(1) Bu yönergenin amacı; </w:t>
      </w:r>
      <w:r w:rsidR="000072D9" w:rsidRPr="005C653F">
        <w:rPr>
          <w:rFonts w:ascii="Times New Roman" w:hAnsi="Times New Roman" w:cs="Times New Roman"/>
        </w:rPr>
        <w:t>bilimsel araştırma, çalışma, yayın ve etkinliklerde</w:t>
      </w:r>
      <w:r w:rsidRPr="005C653F">
        <w:rPr>
          <w:rFonts w:ascii="Times New Roman" w:hAnsi="Times New Roman" w:cs="Times New Roman"/>
        </w:rPr>
        <w:t xml:space="preserve"> etik ilkelere uyulmasını sağlamak için kurulan </w:t>
      </w:r>
      <w:r w:rsidR="000072D9" w:rsidRPr="005C653F">
        <w:rPr>
          <w:rFonts w:ascii="Times New Roman" w:hAnsi="Times New Roman" w:cs="Times New Roman"/>
        </w:rPr>
        <w:t>Bilimsel Araştırma ve Yayın Etiği Kurulunun görev, yetki ve sorumlulukları ile çalışma</w:t>
      </w:r>
      <w:r w:rsidRPr="005C653F">
        <w:rPr>
          <w:rFonts w:ascii="Times New Roman" w:hAnsi="Times New Roman" w:cs="Times New Roman"/>
        </w:rPr>
        <w:t xml:space="preserve"> usullerini düzenlemektir. </w:t>
      </w:r>
    </w:p>
    <w:p w:rsidR="00701506" w:rsidRPr="005C653F" w:rsidRDefault="00701506" w:rsidP="008A0F03">
      <w:pPr>
        <w:pStyle w:val="Default"/>
        <w:jc w:val="both"/>
        <w:rPr>
          <w:rFonts w:ascii="Times New Roman" w:hAnsi="Times New Roman" w:cs="Times New Roman"/>
          <w:b/>
          <w:bCs/>
        </w:rPr>
      </w:pPr>
    </w:p>
    <w:p w:rsidR="00BC7511" w:rsidRPr="005C653F" w:rsidRDefault="00BC7511" w:rsidP="00D10C5D">
      <w:pPr>
        <w:pStyle w:val="Default"/>
        <w:rPr>
          <w:rFonts w:ascii="Times New Roman" w:hAnsi="Times New Roman" w:cs="Times New Roman"/>
        </w:rPr>
      </w:pPr>
      <w:r w:rsidRPr="005C653F">
        <w:rPr>
          <w:rFonts w:ascii="Times New Roman" w:hAnsi="Times New Roman" w:cs="Times New Roman"/>
          <w:b/>
          <w:bCs/>
        </w:rPr>
        <w:t>Kapsam</w:t>
      </w:r>
    </w:p>
    <w:p w:rsidR="00BC7511" w:rsidRPr="005C653F" w:rsidRDefault="00BC7511" w:rsidP="008A0F03">
      <w:pPr>
        <w:pStyle w:val="Default"/>
        <w:jc w:val="both"/>
        <w:rPr>
          <w:rFonts w:ascii="Times New Roman" w:hAnsi="Times New Roman" w:cs="Times New Roman"/>
        </w:rPr>
      </w:pPr>
      <w:r w:rsidRPr="005C653F">
        <w:rPr>
          <w:rFonts w:ascii="Times New Roman" w:hAnsi="Times New Roman" w:cs="Times New Roman"/>
          <w:b/>
          <w:bCs/>
        </w:rPr>
        <w:t>MADDE 2</w:t>
      </w:r>
      <w:r w:rsidRPr="005C653F">
        <w:rPr>
          <w:rFonts w:ascii="Times New Roman" w:hAnsi="Times New Roman" w:cs="Times New Roman"/>
          <w:bCs/>
        </w:rPr>
        <w:t xml:space="preserve">- </w:t>
      </w:r>
      <w:r w:rsidRPr="005C653F">
        <w:rPr>
          <w:rFonts w:ascii="Times New Roman" w:hAnsi="Times New Roman" w:cs="Times New Roman"/>
        </w:rPr>
        <w:t>(1) Bu yönerge, Yıldız Tek</w:t>
      </w:r>
      <w:r w:rsidR="000072D9" w:rsidRPr="005C653F">
        <w:rPr>
          <w:rFonts w:ascii="Times New Roman" w:hAnsi="Times New Roman" w:cs="Times New Roman"/>
        </w:rPr>
        <w:t xml:space="preserve">nik Üniversitesinde görevli </w:t>
      </w:r>
      <w:r w:rsidRPr="005C653F">
        <w:rPr>
          <w:rFonts w:ascii="Times New Roman" w:hAnsi="Times New Roman" w:cs="Times New Roman"/>
        </w:rPr>
        <w:t>akademik personeli</w:t>
      </w:r>
      <w:r w:rsidR="000072D9" w:rsidRPr="005C653F">
        <w:rPr>
          <w:rFonts w:ascii="Times New Roman" w:hAnsi="Times New Roman" w:cs="Times New Roman"/>
        </w:rPr>
        <w:t>n her tür bilimsel araştırma ve çalışmalar ile gerçekleştirilen bilimsel etkinlikler, desteklenen ve/veya yürütülen bilimsel araştırma-geliştirme projeleriyle ilg</w:t>
      </w:r>
      <w:r w:rsidR="00A31DDF" w:rsidRPr="005C653F">
        <w:rPr>
          <w:rFonts w:ascii="Times New Roman" w:hAnsi="Times New Roman" w:cs="Times New Roman"/>
        </w:rPr>
        <w:t>ili araştırma etiği konuları ile</w:t>
      </w:r>
      <w:r w:rsidR="000072D9" w:rsidRPr="005C653F">
        <w:rPr>
          <w:rFonts w:ascii="Times New Roman" w:hAnsi="Times New Roman" w:cs="Times New Roman"/>
        </w:rPr>
        <w:t xml:space="preserve"> lisans ve lisansüstü eğitim sırasında yapılan tez ve bilimsel yayınlar ile yürütülen bilimsel araştırma-geliştirme projeleriyle ilgili araştırma etiği konularını </w:t>
      </w:r>
      <w:r w:rsidRPr="005C653F">
        <w:rPr>
          <w:rFonts w:ascii="Times New Roman" w:hAnsi="Times New Roman" w:cs="Times New Roman"/>
        </w:rPr>
        <w:t xml:space="preserve">kapsar. </w:t>
      </w:r>
    </w:p>
    <w:p w:rsidR="00701506" w:rsidRPr="005C653F" w:rsidRDefault="00701506" w:rsidP="008A0F03">
      <w:pPr>
        <w:pStyle w:val="Default"/>
        <w:jc w:val="both"/>
        <w:rPr>
          <w:rFonts w:ascii="Times New Roman" w:hAnsi="Times New Roman" w:cs="Times New Roman"/>
          <w:b/>
          <w:bCs/>
        </w:rPr>
      </w:pPr>
    </w:p>
    <w:p w:rsidR="00BC7511" w:rsidRPr="005C653F" w:rsidRDefault="00BC7511" w:rsidP="00D10C5D">
      <w:pPr>
        <w:pStyle w:val="Default"/>
        <w:rPr>
          <w:rFonts w:ascii="Times New Roman" w:hAnsi="Times New Roman" w:cs="Times New Roman"/>
        </w:rPr>
      </w:pPr>
      <w:r w:rsidRPr="005C653F">
        <w:rPr>
          <w:rFonts w:ascii="Times New Roman" w:hAnsi="Times New Roman" w:cs="Times New Roman"/>
          <w:b/>
          <w:bCs/>
        </w:rPr>
        <w:t>Dayanak</w:t>
      </w:r>
    </w:p>
    <w:p w:rsidR="00BC7511" w:rsidRPr="005C653F" w:rsidRDefault="00BC7511" w:rsidP="003C5D2C">
      <w:pPr>
        <w:pStyle w:val="NormalWeb"/>
        <w:shd w:val="clear" w:color="auto" w:fill="FFFFFF"/>
        <w:spacing w:before="0" w:beforeAutospacing="0" w:after="0" w:afterAutospacing="0"/>
        <w:jc w:val="both"/>
        <w:rPr>
          <w:rFonts w:eastAsia="Calibri"/>
          <w:color w:val="000000"/>
          <w:lang w:eastAsia="en-US"/>
        </w:rPr>
      </w:pPr>
      <w:r w:rsidRPr="005C653F">
        <w:rPr>
          <w:b/>
          <w:bCs/>
        </w:rPr>
        <w:t>MADDE 3</w:t>
      </w:r>
      <w:r w:rsidRPr="005C653F">
        <w:rPr>
          <w:bCs/>
        </w:rPr>
        <w:t xml:space="preserve">- </w:t>
      </w:r>
      <w:r w:rsidR="00A0782D" w:rsidRPr="005C653F">
        <w:rPr>
          <w:rFonts w:eastAsia="Calibri"/>
          <w:color w:val="000000"/>
          <w:lang w:eastAsia="en-US"/>
        </w:rPr>
        <w:t xml:space="preserve">(1) Bu yönerge, 5176 sayılı </w:t>
      </w:r>
      <w:r w:rsidRPr="005C653F">
        <w:rPr>
          <w:rFonts w:eastAsia="Calibri"/>
          <w:color w:val="000000"/>
          <w:lang w:eastAsia="en-US"/>
        </w:rPr>
        <w:t xml:space="preserve">Kamu Görevlileri Etik Kurulu Kurulması ve Bazı Kanunlarda Değişiklik Yapılması </w:t>
      </w:r>
      <w:r w:rsidR="00A0782D" w:rsidRPr="005C653F">
        <w:rPr>
          <w:rFonts w:eastAsia="Calibri"/>
          <w:color w:val="000000"/>
          <w:lang w:eastAsia="en-US"/>
        </w:rPr>
        <w:t>Hakkında Kanun,</w:t>
      </w:r>
      <w:r w:rsidRPr="005C653F">
        <w:rPr>
          <w:rFonts w:eastAsia="Calibri"/>
          <w:color w:val="000000"/>
          <w:lang w:eastAsia="en-US"/>
        </w:rPr>
        <w:t xml:space="preserve"> Kamu Görevlileri Etik Davranış İlkeleri ve Başvuru Usul ve Esasları Hakkında Yönetmel</w:t>
      </w:r>
      <w:r w:rsidR="00A0782D" w:rsidRPr="005C653F">
        <w:rPr>
          <w:rFonts w:eastAsia="Calibri"/>
          <w:color w:val="000000"/>
          <w:lang w:eastAsia="en-US"/>
        </w:rPr>
        <w:t xml:space="preserve">ik ve </w:t>
      </w:r>
      <w:r w:rsidR="00A0782D" w:rsidRPr="005C653F">
        <w:rPr>
          <w:rFonts w:eastAsia="Calibri"/>
          <w:bCs/>
          <w:color w:val="000000"/>
          <w:lang w:eastAsia="en-US"/>
        </w:rPr>
        <w:t>Yükseköğretim Kurumları</w:t>
      </w:r>
      <w:r w:rsidR="00A0782D" w:rsidRPr="005C653F">
        <w:rPr>
          <w:rFonts w:eastAsia="Calibri"/>
          <w:color w:val="000000"/>
          <w:lang w:eastAsia="en-US"/>
        </w:rPr>
        <w:t xml:space="preserve"> </w:t>
      </w:r>
      <w:r w:rsidR="00A0782D" w:rsidRPr="005C653F">
        <w:rPr>
          <w:rFonts w:eastAsia="Calibri"/>
          <w:bCs/>
          <w:color w:val="000000"/>
          <w:lang w:eastAsia="en-US"/>
        </w:rPr>
        <w:t>Bilimsel Araştırma ve Yayın Etiği Yönergesine</w:t>
      </w:r>
      <w:r w:rsidR="00A0782D" w:rsidRPr="005C653F">
        <w:rPr>
          <w:rFonts w:eastAsia="Calibri"/>
          <w:b/>
          <w:bCs/>
          <w:color w:val="000000"/>
          <w:lang w:eastAsia="en-US"/>
        </w:rPr>
        <w:t xml:space="preserve"> </w:t>
      </w:r>
      <w:r w:rsidRPr="005C653F">
        <w:rPr>
          <w:rFonts w:eastAsia="Calibri"/>
          <w:color w:val="000000"/>
          <w:lang w:eastAsia="en-US"/>
        </w:rPr>
        <w:t>daya</w:t>
      </w:r>
      <w:r w:rsidR="00A0782D" w:rsidRPr="005C653F">
        <w:rPr>
          <w:rFonts w:eastAsia="Calibri"/>
          <w:color w:val="000000"/>
          <w:lang w:eastAsia="en-US"/>
        </w:rPr>
        <w:t>nılarak</w:t>
      </w:r>
      <w:r w:rsidRPr="005C653F">
        <w:rPr>
          <w:rFonts w:eastAsia="Calibri"/>
          <w:color w:val="000000"/>
          <w:lang w:eastAsia="en-US"/>
        </w:rPr>
        <w:t xml:space="preserve"> hazırlanmıştır.</w:t>
      </w:r>
    </w:p>
    <w:p w:rsidR="00F2335F" w:rsidRDefault="00F2335F" w:rsidP="008A0F03">
      <w:pPr>
        <w:pStyle w:val="Default"/>
        <w:jc w:val="both"/>
        <w:rPr>
          <w:rFonts w:ascii="Times New Roman" w:hAnsi="Times New Roman" w:cs="Times New Roman"/>
          <w:b/>
          <w:bCs/>
        </w:rPr>
      </w:pPr>
    </w:p>
    <w:p w:rsidR="00BC7511" w:rsidRPr="005C653F" w:rsidRDefault="00BC7511" w:rsidP="008A0F03">
      <w:pPr>
        <w:pStyle w:val="Default"/>
        <w:jc w:val="both"/>
        <w:rPr>
          <w:rFonts w:ascii="Times New Roman" w:hAnsi="Times New Roman" w:cs="Times New Roman"/>
        </w:rPr>
      </w:pPr>
      <w:r w:rsidRPr="005C653F">
        <w:rPr>
          <w:rFonts w:ascii="Times New Roman" w:hAnsi="Times New Roman" w:cs="Times New Roman"/>
          <w:b/>
          <w:bCs/>
        </w:rPr>
        <w:t xml:space="preserve">Tanımlar </w:t>
      </w:r>
    </w:p>
    <w:p w:rsidR="00BC7511" w:rsidRPr="005C653F" w:rsidRDefault="00BC7511" w:rsidP="008A0F03">
      <w:pPr>
        <w:pStyle w:val="Default"/>
        <w:jc w:val="both"/>
        <w:rPr>
          <w:rFonts w:ascii="Times New Roman" w:hAnsi="Times New Roman" w:cs="Times New Roman"/>
        </w:rPr>
      </w:pPr>
      <w:r w:rsidRPr="005C653F">
        <w:rPr>
          <w:rFonts w:ascii="Times New Roman" w:hAnsi="Times New Roman" w:cs="Times New Roman"/>
          <w:b/>
          <w:bCs/>
        </w:rPr>
        <w:t>MADDE 4</w:t>
      </w:r>
      <w:r w:rsidRPr="005C653F">
        <w:rPr>
          <w:rFonts w:ascii="Times New Roman" w:hAnsi="Times New Roman" w:cs="Times New Roman"/>
          <w:bCs/>
        </w:rPr>
        <w:t xml:space="preserve">- </w:t>
      </w:r>
      <w:r w:rsidRPr="005C653F">
        <w:rPr>
          <w:rFonts w:ascii="Times New Roman" w:hAnsi="Times New Roman" w:cs="Times New Roman"/>
        </w:rPr>
        <w:t xml:space="preserve">(1) Bu yönergede geçen; </w:t>
      </w:r>
    </w:p>
    <w:p w:rsidR="00507ABE" w:rsidRPr="00054846" w:rsidRDefault="00507ABE" w:rsidP="00701506">
      <w:pPr>
        <w:pStyle w:val="Default"/>
        <w:numPr>
          <w:ilvl w:val="0"/>
          <w:numId w:val="14"/>
        </w:numPr>
        <w:spacing w:line="276" w:lineRule="auto"/>
        <w:jc w:val="both"/>
        <w:rPr>
          <w:rFonts w:ascii="Times New Roman" w:hAnsi="Times New Roman" w:cs="Times New Roman"/>
        </w:rPr>
      </w:pPr>
      <w:r w:rsidRPr="00054846">
        <w:rPr>
          <w:rFonts w:ascii="Times New Roman" w:hAnsi="Times New Roman" w:cs="Times New Roman"/>
        </w:rPr>
        <w:t>Başkan: Yıldız Teknik Üniversitesi Bilimsel Araştırma ve Yayın Etiği Kurulu Başkanını,</w:t>
      </w:r>
    </w:p>
    <w:p w:rsidR="00507ABE" w:rsidRPr="00054846" w:rsidRDefault="00507ABE" w:rsidP="00701506">
      <w:pPr>
        <w:pStyle w:val="Default"/>
        <w:numPr>
          <w:ilvl w:val="0"/>
          <w:numId w:val="14"/>
        </w:numPr>
        <w:spacing w:line="276" w:lineRule="auto"/>
        <w:jc w:val="both"/>
        <w:rPr>
          <w:rFonts w:ascii="Times New Roman" w:hAnsi="Times New Roman" w:cs="Times New Roman"/>
        </w:rPr>
      </w:pPr>
      <w:r w:rsidRPr="00054846">
        <w:rPr>
          <w:rFonts w:ascii="Times New Roman" w:hAnsi="Times New Roman" w:cs="Times New Roman"/>
        </w:rPr>
        <w:t>Kurul: Yıldız Teknik Üniversitesi Bilimsel Araştırma ve Yayın Etiği Kurulunu,</w:t>
      </w:r>
    </w:p>
    <w:p w:rsidR="00BC7511" w:rsidRPr="00054846" w:rsidRDefault="00BC7511" w:rsidP="00701506">
      <w:pPr>
        <w:pStyle w:val="Default"/>
        <w:numPr>
          <w:ilvl w:val="0"/>
          <w:numId w:val="14"/>
        </w:numPr>
        <w:spacing w:line="276" w:lineRule="auto"/>
        <w:jc w:val="both"/>
        <w:rPr>
          <w:rFonts w:ascii="Times New Roman" w:hAnsi="Times New Roman" w:cs="Times New Roman"/>
        </w:rPr>
      </w:pPr>
      <w:r w:rsidRPr="00054846">
        <w:rPr>
          <w:rFonts w:ascii="Times New Roman" w:hAnsi="Times New Roman" w:cs="Times New Roman"/>
        </w:rPr>
        <w:t>Rektör: Yıldı</w:t>
      </w:r>
      <w:r w:rsidR="00A0782D" w:rsidRPr="00054846">
        <w:rPr>
          <w:rFonts w:ascii="Times New Roman" w:hAnsi="Times New Roman" w:cs="Times New Roman"/>
        </w:rPr>
        <w:t>z Teknik Üniversitesi Rektörünü,</w:t>
      </w:r>
      <w:r w:rsidRPr="00054846">
        <w:rPr>
          <w:rFonts w:ascii="Times New Roman" w:hAnsi="Times New Roman" w:cs="Times New Roman"/>
        </w:rPr>
        <w:t xml:space="preserve"> </w:t>
      </w:r>
    </w:p>
    <w:p w:rsidR="00BC7511" w:rsidRPr="00054846" w:rsidRDefault="00507ABE" w:rsidP="00701506">
      <w:pPr>
        <w:pStyle w:val="Default"/>
        <w:spacing w:line="276" w:lineRule="auto"/>
        <w:ind w:left="360" w:hanging="360"/>
        <w:jc w:val="both"/>
        <w:rPr>
          <w:rFonts w:ascii="Times New Roman" w:hAnsi="Times New Roman" w:cs="Times New Roman"/>
        </w:rPr>
      </w:pPr>
      <w:r w:rsidRPr="00054846">
        <w:rPr>
          <w:rFonts w:ascii="Times New Roman" w:hAnsi="Times New Roman" w:cs="Times New Roman"/>
        </w:rPr>
        <w:t xml:space="preserve">ç) </w:t>
      </w:r>
      <w:r w:rsidR="00701506">
        <w:rPr>
          <w:rFonts w:ascii="Times New Roman" w:hAnsi="Times New Roman" w:cs="Times New Roman"/>
        </w:rPr>
        <w:t xml:space="preserve">  </w:t>
      </w:r>
      <w:r w:rsidR="00BC7511" w:rsidRPr="00054846">
        <w:rPr>
          <w:rFonts w:ascii="Times New Roman" w:hAnsi="Times New Roman" w:cs="Times New Roman"/>
        </w:rPr>
        <w:t>Senato: Yıldız</w:t>
      </w:r>
      <w:r w:rsidR="00A0782D" w:rsidRPr="00054846">
        <w:rPr>
          <w:rFonts w:ascii="Times New Roman" w:hAnsi="Times New Roman" w:cs="Times New Roman"/>
        </w:rPr>
        <w:t xml:space="preserve"> Teknik Üniversitesi Senatosunu,</w:t>
      </w:r>
      <w:r w:rsidR="00BC7511" w:rsidRPr="00054846">
        <w:rPr>
          <w:rFonts w:ascii="Times New Roman" w:hAnsi="Times New Roman" w:cs="Times New Roman"/>
        </w:rPr>
        <w:t xml:space="preserve"> </w:t>
      </w:r>
    </w:p>
    <w:p w:rsidR="00507ABE" w:rsidRPr="00054846" w:rsidRDefault="00507ABE" w:rsidP="00701506">
      <w:pPr>
        <w:pStyle w:val="Default"/>
        <w:numPr>
          <w:ilvl w:val="0"/>
          <w:numId w:val="14"/>
        </w:numPr>
        <w:spacing w:line="276" w:lineRule="auto"/>
        <w:jc w:val="both"/>
        <w:rPr>
          <w:rFonts w:ascii="Times New Roman" w:hAnsi="Times New Roman" w:cs="Times New Roman"/>
        </w:rPr>
      </w:pPr>
      <w:r w:rsidRPr="00054846">
        <w:rPr>
          <w:rFonts w:ascii="Times New Roman" w:hAnsi="Times New Roman" w:cs="Times New Roman"/>
        </w:rPr>
        <w:t xml:space="preserve">Üniversite: Yıldız Teknik Üniversitesini, </w:t>
      </w:r>
    </w:p>
    <w:p w:rsidR="00507ABE" w:rsidRPr="00054846" w:rsidRDefault="00507ABE" w:rsidP="00701506">
      <w:pPr>
        <w:pStyle w:val="ListeParagraf"/>
        <w:numPr>
          <w:ilvl w:val="0"/>
          <w:numId w:val="14"/>
        </w:numPr>
        <w:jc w:val="both"/>
        <w:rPr>
          <w:rFonts w:ascii="Times New Roman" w:hAnsi="Times New Roman"/>
          <w:sz w:val="24"/>
          <w:szCs w:val="24"/>
        </w:rPr>
      </w:pPr>
      <w:r w:rsidRPr="00054846">
        <w:rPr>
          <w:rFonts w:ascii="Times New Roman" w:hAnsi="Times New Roman"/>
          <w:sz w:val="24"/>
          <w:szCs w:val="24"/>
        </w:rPr>
        <w:t>Üye: Etik Kurulu üyesini,</w:t>
      </w:r>
    </w:p>
    <w:p w:rsidR="00BC7511" w:rsidRPr="00507ABE" w:rsidRDefault="00507ABE" w:rsidP="00507ABE">
      <w:pPr>
        <w:pStyle w:val="Default"/>
        <w:jc w:val="both"/>
        <w:rPr>
          <w:rFonts w:ascii="Times New Roman" w:hAnsi="Times New Roman" w:cs="Times New Roman"/>
        </w:rPr>
      </w:pPr>
      <w:r w:rsidRPr="00054846">
        <w:rPr>
          <w:rFonts w:ascii="Times New Roman" w:hAnsi="Times New Roman" w:cs="Times New Roman"/>
        </w:rPr>
        <w:t>i</w:t>
      </w:r>
      <w:r w:rsidR="00A0782D" w:rsidRPr="00054846">
        <w:rPr>
          <w:rFonts w:ascii="Times New Roman" w:hAnsi="Times New Roman" w:cs="Times New Roman"/>
        </w:rPr>
        <w:t>fade eder.</w:t>
      </w:r>
    </w:p>
    <w:p w:rsidR="00BC7511" w:rsidRPr="00507ABE" w:rsidRDefault="00BC7511" w:rsidP="008A0F03">
      <w:pPr>
        <w:pStyle w:val="Default"/>
        <w:jc w:val="both"/>
        <w:rPr>
          <w:rFonts w:ascii="Times New Roman" w:hAnsi="Times New Roman" w:cs="Times New Roman"/>
          <w:bCs/>
        </w:rPr>
      </w:pPr>
    </w:p>
    <w:p w:rsidR="0025316C" w:rsidRDefault="0025316C" w:rsidP="008A0F03">
      <w:pPr>
        <w:pStyle w:val="Default"/>
        <w:jc w:val="both"/>
        <w:rPr>
          <w:rFonts w:ascii="Times New Roman" w:hAnsi="Times New Roman" w:cs="Times New Roman"/>
          <w:b/>
          <w:bCs/>
        </w:rPr>
      </w:pPr>
    </w:p>
    <w:p w:rsidR="00F2335F" w:rsidRDefault="00F2335F" w:rsidP="008A0F03">
      <w:pPr>
        <w:pStyle w:val="Default"/>
        <w:jc w:val="both"/>
        <w:rPr>
          <w:rFonts w:ascii="Times New Roman" w:hAnsi="Times New Roman" w:cs="Times New Roman"/>
          <w:b/>
          <w:bCs/>
        </w:rPr>
      </w:pPr>
    </w:p>
    <w:p w:rsidR="00BC7511" w:rsidRPr="005C653F" w:rsidRDefault="00BC7511" w:rsidP="00A31364">
      <w:pPr>
        <w:pStyle w:val="Default"/>
        <w:jc w:val="center"/>
        <w:rPr>
          <w:rFonts w:ascii="Times New Roman" w:hAnsi="Times New Roman" w:cs="Times New Roman"/>
          <w:b/>
          <w:bCs/>
        </w:rPr>
      </w:pPr>
      <w:r w:rsidRPr="005C653F">
        <w:rPr>
          <w:rFonts w:ascii="Times New Roman" w:hAnsi="Times New Roman" w:cs="Times New Roman"/>
          <w:b/>
          <w:bCs/>
        </w:rPr>
        <w:t>İKİNCİ BÖLÜM</w:t>
      </w:r>
    </w:p>
    <w:p w:rsidR="005C653F" w:rsidRPr="005C653F" w:rsidRDefault="00BC7511" w:rsidP="005C653F">
      <w:pPr>
        <w:pStyle w:val="NormalWeb"/>
        <w:shd w:val="clear" w:color="auto" w:fill="FFFFFF"/>
        <w:spacing w:before="0" w:beforeAutospacing="0" w:after="150" w:afterAutospacing="0"/>
        <w:jc w:val="center"/>
        <w:rPr>
          <w:b/>
          <w:color w:val="444444"/>
        </w:rPr>
      </w:pPr>
      <w:r w:rsidRPr="005C653F">
        <w:rPr>
          <w:b/>
          <w:bCs/>
        </w:rPr>
        <w:t>Etik İlkeler</w:t>
      </w:r>
      <w:r w:rsidR="00A31DDF" w:rsidRPr="005C653F">
        <w:rPr>
          <w:b/>
          <w:bCs/>
        </w:rPr>
        <w:t>i</w:t>
      </w:r>
      <w:r w:rsidR="005C653F" w:rsidRPr="005C653F">
        <w:rPr>
          <w:b/>
          <w:bCs/>
        </w:rPr>
        <w:t xml:space="preserve">, </w:t>
      </w:r>
      <w:r w:rsidR="00A31DDF" w:rsidRPr="005C653F">
        <w:rPr>
          <w:b/>
          <w:bCs/>
        </w:rPr>
        <w:t>Etik İlkelerine Aykırı E</w:t>
      </w:r>
      <w:r w:rsidR="00D4244E" w:rsidRPr="005C653F">
        <w:rPr>
          <w:b/>
          <w:bCs/>
        </w:rPr>
        <w:t>ylem</w:t>
      </w:r>
      <w:r w:rsidR="00151D53">
        <w:rPr>
          <w:b/>
          <w:bCs/>
        </w:rPr>
        <w:t xml:space="preserve">ler </w:t>
      </w:r>
      <w:r w:rsidR="005C653F">
        <w:rPr>
          <w:b/>
          <w:bCs/>
        </w:rPr>
        <w:t xml:space="preserve">ve </w:t>
      </w:r>
      <w:r w:rsidR="005C653F">
        <w:rPr>
          <w:rStyle w:val="Gl"/>
        </w:rPr>
        <w:t>Etik</w:t>
      </w:r>
      <w:r w:rsidR="005C653F" w:rsidRPr="005C653F">
        <w:rPr>
          <w:rStyle w:val="Gl"/>
        </w:rPr>
        <w:t xml:space="preserve"> </w:t>
      </w:r>
      <w:r w:rsidR="00151D53">
        <w:rPr>
          <w:rStyle w:val="Gl"/>
        </w:rPr>
        <w:t xml:space="preserve">İlkelerine </w:t>
      </w:r>
      <w:r w:rsidR="005C653F" w:rsidRPr="005C653F">
        <w:rPr>
          <w:rStyle w:val="Gl"/>
        </w:rPr>
        <w:t xml:space="preserve">Aykırı Olarak Değerlendirilemeyecek </w:t>
      </w:r>
      <w:r w:rsidR="00151D53">
        <w:rPr>
          <w:rStyle w:val="Gl"/>
        </w:rPr>
        <w:t>Eylemler</w:t>
      </w:r>
    </w:p>
    <w:p w:rsidR="00BC7511" w:rsidRPr="00F2335F" w:rsidRDefault="00BC7511" w:rsidP="00A31364">
      <w:pPr>
        <w:pStyle w:val="Default"/>
        <w:jc w:val="center"/>
        <w:rPr>
          <w:rFonts w:ascii="Times New Roman" w:hAnsi="Times New Roman" w:cs="Times New Roman"/>
          <w:sz w:val="16"/>
          <w:szCs w:val="16"/>
        </w:rPr>
      </w:pPr>
    </w:p>
    <w:p w:rsidR="00BC7511" w:rsidRPr="005C653F" w:rsidRDefault="00A31DDF" w:rsidP="008A0F03">
      <w:pPr>
        <w:pStyle w:val="Default"/>
        <w:jc w:val="both"/>
        <w:rPr>
          <w:rFonts w:ascii="Times New Roman" w:hAnsi="Times New Roman" w:cs="Times New Roman"/>
          <w:b/>
          <w:bCs/>
        </w:rPr>
      </w:pPr>
      <w:r w:rsidRPr="005C653F">
        <w:rPr>
          <w:rFonts w:ascii="Times New Roman" w:hAnsi="Times New Roman" w:cs="Times New Roman"/>
          <w:b/>
          <w:bCs/>
        </w:rPr>
        <w:t>Etik İlkeleri</w:t>
      </w:r>
    </w:p>
    <w:p w:rsidR="00BC7511" w:rsidRPr="005C653F" w:rsidRDefault="00BC7511" w:rsidP="00701506">
      <w:pPr>
        <w:pStyle w:val="Default"/>
        <w:spacing w:line="276" w:lineRule="auto"/>
        <w:jc w:val="both"/>
        <w:rPr>
          <w:rFonts w:ascii="Times New Roman" w:hAnsi="Times New Roman" w:cs="Times New Roman"/>
        </w:rPr>
      </w:pPr>
      <w:r w:rsidRPr="005C653F">
        <w:rPr>
          <w:rFonts w:ascii="Times New Roman" w:hAnsi="Times New Roman" w:cs="Times New Roman"/>
          <w:b/>
          <w:bCs/>
        </w:rPr>
        <w:t>MADDE 5</w:t>
      </w:r>
      <w:r w:rsidRPr="005C653F">
        <w:rPr>
          <w:rFonts w:ascii="Times New Roman" w:hAnsi="Times New Roman" w:cs="Times New Roman"/>
          <w:bCs/>
        </w:rPr>
        <w:t xml:space="preserve">- </w:t>
      </w:r>
      <w:r w:rsidR="00A31DDF" w:rsidRPr="005C653F">
        <w:rPr>
          <w:rFonts w:ascii="Times New Roman" w:hAnsi="Times New Roman" w:cs="Times New Roman"/>
        </w:rPr>
        <w:t>(1) Akademik personel ile lisans ve lisansüstü öğrencilerin</w:t>
      </w:r>
      <w:r w:rsidRPr="005C653F">
        <w:rPr>
          <w:rFonts w:ascii="Times New Roman" w:hAnsi="Times New Roman" w:cs="Times New Roman"/>
        </w:rPr>
        <w:t xml:space="preserve"> </w:t>
      </w:r>
      <w:r w:rsidR="00A31DDF" w:rsidRPr="005C653F">
        <w:rPr>
          <w:rFonts w:ascii="Times New Roman" w:hAnsi="Times New Roman" w:cs="Times New Roman"/>
        </w:rPr>
        <w:t xml:space="preserve">bilimsel araştırma, çalışma, yayın ve etkinliklerde </w:t>
      </w:r>
      <w:r w:rsidRPr="005C653F">
        <w:rPr>
          <w:rFonts w:ascii="Times New Roman" w:hAnsi="Times New Roman" w:cs="Times New Roman"/>
        </w:rPr>
        <w:t>aşağıdaki</w:t>
      </w:r>
      <w:r w:rsidR="00A31DDF" w:rsidRPr="005C653F">
        <w:rPr>
          <w:rFonts w:ascii="Times New Roman" w:hAnsi="Times New Roman" w:cs="Times New Roman"/>
        </w:rPr>
        <w:t xml:space="preserve"> etik ilke ve kurallarına uymaları gerekir.</w:t>
      </w:r>
    </w:p>
    <w:p w:rsidR="00BC7511" w:rsidRPr="005C653F" w:rsidRDefault="00A31DDF" w:rsidP="00701506">
      <w:pPr>
        <w:pStyle w:val="Default"/>
        <w:spacing w:line="276" w:lineRule="auto"/>
        <w:jc w:val="both"/>
        <w:rPr>
          <w:rFonts w:ascii="Times New Roman" w:hAnsi="Times New Roman" w:cs="Times New Roman"/>
        </w:rPr>
      </w:pPr>
      <w:r w:rsidRPr="005C653F">
        <w:rPr>
          <w:rFonts w:ascii="Times New Roman" w:hAnsi="Times New Roman" w:cs="Times New Roman"/>
        </w:rPr>
        <w:t xml:space="preserve">a) </w:t>
      </w:r>
      <w:r w:rsidR="00D4244E" w:rsidRPr="005C653F">
        <w:rPr>
          <w:rFonts w:ascii="Times New Roman" w:hAnsi="Times New Roman" w:cs="Times New Roman"/>
        </w:rPr>
        <w:t>Araştırmalar</w:t>
      </w:r>
      <w:r w:rsidR="00BC7511" w:rsidRPr="005C653F">
        <w:rPr>
          <w:rFonts w:ascii="Times New Roman" w:hAnsi="Times New Roman" w:cs="Times New Roman"/>
        </w:rPr>
        <w:t>da bilimsel anlayı</w:t>
      </w:r>
      <w:r w:rsidR="00D4244E" w:rsidRPr="005C653F">
        <w:rPr>
          <w:rFonts w:ascii="Times New Roman" w:hAnsi="Times New Roman" w:cs="Times New Roman"/>
        </w:rPr>
        <w:t>ş ve ölçütlere titizlikle uyulur</w:t>
      </w:r>
      <w:r w:rsidR="00BC7511" w:rsidRPr="005C653F">
        <w:rPr>
          <w:rFonts w:ascii="Times New Roman" w:hAnsi="Times New Roman" w:cs="Times New Roman"/>
        </w:rPr>
        <w:t xml:space="preserve">. </w:t>
      </w:r>
    </w:p>
    <w:p w:rsidR="00BC7511" w:rsidRPr="005C653F" w:rsidRDefault="00A31DDF" w:rsidP="00701506">
      <w:pPr>
        <w:pStyle w:val="Default"/>
        <w:spacing w:line="276" w:lineRule="auto"/>
        <w:jc w:val="both"/>
        <w:rPr>
          <w:rFonts w:ascii="Times New Roman" w:hAnsi="Times New Roman" w:cs="Times New Roman"/>
        </w:rPr>
      </w:pPr>
      <w:r w:rsidRPr="005C653F">
        <w:rPr>
          <w:rFonts w:ascii="Times New Roman" w:hAnsi="Times New Roman" w:cs="Times New Roman"/>
        </w:rPr>
        <w:lastRenderedPageBreak/>
        <w:t xml:space="preserve">b) </w:t>
      </w:r>
      <w:r w:rsidR="00BC7511" w:rsidRPr="005C653F">
        <w:rPr>
          <w:rFonts w:ascii="Times New Roman" w:hAnsi="Times New Roman" w:cs="Times New Roman"/>
        </w:rPr>
        <w:t xml:space="preserve">Araştırmalarda kullanılan veriler ve elde edilen sonuçlar çarpıtılamaz. </w:t>
      </w:r>
    </w:p>
    <w:p w:rsidR="00BC7511" w:rsidRPr="005C653F" w:rsidRDefault="00D4244E" w:rsidP="00701506">
      <w:pPr>
        <w:pStyle w:val="Default"/>
        <w:spacing w:line="276" w:lineRule="auto"/>
        <w:jc w:val="both"/>
        <w:rPr>
          <w:rFonts w:ascii="Times New Roman" w:hAnsi="Times New Roman" w:cs="Times New Roman"/>
        </w:rPr>
      </w:pPr>
      <w:r w:rsidRPr="005C653F">
        <w:rPr>
          <w:rFonts w:ascii="Times New Roman" w:hAnsi="Times New Roman" w:cs="Times New Roman"/>
        </w:rPr>
        <w:t xml:space="preserve">c) </w:t>
      </w:r>
      <w:r w:rsidR="00BC7511" w:rsidRPr="005C653F">
        <w:rPr>
          <w:rFonts w:ascii="Times New Roman" w:hAnsi="Times New Roman" w:cs="Times New Roman"/>
        </w:rPr>
        <w:t xml:space="preserve">Başkalarına ait görüş, yöntem ve kavramlar usulüne uygun kaynak gösterilmeden kullanılamaz. </w:t>
      </w:r>
    </w:p>
    <w:p w:rsidR="00BC7511" w:rsidRPr="005C653F" w:rsidRDefault="00D4244E" w:rsidP="00701506">
      <w:pPr>
        <w:pStyle w:val="Default"/>
        <w:spacing w:line="276" w:lineRule="auto"/>
        <w:jc w:val="both"/>
        <w:rPr>
          <w:rFonts w:ascii="Times New Roman" w:hAnsi="Times New Roman" w:cs="Times New Roman"/>
          <w:color w:val="auto"/>
        </w:rPr>
      </w:pPr>
      <w:r w:rsidRPr="005C653F">
        <w:rPr>
          <w:rFonts w:ascii="Times New Roman" w:hAnsi="Times New Roman" w:cs="Times New Roman"/>
        </w:rPr>
        <w:t xml:space="preserve">ç) </w:t>
      </w:r>
      <w:r w:rsidR="00BC7511" w:rsidRPr="005C653F">
        <w:rPr>
          <w:rFonts w:ascii="Times New Roman" w:hAnsi="Times New Roman" w:cs="Times New Roman"/>
        </w:rPr>
        <w:t xml:space="preserve">Kasıtlı </w:t>
      </w:r>
      <w:r w:rsidR="00BC7511" w:rsidRPr="005C653F">
        <w:rPr>
          <w:rFonts w:ascii="Times New Roman" w:hAnsi="Times New Roman" w:cs="Times New Roman"/>
          <w:color w:val="auto"/>
        </w:rPr>
        <w:t>bilimsel ihmal, disiplinsiz araştırma, saptırma veya sahtekârlık yapılamaz.</w:t>
      </w:r>
    </w:p>
    <w:p w:rsidR="00BC7511" w:rsidRPr="005C653F" w:rsidRDefault="00D4244E" w:rsidP="00701506">
      <w:pPr>
        <w:pStyle w:val="Default"/>
        <w:spacing w:line="276" w:lineRule="auto"/>
        <w:jc w:val="both"/>
        <w:rPr>
          <w:rFonts w:ascii="Times New Roman" w:hAnsi="Times New Roman" w:cs="Times New Roman"/>
        </w:rPr>
      </w:pPr>
      <w:r w:rsidRPr="005C653F">
        <w:rPr>
          <w:rFonts w:ascii="Times New Roman" w:hAnsi="Times New Roman" w:cs="Times New Roman"/>
        </w:rPr>
        <w:t xml:space="preserve">d) </w:t>
      </w:r>
      <w:r w:rsidR="00BC7511" w:rsidRPr="005C653F">
        <w:rPr>
          <w:rFonts w:ascii="Times New Roman" w:hAnsi="Times New Roman" w:cs="Times New Roman"/>
        </w:rPr>
        <w:t xml:space="preserve">Bir çalışmada, çalışmaya gerçekten katkıda bulunmuş olan akademik personelin ismi yazılır. </w:t>
      </w:r>
    </w:p>
    <w:p w:rsidR="00BC7511" w:rsidRPr="005C653F" w:rsidRDefault="00D4244E" w:rsidP="00701506">
      <w:pPr>
        <w:pStyle w:val="Default"/>
        <w:spacing w:line="276" w:lineRule="auto"/>
        <w:jc w:val="both"/>
        <w:rPr>
          <w:rFonts w:ascii="Times New Roman" w:hAnsi="Times New Roman" w:cs="Times New Roman"/>
        </w:rPr>
      </w:pPr>
      <w:r w:rsidRPr="005C653F">
        <w:rPr>
          <w:rFonts w:ascii="Times New Roman" w:hAnsi="Times New Roman" w:cs="Times New Roman"/>
        </w:rPr>
        <w:t xml:space="preserve">e) </w:t>
      </w:r>
      <w:r w:rsidR="00BC7511" w:rsidRPr="005C653F">
        <w:rPr>
          <w:rFonts w:ascii="Times New Roman" w:hAnsi="Times New Roman" w:cs="Times New Roman"/>
        </w:rPr>
        <w:t>Bilimsel araştırmanın tasarlanması, planlanması, yürütülmesi ve yayına hazırlanması aşamalarında katkıda bulunmamış kişiler, yazar isimleri arasında gösterilemez.</w:t>
      </w:r>
    </w:p>
    <w:p w:rsidR="00BC7511" w:rsidRPr="005C653F" w:rsidRDefault="00D4244E" w:rsidP="00701506">
      <w:pPr>
        <w:pStyle w:val="Default"/>
        <w:spacing w:line="276" w:lineRule="auto"/>
        <w:jc w:val="both"/>
        <w:rPr>
          <w:rFonts w:ascii="Times New Roman" w:hAnsi="Times New Roman" w:cs="Times New Roman"/>
        </w:rPr>
      </w:pPr>
      <w:r w:rsidRPr="005C653F">
        <w:rPr>
          <w:rFonts w:ascii="Times New Roman" w:hAnsi="Times New Roman" w:cs="Times New Roman"/>
        </w:rPr>
        <w:t xml:space="preserve">f) </w:t>
      </w:r>
      <w:r w:rsidR="00BC7511" w:rsidRPr="005C653F">
        <w:rPr>
          <w:rFonts w:ascii="Times New Roman" w:hAnsi="Times New Roman" w:cs="Times New Roman"/>
        </w:rPr>
        <w:t>Henüz sunulmamış veya savunularak kabul edilmemiş tezler veya çalışmalar, sahibinin izni olmadan kaynak olarak kullanılamaz.  </w:t>
      </w:r>
    </w:p>
    <w:p w:rsidR="00BC7511" w:rsidRPr="005C653F" w:rsidRDefault="00D4244E" w:rsidP="00701506">
      <w:pPr>
        <w:pStyle w:val="Default"/>
        <w:spacing w:line="276" w:lineRule="auto"/>
        <w:jc w:val="both"/>
        <w:rPr>
          <w:rFonts w:ascii="Times New Roman" w:hAnsi="Times New Roman" w:cs="Times New Roman"/>
        </w:rPr>
      </w:pPr>
      <w:r w:rsidRPr="005C653F">
        <w:rPr>
          <w:rFonts w:ascii="Times New Roman" w:hAnsi="Times New Roman" w:cs="Times New Roman"/>
        </w:rPr>
        <w:t xml:space="preserve">g) </w:t>
      </w:r>
      <w:r w:rsidR="00BC7511" w:rsidRPr="005C653F">
        <w:rPr>
          <w:rFonts w:ascii="Times New Roman" w:hAnsi="Times New Roman" w:cs="Times New Roman"/>
        </w:rPr>
        <w:t>Evrensel olarak tanınan bilim kuramları, bilim alanlarının temel bilgileri, matematik teoremleri ve ispatları gibi önermeler dışında hiçbir çalışmanın tümü veya bir bölümü, izin alınmadan ve asıl kaynak gösterilmeden çeviri veya özgün şekliyle yayımlanamaz. </w:t>
      </w:r>
    </w:p>
    <w:p w:rsidR="00BC7511" w:rsidRDefault="00BC7511" w:rsidP="008A0F03">
      <w:pPr>
        <w:pStyle w:val="Default"/>
        <w:jc w:val="both"/>
        <w:rPr>
          <w:rFonts w:ascii="Times New Roman" w:hAnsi="Times New Roman" w:cs="Times New Roman"/>
        </w:rPr>
      </w:pPr>
    </w:p>
    <w:p w:rsidR="00FC09FE" w:rsidRPr="005C653F" w:rsidRDefault="00D4244E" w:rsidP="008A0F03">
      <w:pPr>
        <w:pStyle w:val="Default"/>
        <w:jc w:val="both"/>
        <w:rPr>
          <w:rFonts w:ascii="Times New Roman" w:hAnsi="Times New Roman" w:cs="Times New Roman"/>
        </w:rPr>
      </w:pPr>
      <w:r w:rsidRPr="005C653F">
        <w:rPr>
          <w:rFonts w:ascii="Times New Roman" w:hAnsi="Times New Roman" w:cs="Times New Roman"/>
          <w:b/>
        </w:rPr>
        <w:t>Etik İlkelerine Aykırı E</w:t>
      </w:r>
      <w:r w:rsidR="00151D53">
        <w:rPr>
          <w:rFonts w:ascii="Times New Roman" w:hAnsi="Times New Roman" w:cs="Times New Roman"/>
          <w:b/>
        </w:rPr>
        <w:t>ylemler</w:t>
      </w:r>
    </w:p>
    <w:p w:rsidR="00D4244E" w:rsidRPr="005C653F" w:rsidRDefault="00D4244E" w:rsidP="00701506">
      <w:pPr>
        <w:pStyle w:val="Default"/>
        <w:spacing w:line="276" w:lineRule="auto"/>
        <w:jc w:val="both"/>
        <w:rPr>
          <w:rFonts w:ascii="Times New Roman" w:hAnsi="Times New Roman" w:cs="Times New Roman"/>
          <w:color w:val="444444"/>
        </w:rPr>
      </w:pPr>
      <w:r w:rsidRPr="005C653F">
        <w:rPr>
          <w:rFonts w:ascii="Times New Roman" w:hAnsi="Times New Roman" w:cs="Times New Roman"/>
          <w:b/>
        </w:rPr>
        <w:t xml:space="preserve">MADDE 6- </w:t>
      </w:r>
      <w:r w:rsidRPr="003C5D2C">
        <w:rPr>
          <w:rFonts w:ascii="Times New Roman" w:hAnsi="Times New Roman" w:cs="Times New Roman"/>
        </w:rPr>
        <w:t>(1)</w:t>
      </w:r>
      <w:r w:rsidRPr="005C653F">
        <w:rPr>
          <w:rFonts w:ascii="Times New Roman" w:hAnsi="Times New Roman" w:cs="Times New Roman"/>
          <w:b/>
        </w:rPr>
        <w:t xml:space="preserve"> </w:t>
      </w:r>
      <w:r w:rsidRPr="005C653F">
        <w:rPr>
          <w:rFonts w:ascii="Times New Roman" w:hAnsi="Times New Roman" w:cs="Times New Roman"/>
        </w:rPr>
        <w:t>Bilimsel araştırma ve yayın etiğine aykırı eylem</w:t>
      </w:r>
      <w:r w:rsidR="00151D53">
        <w:rPr>
          <w:rFonts w:ascii="Times New Roman" w:hAnsi="Times New Roman" w:cs="Times New Roman"/>
        </w:rPr>
        <w:t xml:space="preserve">ler </w:t>
      </w:r>
      <w:r w:rsidRPr="005C653F">
        <w:rPr>
          <w:rFonts w:ascii="Times New Roman" w:hAnsi="Times New Roman" w:cs="Times New Roman"/>
        </w:rPr>
        <w:t>şunlardır</w:t>
      </w:r>
      <w:r w:rsidRPr="005C653F">
        <w:rPr>
          <w:rFonts w:ascii="Times New Roman" w:hAnsi="Times New Roman" w:cs="Times New Roman"/>
          <w:color w:val="444444"/>
        </w:rPr>
        <w:t>: </w:t>
      </w:r>
    </w:p>
    <w:p w:rsidR="00D4244E" w:rsidRPr="00F2335F" w:rsidRDefault="00D4244E" w:rsidP="00701506">
      <w:pPr>
        <w:pStyle w:val="AralkYok"/>
        <w:spacing w:line="276" w:lineRule="auto"/>
        <w:jc w:val="both"/>
        <w:rPr>
          <w:rFonts w:ascii="Times New Roman" w:hAnsi="Times New Roman"/>
          <w:sz w:val="24"/>
          <w:szCs w:val="24"/>
        </w:rPr>
      </w:pPr>
      <w:r w:rsidRPr="00F2335F">
        <w:rPr>
          <w:rFonts w:ascii="Times New Roman" w:hAnsi="Times New Roman"/>
          <w:sz w:val="24"/>
          <w:szCs w:val="24"/>
        </w:rPr>
        <w:t>a)</w:t>
      </w:r>
      <w:r w:rsidRPr="00F2335F">
        <w:rPr>
          <w:rFonts w:ascii="Times New Roman" w:hAnsi="Times New Roman"/>
          <w:b/>
          <w:sz w:val="24"/>
          <w:szCs w:val="24"/>
        </w:rPr>
        <w:t xml:space="preserve"> İntihal:</w:t>
      </w:r>
      <w:r w:rsidRPr="00F2335F">
        <w:rPr>
          <w:rFonts w:ascii="Times New Roman" w:hAnsi="Times New Roman"/>
          <w:sz w:val="24"/>
          <w:szCs w:val="24"/>
        </w:rPr>
        <w:t xml:space="preserve"> Başkalarının özgün fikirlerini, metotlarını, verilerini veya eserlerini bilimsel kurallara uygun biçimde atıf yapmadan kısmen veya tamamen kendi eseri gibi göstermek,</w:t>
      </w:r>
    </w:p>
    <w:p w:rsidR="00D4244E" w:rsidRPr="00F2335F" w:rsidRDefault="00D4244E" w:rsidP="00701506">
      <w:pPr>
        <w:pStyle w:val="AralkYok"/>
        <w:spacing w:line="276" w:lineRule="auto"/>
        <w:jc w:val="both"/>
        <w:rPr>
          <w:rFonts w:ascii="Times New Roman" w:hAnsi="Times New Roman"/>
          <w:sz w:val="24"/>
          <w:szCs w:val="24"/>
        </w:rPr>
      </w:pPr>
      <w:r w:rsidRPr="00F2335F">
        <w:rPr>
          <w:rFonts w:ascii="Times New Roman" w:hAnsi="Times New Roman"/>
          <w:bCs/>
          <w:sz w:val="24"/>
          <w:szCs w:val="24"/>
        </w:rPr>
        <w:t>b)</w:t>
      </w:r>
      <w:r w:rsidRPr="00F2335F">
        <w:rPr>
          <w:rFonts w:ascii="Times New Roman" w:hAnsi="Times New Roman"/>
          <w:b/>
          <w:bCs/>
          <w:sz w:val="24"/>
          <w:szCs w:val="24"/>
        </w:rPr>
        <w:t> </w:t>
      </w:r>
      <w:r w:rsidRPr="00F2335F">
        <w:rPr>
          <w:rFonts w:ascii="Times New Roman" w:hAnsi="Times New Roman"/>
          <w:b/>
          <w:sz w:val="24"/>
          <w:szCs w:val="24"/>
        </w:rPr>
        <w:t>Sahtecilik:</w:t>
      </w:r>
      <w:r w:rsidRPr="00F2335F">
        <w:rPr>
          <w:rFonts w:ascii="Times New Roman" w:hAnsi="Times New Roman"/>
          <w:sz w:val="24"/>
          <w:szCs w:val="24"/>
        </w:rPr>
        <w:t xml:space="preserve"> Bilimsel araştırmalarda gerçekte var olmayan veya tahrif edilmiş verileri kullanmak, </w:t>
      </w:r>
    </w:p>
    <w:p w:rsidR="00D4244E" w:rsidRPr="00F2335F" w:rsidRDefault="00D4244E" w:rsidP="00701506">
      <w:pPr>
        <w:pStyle w:val="AralkYok"/>
        <w:spacing w:line="276" w:lineRule="auto"/>
        <w:jc w:val="both"/>
        <w:rPr>
          <w:rFonts w:ascii="Times New Roman" w:hAnsi="Times New Roman"/>
          <w:sz w:val="24"/>
          <w:szCs w:val="24"/>
        </w:rPr>
      </w:pPr>
      <w:r w:rsidRPr="00F2335F">
        <w:rPr>
          <w:rFonts w:ascii="Times New Roman" w:hAnsi="Times New Roman"/>
          <w:sz w:val="24"/>
          <w:szCs w:val="24"/>
        </w:rPr>
        <w:t xml:space="preserve">c) </w:t>
      </w:r>
      <w:r w:rsidR="00BC7511" w:rsidRPr="00F2335F">
        <w:rPr>
          <w:rFonts w:ascii="Times New Roman" w:hAnsi="Times New Roman"/>
          <w:b/>
          <w:sz w:val="24"/>
          <w:szCs w:val="24"/>
        </w:rPr>
        <w:t>Uydurma</w:t>
      </w:r>
      <w:r w:rsidR="00BC7511" w:rsidRPr="00F2335F">
        <w:rPr>
          <w:rFonts w:ascii="Times New Roman" w:hAnsi="Times New Roman"/>
          <w:sz w:val="24"/>
          <w:szCs w:val="24"/>
        </w:rPr>
        <w:t>: Gerçek dışı veriler sunmak, rapor etmek veya yayımlamak,</w:t>
      </w:r>
    </w:p>
    <w:p w:rsidR="00D4244E" w:rsidRPr="00F2335F" w:rsidRDefault="00F2335F" w:rsidP="00701506">
      <w:pPr>
        <w:pStyle w:val="AralkYok"/>
        <w:spacing w:line="276" w:lineRule="auto"/>
        <w:jc w:val="both"/>
        <w:rPr>
          <w:rFonts w:ascii="Times New Roman" w:hAnsi="Times New Roman"/>
          <w:sz w:val="24"/>
          <w:szCs w:val="24"/>
        </w:rPr>
      </w:pPr>
      <w:r>
        <w:rPr>
          <w:rFonts w:ascii="Times New Roman" w:hAnsi="Times New Roman"/>
          <w:sz w:val="24"/>
          <w:szCs w:val="24"/>
        </w:rPr>
        <w:t>ç)</w:t>
      </w:r>
      <w:r w:rsidRPr="00F2335F">
        <w:rPr>
          <w:rFonts w:ascii="Times New Roman" w:hAnsi="Times New Roman"/>
          <w:sz w:val="2"/>
          <w:szCs w:val="2"/>
        </w:rPr>
        <w:t xml:space="preserve"> </w:t>
      </w:r>
      <w:r w:rsidR="00BC7511" w:rsidRPr="00F2335F">
        <w:rPr>
          <w:rFonts w:ascii="Times New Roman" w:hAnsi="Times New Roman"/>
          <w:b/>
          <w:sz w:val="24"/>
          <w:szCs w:val="24"/>
        </w:rPr>
        <w:t>Çarpıtma</w:t>
      </w:r>
      <w:r w:rsidR="00BC7511" w:rsidRPr="00F2335F">
        <w:rPr>
          <w:rFonts w:ascii="Times New Roman" w:hAnsi="Times New Roman"/>
          <w:sz w:val="24"/>
          <w:szCs w:val="24"/>
        </w:rPr>
        <w:t xml:space="preserve">: Değişik sonuç verebilecek şekilde araştırma araç gereçleri, işlemleri veya kayıtlarında değişiklik yapmak veya sonuçları değiştirmek, </w:t>
      </w:r>
    </w:p>
    <w:p w:rsidR="00D4244E" w:rsidRPr="00F2335F" w:rsidRDefault="00D4244E" w:rsidP="00701506">
      <w:pPr>
        <w:pStyle w:val="AralkYok"/>
        <w:spacing w:line="276" w:lineRule="auto"/>
        <w:jc w:val="both"/>
        <w:rPr>
          <w:rFonts w:ascii="Times New Roman" w:hAnsi="Times New Roman"/>
          <w:sz w:val="24"/>
          <w:szCs w:val="24"/>
        </w:rPr>
      </w:pPr>
      <w:r w:rsidRPr="00F2335F">
        <w:rPr>
          <w:rFonts w:ascii="Times New Roman" w:hAnsi="Times New Roman"/>
          <w:sz w:val="24"/>
          <w:szCs w:val="24"/>
        </w:rPr>
        <w:t xml:space="preserve">d) </w:t>
      </w:r>
      <w:r w:rsidR="00BC7511" w:rsidRPr="00F2335F">
        <w:rPr>
          <w:rFonts w:ascii="Times New Roman" w:hAnsi="Times New Roman"/>
          <w:b/>
          <w:sz w:val="24"/>
          <w:szCs w:val="24"/>
        </w:rPr>
        <w:t>Aşırma</w:t>
      </w:r>
      <w:r w:rsidR="00BC7511" w:rsidRPr="00F2335F">
        <w:rPr>
          <w:rFonts w:ascii="Times New Roman" w:hAnsi="Times New Roman"/>
          <w:sz w:val="24"/>
          <w:szCs w:val="24"/>
        </w:rPr>
        <w:t>: Başkalarının fikirlerini, yöntemlerini, verilerini, yazılarını ve şekillerini usulüne uygun olarak sahiplerine atıf yapmadan veya gerektiğinde sahiplerinden izin almadan kendisine aitmiş gibi kullanmak,</w:t>
      </w:r>
    </w:p>
    <w:p w:rsidR="00D4244E" w:rsidRPr="00F2335F" w:rsidRDefault="00D4244E" w:rsidP="00701506">
      <w:pPr>
        <w:pStyle w:val="AralkYok"/>
        <w:spacing w:line="276" w:lineRule="auto"/>
        <w:jc w:val="both"/>
        <w:rPr>
          <w:rFonts w:ascii="Times New Roman" w:hAnsi="Times New Roman"/>
          <w:sz w:val="24"/>
          <w:szCs w:val="24"/>
        </w:rPr>
      </w:pPr>
      <w:r w:rsidRPr="00F2335F">
        <w:rPr>
          <w:rFonts w:ascii="Times New Roman" w:hAnsi="Times New Roman"/>
          <w:sz w:val="24"/>
          <w:szCs w:val="24"/>
        </w:rPr>
        <w:t xml:space="preserve">e) </w:t>
      </w:r>
      <w:r w:rsidR="00BC7511" w:rsidRPr="00F2335F">
        <w:rPr>
          <w:rFonts w:ascii="Times New Roman" w:hAnsi="Times New Roman"/>
          <w:b/>
          <w:sz w:val="24"/>
          <w:szCs w:val="24"/>
        </w:rPr>
        <w:t>Tekrar yayım</w:t>
      </w:r>
      <w:r w:rsidR="00BC7511" w:rsidRPr="00F2335F">
        <w:rPr>
          <w:rFonts w:ascii="Times New Roman" w:hAnsi="Times New Roman"/>
          <w:sz w:val="24"/>
          <w:szCs w:val="24"/>
        </w:rPr>
        <w:t xml:space="preserve">: Aynı araştırma sonuçlarını birden fazla kez yayımlamak veya yayımlamak için girişimde bulunmak, </w:t>
      </w:r>
    </w:p>
    <w:p w:rsidR="00BC7511" w:rsidRPr="00F2335F" w:rsidRDefault="00D4244E" w:rsidP="00701506">
      <w:pPr>
        <w:pStyle w:val="AralkYok"/>
        <w:spacing w:line="276" w:lineRule="auto"/>
        <w:jc w:val="both"/>
        <w:rPr>
          <w:rFonts w:ascii="Times New Roman" w:hAnsi="Times New Roman"/>
          <w:sz w:val="24"/>
          <w:szCs w:val="24"/>
        </w:rPr>
      </w:pPr>
      <w:r w:rsidRPr="00F2335F">
        <w:rPr>
          <w:rFonts w:ascii="Times New Roman" w:hAnsi="Times New Roman"/>
          <w:sz w:val="24"/>
          <w:szCs w:val="24"/>
        </w:rPr>
        <w:t xml:space="preserve">f) </w:t>
      </w:r>
      <w:r w:rsidR="00BC7511" w:rsidRPr="00F2335F">
        <w:rPr>
          <w:rFonts w:ascii="Times New Roman" w:hAnsi="Times New Roman"/>
          <w:b/>
          <w:sz w:val="24"/>
          <w:szCs w:val="24"/>
        </w:rPr>
        <w:t>Dilimleme</w:t>
      </w:r>
      <w:r w:rsidR="00BC7511" w:rsidRPr="00F2335F">
        <w:rPr>
          <w:rFonts w:ascii="Times New Roman" w:hAnsi="Times New Roman"/>
          <w:sz w:val="24"/>
          <w:szCs w:val="24"/>
        </w:rPr>
        <w:t>: Bir araştırmanın sonuçlarını, araştırmanın bütünlüğünü bozacak şekilde ve uygun olmayan biçimde parçalara ayırarak çok sayıda yayın yapmak veya yayımlamak için girişimde bulunmak,</w:t>
      </w:r>
    </w:p>
    <w:p w:rsidR="00D4244E" w:rsidRPr="00F2335F" w:rsidRDefault="00D4244E" w:rsidP="00701506">
      <w:pPr>
        <w:pStyle w:val="AralkYok"/>
        <w:spacing w:line="276" w:lineRule="auto"/>
        <w:jc w:val="both"/>
        <w:rPr>
          <w:rFonts w:ascii="Times New Roman" w:hAnsi="Times New Roman"/>
          <w:color w:val="444444"/>
          <w:sz w:val="24"/>
          <w:szCs w:val="24"/>
        </w:rPr>
      </w:pPr>
      <w:r w:rsidRPr="00F2335F">
        <w:rPr>
          <w:rFonts w:ascii="Times New Roman" w:hAnsi="Times New Roman"/>
          <w:color w:val="444444"/>
          <w:sz w:val="24"/>
          <w:szCs w:val="24"/>
        </w:rPr>
        <w:t>g</w:t>
      </w:r>
      <w:r w:rsidRPr="00F2335F">
        <w:rPr>
          <w:rFonts w:ascii="Times New Roman" w:hAnsi="Times New Roman"/>
          <w:b/>
          <w:sz w:val="24"/>
          <w:szCs w:val="24"/>
        </w:rPr>
        <w:t>) Haksız yazarlık</w:t>
      </w:r>
      <w:r w:rsidRPr="00F2335F">
        <w:rPr>
          <w:rFonts w:ascii="Times New Roman" w:hAnsi="Times New Roman"/>
          <w:b/>
          <w:color w:val="444444"/>
          <w:sz w:val="24"/>
          <w:szCs w:val="24"/>
        </w:rPr>
        <w:t>:</w:t>
      </w:r>
      <w:r w:rsidRPr="00F2335F">
        <w:rPr>
          <w:rFonts w:ascii="Times New Roman" w:hAnsi="Times New Roman"/>
          <w:color w:val="444444"/>
          <w:sz w:val="24"/>
          <w:szCs w:val="24"/>
        </w:rPr>
        <w:t xml:space="preserve"> </w:t>
      </w:r>
      <w:r w:rsidRPr="00F2335F">
        <w:rPr>
          <w:rFonts w:ascii="Times New Roman" w:hAnsi="Times New Roman"/>
          <w:sz w:val="24"/>
          <w:szCs w:val="24"/>
        </w:rPr>
        <w:t>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halde nüfuzunu kullanarak ismini yazarlar arasına dâhil ettirmek,</w:t>
      </w:r>
      <w:r w:rsidRPr="00F2335F">
        <w:rPr>
          <w:rFonts w:ascii="Times New Roman" w:hAnsi="Times New Roman"/>
          <w:color w:val="444444"/>
          <w:sz w:val="24"/>
          <w:szCs w:val="24"/>
        </w:rPr>
        <w:t> </w:t>
      </w:r>
    </w:p>
    <w:p w:rsidR="00F2335F" w:rsidRPr="00F2335F" w:rsidRDefault="00F2335F" w:rsidP="00F2335F">
      <w:pPr>
        <w:pStyle w:val="AralkYok"/>
        <w:jc w:val="both"/>
        <w:rPr>
          <w:rStyle w:val="Gl"/>
          <w:rFonts w:ascii="Times New Roman" w:hAnsi="Times New Roman"/>
          <w:b w:val="0"/>
          <w:sz w:val="10"/>
          <w:szCs w:val="10"/>
        </w:rPr>
      </w:pPr>
    </w:p>
    <w:p w:rsidR="00D4244E" w:rsidRPr="00F2335F" w:rsidRDefault="00D03421" w:rsidP="00F2335F">
      <w:pPr>
        <w:pStyle w:val="AralkYok"/>
        <w:jc w:val="both"/>
        <w:rPr>
          <w:rFonts w:ascii="Times New Roman" w:hAnsi="Times New Roman"/>
          <w:sz w:val="24"/>
          <w:szCs w:val="24"/>
        </w:rPr>
      </w:pPr>
      <w:r w:rsidRPr="00F2335F">
        <w:rPr>
          <w:rStyle w:val="Gl"/>
          <w:rFonts w:ascii="Times New Roman" w:hAnsi="Times New Roman"/>
          <w:b w:val="0"/>
          <w:sz w:val="24"/>
          <w:szCs w:val="24"/>
        </w:rPr>
        <w:t>(2)</w:t>
      </w:r>
      <w:r w:rsidRPr="00F2335F">
        <w:rPr>
          <w:rFonts w:ascii="Times New Roman" w:hAnsi="Times New Roman"/>
          <w:sz w:val="24"/>
          <w:szCs w:val="24"/>
        </w:rPr>
        <w:t> Diğer etik ihlal türleri şunlardır: </w:t>
      </w:r>
    </w:p>
    <w:p w:rsidR="00D4244E" w:rsidRPr="00F2335F" w:rsidRDefault="00D4244E"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a)</w:t>
      </w:r>
      <w:r w:rsidRPr="00F2335F">
        <w:rPr>
          <w:rFonts w:ascii="Times New Roman" w:hAnsi="Times New Roman"/>
          <w:sz w:val="24"/>
          <w:szCs w:val="24"/>
        </w:rPr>
        <w:t> Destek alınarak yürütülen araştırmalar sonucu yapılan yayınlarda destek veren kişi, kurum veya kuruluşlar ile bunların katkılarını belirtmemek,</w:t>
      </w:r>
    </w:p>
    <w:p w:rsidR="00D4244E" w:rsidRPr="00F2335F" w:rsidRDefault="00D4244E"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b)</w:t>
      </w:r>
      <w:r w:rsidRPr="00F2335F">
        <w:rPr>
          <w:rFonts w:ascii="Times New Roman" w:hAnsi="Times New Roman"/>
          <w:sz w:val="24"/>
          <w:szCs w:val="24"/>
        </w:rPr>
        <w:t> Henüz sunulmamış veya savunularak kabul edilmemiş tez veya çalışmaları, sahibinin izni olmadan kaynak olarak kullanmak, </w:t>
      </w:r>
    </w:p>
    <w:p w:rsidR="00D4244E" w:rsidRPr="00F2335F" w:rsidRDefault="00D4244E"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c)</w:t>
      </w:r>
      <w:r w:rsidRPr="00F2335F">
        <w:rPr>
          <w:rFonts w:ascii="Times New Roman" w:hAnsi="Times New Roman"/>
          <w:sz w:val="24"/>
          <w:szCs w:val="24"/>
        </w:rPr>
        <w:t> İnsan ve hayvanlar üzerinde yapılan araştırmalarda etik kurallara uymamak, yayınlarında hasta haklarına saygı göstermemek, </w:t>
      </w:r>
    </w:p>
    <w:p w:rsidR="00D4244E" w:rsidRPr="00F2335F" w:rsidRDefault="00D4244E"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ç)</w:t>
      </w:r>
      <w:r w:rsidRPr="00F2335F">
        <w:rPr>
          <w:rFonts w:ascii="Times New Roman" w:hAnsi="Times New Roman"/>
          <w:sz w:val="24"/>
          <w:szCs w:val="24"/>
        </w:rPr>
        <w:t> İnsanlarla ilgili biyomedikal araştırmalarda ve diğer klinik araştırmalarda ilgili mevzuat hükümlerine aykırı davranmak, </w:t>
      </w:r>
    </w:p>
    <w:p w:rsidR="00D4244E" w:rsidRPr="00F2335F" w:rsidRDefault="00D4244E"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d)</w:t>
      </w:r>
      <w:r w:rsidRPr="00F2335F">
        <w:rPr>
          <w:rFonts w:ascii="Times New Roman" w:hAnsi="Times New Roman"/>
          <w:sz w:val="24"/>
          <w:szCs w:val="24"/>
        </w:rPr>
        <w:t> İncelemek üzere görevlendirildiği bir eserde yer alan bilgileri eser sahibinin açık izni olmaksızın yayımlanmadan önce başkalarıyla paylaşmak, </w:t>
      </w:r>
    </w:p>
    <w:p w:rsidR="00701506" w:rsidRDefault="00701506" w:rsidP="00701506">
      <w:pPr>
        <w:pStyle w:val="AralkYok"/>
        <w:spacing w:line="276" w:lineRule="auto"/>
        <w:jc w:val="both"/>
        <w:rPr>
          <w:rStyle w:val="Gl"/>
          <w:rFonts w:ascii="Times New Roman" w:hAnsi="Times New Roman"/>
          <w:b w:val="0"/>
          <w:sz w:val="24"/>
          <w:szCs w:val="24"/>
        </w:rPr>
      </w:pPr>
    </w:p>
    <w:p w:rsidR="00D4244E" w:rsidRPr="00F2335F" w:rsidRDefault="00D4244E"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e)</w:t>
      </w:r>
      <w:r w:rsidRPr="00F2335F">
        <w:rPr>
          <w:rFonts w:ascii="Times New Roman" w:hAnsi="Times New Roman"/>
          <w:sz w:val="24"/>
          <w:szCs w:val="24"/>
        </w:rPr>
        <w:t> Bilimsel araştırma için sağlanan veya ayrılan kaynakları, mekânları, imkânları ve cihazları amaç dışı kullanmak, </w:t>
      </w:r>
    </w:p>
    <w:p w:rsidR="00D4244E" w:rsidRPr="00F2335F" w:rsidRDefault="00D4244E"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f)</w:t>
      </w:r>
      <w:r w:rsidRPr="00F2335F">
        <w:rPr>
          <w:rFonts w:ascii="Times New Roman" w:hAnsi="Times New Roman"/>
          <w:sz w:val="24"/>
          <w:szCs w:val="24"/>
        </w:rPr>
        <w:t> Dayanaksız, yersiz ve kasıtlı olarak etik ihlal isnadında bulunmak, </w:t>
      </w:r>
    </w:p>
    <w:p w:rsidR="00D4244E" w:rsidRPr="00F2335F" w:rsidRDefault="00D4244E"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g)</w:t>
      </w:r>
      <w:r w:rsidRPr="00F2335F">
        <w:rPr>
          <w:rFonts w:ascii="Times New Roman" w:hAnsi="Times New Roman"/>
          <w:sz w:val="24"/>
          <w:szCs w:val="24"/>
        </w:rPr>
        <w:t> Bilimsel bir çalışma kapsamında yapılan anket ve tutum</w:t>
      </w:r>
      <w:r w:rsidR="007755B3" w:rsidRPr="00F2335F">
        <w:rPr>
          <w:rFonts w:ascii="Times New Roman" w:hAnsi="Times New Roman"/>
          <w:sz w:val="24"/>
          <w:szCs w:val="24"/>
        </w:rPr>
        <w:t xml:space="preserve"> </w:t>
      </w:r>
      <w:r w:rsidRPr="00F2335F">
        <w:rPr>
          <w:rFonts w:ascii="Times New Roman" w:hAnsi="Times New Roman"/>
          <w:sz w:val="24"/>
          <w:szCs w:val="24"/>
        </w:rPr>
        <w:t>araştırmalarında katılımcıların açık rızasını almadan ya da araştırma bir kurumda yapılacaksa ayrıca kurumun iznini almadan elde edilen verileri yayımlamak, </w:t>
      </w:r>
    </w:p>
    <w:p w:rsidR="00D4244E" w:rsidRPr="00F2335F" w:rsidRDefault="00EE34D7"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ğ</w:t>
      </w:r>
      <w:r w:rsidR="00D4244E" w:rsidRPr="00F2335F">
        <w:rPr>
          <w:rStyle w:val="Gl"/>
          <w:rFonts w:ascii="Times New Roman" w:hAnsi="Times New Roman"/>
          <w:b w:val="0"/>
          <w:sz w:val="24"/>
          <w:szCs w:val="24"/>
        </w:rPr>
        <w:t>)</w:t>
      </w:r>
      <w:r w:rsidR="00D4244E" w:rsidRPr="00F2335F">
        <w:rPr>
          <w:rFonts w:ascii="Times New Roman" w:hAnsi="Times New Roman"/>
          <w:b/>
          <w:sz w:val="24"/>
          <w:szCs w:val="24"/>
        </w:rPr>
        <w:t> </w:t>
      </w:r>
      <w:r w:rsidR="00D4244E" w:rsidRPr="00F2335F">
        <w:rPr>
          <w:rFonts w:ascii="Times New Roman" w:hAnsi="Times New Roman"/>
          <w:sz w:val="24"/>
          <w:szCs w:val="24"/>
        </w:rPr>
        <w:t>Araştırma ve deneylerde, hayvan sağlığına ve ekolojik dengeye zarar vermek, </w:t>
      </w:r>
    </w:p>
    <w:p w:rsidR="00D4244E" w:rsidRPr="00F2335F" w:rsidRDefault="00EE34D7"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h</w:t>
      </w:r>
      <w:r w:rsidR="00D4244E" w:rsidRPr="00F2335F">
        <w:rPr>
          <w:rStyle w:val="Gl"/>
          <w:rFonts w:ascii="Times New Roman" w:hAnsi="Times New Roman"/>
          <w:b w:val="0"/>
          <w:sz w:val="24"/>
          <w:szCs w:val="24"/>
        </w:rPr>
        <w:t>)</w:t>
      </w:r>
      <w:r w:rsidR="00D4244E" w:rsidRPr="00F2335F">
        <w:rPr>
          <w:rFonts w:ascii="Times New Roman" w:hAnsi="Times New Roman"/>
          <w:sz w:val="24"/>
          <w:szCs w:val="24"/>
        </w:rPr>
        <w:t> Araştırma ve deneylerde, çalışmalara başlamadan önce alınması gereken izinleri yetkili birimlerden yazılı olarak almamak. </w:t>
      </w:r>
    </w:p>
    <w:p w:rsidR="00D4244E" w:rsidRPr="00F2335F" w:rsidRDefault="00EE34D7"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ı</w:t>
      </w:r>
      <w:r w:rsidR="00D4244E" w:rsidRPr="00F2335F">
        <w:rPr>
          <w:rStyle w:val="Gl"/>
          <w:rFonts w:ascii="Times New Roman" w:hAnsi="Times New Roman"/>
          <w:b w:val="0"/>
          <w:sz w:val="24"/>
          <w:szCs w:val="24"/>
        </w:rPr>
        <w:t>)</w:t>
      </w:r>
      <w:r w:rsidR="00D4244E" w:rsidRPr="00F2335F">
        <w:rPr>
          <w:rStyle w:val="Gl"/>
          <w:rFonts w:ascii="Times New Roman" w:hAnsi="Times New Roman"/>
          <w:sz w:val="24"/>
          <w:szCs w:val="24"/>
        </w:rPr>
        <w:t> </w:t>
      </w:r>
      <w:r w:rsidR="00D4244E" w:rsidRPr="00F2335F">
        <w:rPr>
          <w:rFonts w:ascii="Times New Roman" w:hAnsi="Times New Roman"/>
          <w:sz w:val="24"/>
          <w:szCs w:val="24"/>
        </w:rPr>
        <w:t>Araştırma ve deneylerde mevzuatın veya Türkiye'nin taraf olduğu uluslararası sözleşmelerin ilgili araştırma ve deneylere dair hükümlerine aykırı çalışmalarda bulunmak. </w:t>
      </w:r>
    </w:p>
    <w:p w:rsidR="00D4244E" w:rsidRPr="00F2335F" w:rsidRDefault="00EE34D7"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i</w:t>
      </w:r>
      <w:r w:rsidR="00D4244E" w:rsidRPr="00F2335F">
        <w:rPr>
          <w:rStyle w:val="Gl"/>
          <w:rFonts w:ascii="Times New Roman" w:hAnsi="Times New Roman"/>
          <w:b w:val="0"/>
          <w:sz w:val="24"/>
          <w:szCs w:val="24"/>
        </w:rPr>
        <w:t>)</w:t>
      </w:r>
      <w:r w:rsidR="00D4244E" w:rsidRPr="00F2335F">
        <w:rPr>
          <w:rFonts w:ascii="Times New Roman" w:hAnsi="Times New Roman"/>
          <w:sz w:val="24"/>
          <w:szCs w:val="24"/>
        </w:rPr>
        <w:t> Araştırmacılar ve yetkililerce, yapılan bilimsel araştırma ile ilgili olarak muhtemel zararlı uygulamalar konusunda ilgilileri bilgilendirme ve uyarma yükümlüğüne uymamak, </w:t>
      </w:r>
    </w:p>
    <w:p w:rsidR="00D4244E" w:rsidRPr="00F2335F" w:rsidRDefault="00EE34D7"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j</w:t>
      </w:r>
      <w:r w:rsidR="00D4244E" w:rsidRPr="00F2335F">
        <w:rPr>
          <w:rStyle w:val="Gl"/>
          <w:rFonts w:ascii="Times New Roman" w:hAnsi="Times New Roman"/>
          <w:b w:val="0"/>
          <w:sz w:val="24"/>
          <w:szCs w:val="24"/>
        </w:rPr>
        <w:t>)</w:t>
      </w:r>
      <w:r w:rsidR="00D4244E" w:rsidRPr="00F2335F">
        <w:rPr>
          <w:rFonts w:ascii="Times New Roman" w:hAnsi="Times New Roman"/>
          <w:sz w:val="24"/>
          <w:szCs w:val="24"/>
        </w:rPr>
        <w:t> Bilimsel çalışmalarda, diğer kişi ve kurumlardan temin edilen veri ve bilgileri, izin verildiği ölçüde ve şekilde kullanmamak, bu bilgilerin gizliliğine riayet etmemek ve korunmasını sağlamamak, </w:t>
      </w:r>
    </w:p>
    <w:p w:rsidR="00D4244E" w:rsidRPr="00F2335F" w:rsidRDefault="00EE34D7" w:rsidP="00701506">
      <w:pPr>
        <w:pStyle w:val="AralkYok"/>
        <w:spacing w:line="276" w:lineRule="auto"/>
        <w:jc w:val="both"/>
        <w:rPr>
          <w:rFonts w:ascii="Times New Roman" w:hAnsi="Times New Roman"/>
          <w:sz w:val="24"/>
          <w:szCs w:val="24"/>
        </w:rPr>
      </w:pPr>
      <w:r w:rsidRPr="00F2335F">
        <w:rPr>
          <w:rStyle w:val="Gl"/>
          <w:rFonts w:ascii="Times New Roman" w:hAnsi="Times New Roman"/>
          <w:b w:val="0"/>
          <w:sz w:val="24"/>
          <w:szCs w:val="24"/>
        </w:rPr>
        <w:t>k</w:t>
      </w:r>
      <w:r w:rsidR="00D4244E" w:rsidRPr="00F2335F">
        <w:rPr>
          <w:rStyle w:val="Gl"/>
          <w:rFonts w:ascii="Times New Roman" w:hAnsi="Times New Roman"/>
          <w:b w:val="0"/>
          <w:sz w:val="24"/>
          <w:szCs w:val="24"/>
        </w:rPr>
        <w:t>)</w:t>
      </w:r>
      <w:r w:rsidR="00D4244E" w:rsidRPr="00F2335F">
        <w:rPr>
          <w:rFonts w:ascii="Times New Roman" w:hAnsi="Times New Roman"/>
          <w:sz w:val="24"/>
          <w:szCs w:val="24"/>
        </w:rPr>
        <w:t> Akademik atama ve yükseltmelerde bilimsel araştırma ve yayınlara ilişkin yanlış veya yanıltıcı beyanda bulunmak,</w:t>
      </w:r>
    </w:p>
    <w:p w:rsidR="00481457" w:rsidRPr="00701506" w:rsidRDefault="00481457" w:rsidP="00D03421">
      <w:pPr>
        <w:pStyle w:val="NormalWeb"/>
        <w:shd w:val="clear" w:color="auto" w:fill="FFFFFF"/>
        <w:spacing w:before="0" w:beforeAutospacing="0" w:after="150" w:afterAutospacing="0"/>
        <w:jc w:val="both"/>
        <w:rPr>
          <w:rStyle w:val="Gl"/>
          <w:sz w:val="10"/>
          <w:szCs w:val="10"/>
        </w:rPr>
      </w:pPr>
    </w:p>
    <w:p w:rsidR="00D03421" w:rsidRPr="00F2335F" w:rsidRDefault="00151D53" w:rsidP="00F2335F">
      <w:pPr>
        <w:pStyle w:val="AralkYok"/>
        <w:rPr>
          <w:rFonts w:ascii="Times New Roman" w:hAnsi="Times New Roman"/>
          <w:sz w:val="24"/>
          <w:szCs w:val="24"/>
        </w:rPr>
      </w:pPr>
      <w:r w:rsidRPr="00F2335F">
        <w:rPr>
          <w:rStyle w:val="Gl"/>
          <w:rFonts w:ascii="Times New Roman" w:hAnsi="Times New Roman"/>
          <w:sz w:val="24"/>
          <w:szCs w:val="24"/>
        </w:rPr>
        <w:t>Etik İlkelere</w:t>
      </w:r>
      <w:r w:rsidR="00D03421" w:rsidRPr="00F2335F">
        <w:rPr>
          <w:rStyle w:val="Gl"/>
          <w:rFonts w:ascii="Times New Roman" w:hAnsi="Times New Roman"/>
          <w:sz w:val="24"/>
          <w:szCs w:val="24"/>
        </w:rPr>
        <w:t xml:space="preserve"> Aykırı Ola</w:t>
      </w:r>
      <w:r w:rsidRPr="00F2335F">
        <w:rPr>
          <w:rStyle w:val="Gl"/>
          <w:rFonts w:ascii="Times New Roman" w:hAnsi="Times New Roman"/>
          <w:sz w:val="24"/>
          <w:szCs w:val="24"/>
        </w:rPr>
        <w:t>rak Değerlendirilemeyecek Eylemler</w:t>
      </w:r>
    </w:p>
    <w:p w:rsidR="00D03421" w:rsidRPr="00151D53" w:rsidRDefault="005C653F" w:rsidP="00D03421">
      <w:pPr>
        <w:pStyle w:val="NormalWeb"/>
        <w:shd w:val="clear" w:color="auto" w:fill="FFFFFF"/>
        <w:spacing w:before="0" w:beforeAutospacing="0" w:after="150" w:afterAutospacing="0"/>
        <w:jc w:val="both"/>
      </w:pPr>
      <w:r w:rsidRPr="00151D53">
        <w:rPr>
          <w:rStyle w:val="Gl"/>
        </w:rPr>
        <w:t>MADDE  7</w:t>
      </w:r>
      <w:r w:rsidR="00D03421" w:rsidRPr="00151D53">
        <w:rPr>
          <w:rStyle w:val="Gl"/>
        </w:rPr>
        <w:t xml:space="preserve"> - </w:t>
      </w:r>
      <w:r w:rsidR="00D03421" w:rsidRPr="00BB0414">
        <w:rPr>
          <w:rStyle w:val="Gl"/>
          <w:b w:val="0"/>
        </w:rPr>
        <w:t>(1)</w:t>
      </w:r>
      <w:r w:rsidR="00D03421" w:rsidRPr="00BB0414">
        <w:rPr>
          <w:b/>
        </w:rPr>
        <w:t> </w:t>
      </w:r>
      <w:r w:rsidR="00D03421" w:rsidRPr="00151D53">
        <w:t>Bir başkasının özgün üslup ve ifadesinin aynen kullanmamak şartıyla, anonim bilgilerin, bilim alanlarının temel bilgilerinin, matematik teoremleri ve ispatları gibi önermelerin çalışmalarda kullanılması etik ihlal olarak değerlendirilemez.</w:t>
      </w:r>
    </w:p>
    <w:p w:rsidR="00BC7511" w:rsidRPr="005C653F" w:rsidRDefault="00BC7511" w:rsidP="008A0F03">
      <w:pPr>
        <w:pStyle w:val="Default"/>
        <w:jc w:val="both"/>
        <w:rPr>
          <w:rFonts w:ascii="Times New Roman" w:hAnsi="Times New Roman" w:cs="Times New Roman"/>
        </w:rPr>
      </w:pPr>
    </w:p>
    <w:p w:rsidR="00481457" w:rsidRDefault="00481457" w:rsidP="009B6988">
      <w:pPr>
        <w:pStyle w:val="Default"/>
        <w:jc w:val="center"/>
        <w:rPr>
          <w:rFonts w:ascii="Times New Roman" w:hAnsi="Times New Roman" w:cs="Times New Roman"/>
          <w:b/>
          <w:bCs/>
        </w:rPr>
      </w:pPr>
    </w:p>
    <w:p w:rsidR="00BC7511" w:rsidRPr="005C653F" w:rsidRDefault="00BC7511" w:rsidP="009B6988">
      <w:pPr>
        <w:pStyle w:val="Default"/>
        <w:jc w:val="center"/>
        <w:rPr>
          <w:rFonts w:ascii="Times New Roman" w:hAnsi="Times New Roman" w:cs="Times New Roman"/>
          <w:b/>
          <w:bCs/>
        </w:rPr>
      </w:pPr>
      <w:r w:rsidRPr="005C653F">
        <w:rPr>
          <w:rFonts w:ascii="Times New Roman" w:hAnsi="Times New Roman" w:cs="Times New Roman"/>
          <w:b/>
          <w:bCs/>
        </w:rPr>
        <w:t>ÜÇÜNCÜ BÖLÜM</w:t>
      </w:r>
    </w:p>
    <w:p w:rsidR="00BC7511" w:rsidRPr="005C653F" w:rsidRDefault="00EE5CF3" w:rsidP="009B6988">
      <w:pPr>
        <w:pStyle w:val="Default"/>
        <w:jc w:val="center"/>
        <w:rPr>
          <w:rFonts w:ascii="Times New Roman" w:hAnsi="Times New Roman" w:cs="Times New Roman"/>
        </w:rPr>
      </w:pPr>
      <w:r>
        <w:rPr>
          <w:rFonts w:ascii="Times New Roman" w:hAnsi="Times New Roman" w:cs="Times New Roman"/>
          <w:b/>
          <w:bCs/>
        </w:rPr>
        <w:t>Kurulun Oluşumu,</w:t>
      </w:r>
      <w:r w:rsidR="00BC7511" w:rsidRPr="005C653F">
        <w:rPr>
          <w:rFonts w:ascii="Times New Roman" w:hAnsi="Times New Roman" w:cs="Times New Roman"/>
          <w:b/>
          <w:bCs/>
        </w:rPr>
        <w:t xml:space="preserve"> </w:t>
      </w:r>
      <w:r w:rsidR="00151D53">
        <w:rPr>
          <w:rFonts w:ascii="Times New Roman" w:hAnsi="Times New Roman" w:cs="Times New Roman"/>
          <w:b/>
          <w:bCs/>
        </w:rPr>
        <w:t>Görev</w:t>
      </w:r>
      <w:r w:rsidR="007131DE">
        <w:rPr>
          <w:rFonts w:ascii="Times New Roman" w:hAnsi="Times New Roman" w:cs="Times New Roman"/>
          <w:b/>
          <w:bCs/>
        </w:rPr>
        <w:t>leri</w:t>
      </w:r>
      <w:r>
        <w:rPr>
          <w:rFonts w:ascii="Times New Roman" w:hAnsi="Times New Roman" w:cs="Times New Roman"/>
          <w:b/>
          <w:bCs/>
        </w:rPr>
        <w:t>,</w:t>
      </w:r>
      <w:r w:rsidRPr="00EE5CF3">
        <w:rPr>
          <w:rFonts w:ascii="Times New Roman" w:hAnsi="Times New Roman" w:cs="Times New Roman"/>
          <w:b/>
          <w:bCs/>
        </w:rPr>
        <w:t xml:space="preserve"> </w:t>
      </w:r>
      <w:r>
        <w:rPr>
          <w:rFonts w:ascii="Times New Roman" w:hAnsi="Times New Roman" w:cs="Times New Roman"/>
          <w:b/>
          <w:bCs/>
        </w:rPr>
        <w:t>Çalışma Esasları</w:t>
      </w:r>
      <w:r w:rsidR="00752EC3">
        <w:rPr>
          <w:rFonts w:ascii="Times New Roman" w:hAnsi="Times New Roman" w:cs="Times New Roman"/>
          <w:b/>
          <w:bCs/>
        </w:rPr>
        <w:t xml:space="preserve">, </w:t>
      </w:r>
      <w:r>
        <w:rPr>
          <w:rFonts w:ascii="Times New Roman" w:hAnsi="Times New Roman" w:cs="Times New Roman"/>
          <w:b/>
          <w:bCs/>
        </w:rPr>
        <w:t>Başvuru</w:t>
      </w:r>
      <w:r w:rsidR="00752EC3">
        <w:rPr>
          <w:rFonts w:ascii="Times New Roman" w:hAnsi="Times New Roman" w:cs="Times New Roman"/>
          <w:b/>
          <w:bCs/>
        </w:rPr>
        <w:t xml:space="preserve"> ve Değerlendirme </w:t>
      </w:r>
    </w:p>
    <w:p w:rsidR="00BC7511" w:rsidRPr="005C653F" w:rsidRDefault="00BC7511" w:rsidP="0078552A">
      <w:pPr>
        <w:pStyle w:val="Default"/>
        <w:jc w:val="center"/>
        <w:rPr>
          <w:rFonts w:ascii="Times New Roman" w:hAnsi="Times New Roman" w:cs="Times New Roman"/>
          <w:b/>
          <w:bCs/>
        </w:rPr>
      </w:pPr>
    </w:p>
    <w:p w:rsidR="00BC7511" w:rsidRPr="005C653F" w:rsidRDefault="00BC7511" w:rsidP="0078552A">
      <w:pPr>
        <w:pStyle w:val="Default"/>
        <w:rPr>
          <w:rFonts w:ascii="Times New Roman" w:hAnsi="Times New Roman" w:cs="Times New Roman"/>
        </w:rPr>
      </w:pPr>
      <w:r w:rsidRPr="005C653F">
        <w:rPr>
          <w:rFonts w:ascii="Times New Roman" w:hAnsi="Times New Roman" w:cs="Times New Roman"/>
          <w:b/>
          <w:bCs/>
        </w:rPr>
        <w:t>Oluşumu</w:t>
      </w:r>
    </w:p>
    <w:p w:rsidR="00151D53" w:rsidRPr="00701506" w:rsidRDefault="00BC7511" w:rsidP="00701506">
      <w:pPr>
        <w:pStyle w:val="AralkYok"/>
        <w:spacing w:line="276" w:lineRule="auto"/>
        <w:jc w:val="both"/>
        <w:rPr>
          <w:rFonts w:ascii="Times New Roman" w:hAnsi="Times New Roman"/>
          <w:sz w:val="24"/>
          <w:szCs w:val="24"/>
        </w:rPr>
      </w:pPr>
      <w:r w:rsidRPr="00701506">
        <w:rPr>
          <w:rFonts w:ascii="Times New Roman" w:hAnsi="Times New Roman"/>
          <w:b/>
          <w:bCs/>
          <w:sz w:val="24"/>
          <w:szCs w:val="24"/>
        </w:rPr>
        <w:t>MADDE 6</w:t>
      </w:r>
      <w:r w:rsidRPr="00701506">
        <w:rPr>
          <w:rFonts w:ascii="Times New Roman" w:hAnsi="Times New Roman"/>
          <w:bCs/>
          <w:sz w:val="24"/>
          <w:szCs w:val="24"/>
        </w:rPr>
        <w:t>-</w:t>
      </w:r>
      <w:r w:rsidR="00BB0414" w:rsidRPr="00701506">
        <w:rPr>
          <w:rFonts w:ascii="Times New Roman" w:hAnsi="Times New Roman"/>
          <w:bCs/>
          <w:sz w:val="24"/>
          <w:szCs w:val="24"/>
        </w:rPr>
        <w:t xml:space="preserve"> </w:t>
      </w:r>
      <w:r w:rsidRPr="00701506">
        <w:rPr>
          <w:rFonts w:ascii="Times New Roman" w:hAnsi="Times New Roman"/>
          <w:bCs/>
          <w:sz w:val="24"/>
          <w:szCs w:val="24"/>
        </w:rPr>
        <w:t>(1)</w:t>
      </w:r>
      <w:r w:rsidRPr="00701506">
        <w:rPr>
          <w:rFonts w:ascii="Times New Roman" w:hAnsi="Times New Roman"/>
          <w:sz w:val="24"/>
          <w:szCs w:val="24"/>
        </w:rPr>
        <w:t xml:space="preserve"> Kurul, etik olmayan davranışları nedeniyle idari veya adli bir </w:t>
      </w:r>
      <w:r w:rsidR="007755B3" w:rsidRPr="00701506">
        <w:rPr>
          <w:rFonts w:ascii="Times New Roman" w:hAnsi="Times New Roman"/>
          <w:sz w:val="24"/>
          <w:szCs w:val="24"/>
        </w:rPr>
        <w:t xml:space="preserve">ceza almamış; fen bilimleri, mühendislik, mimarlık, güzel sanatlar, sosyal ve beşeri bilim alanlarından farklı fakültelerden </w:t>
      </w:r>
      <w:r w:rsidRPr="00701506">
        <w:rPr>
          <w:rFonts w:ascii="Times New Roman" w:hAnsi="Times New Roman"/>
          <w:sz w:val="24"/>
          <w:szCs w:val="24"/>
        </w:rPr>
        <w:t>profesör unvanına sahip öğretim üyeleri</w:t>
      </w:r>
      <w:r w:rsidR="00151D53" w:rsidRPr="00701506">
        <w:rPr>
          <w:rFonts w:ascii="Times New Roman" w:hAnsi="Times New Roman"/>
          <w:sz w:val="24"/>
          <w:szCs w:val="24"/>
        </w:rPr>
        <w:t xml:space="preserve"> arasından Rektör tarafından seçilecek</w:t>
      </w:r>
      <w:r w:rsidRPr="00701506">
        <w:rPr>
          <w:rFonts w:ascii="Times New Roman" w:hAnsi="Times New Roman"/>
          <w:sz w:val="24"/>
          <w:szCs w:val="24"/>
        </w:rPr>
        <w:t xml:space="preserve"> toplam </w:t>
      </w:r>
      <w:r w:rsidR="00151D53" w:rsidRPr="00701506">
        <w:rPr>
          <w:rFonts w:ascii="Times New Roman" w:hAnsi="Times New Roman"/>
          <w:sz w:val="24"/>
          <w:szCs w:val="24"/>
        </w:rPr>
        <w:t>yedi (7)</w:t>
      </w:r>
      <w:r w:rsidRPr="00701506">
        <w:rPr>
          <w:rFonts w:ascii="Times New Roman" w:hAnsi="Times New Roman"/>
          <w:sz w:val="24"/>
          <w:szCs w:val="24"/>
        </w:rPr>
        <w:t xml:space="preserve"> üyeden oluşur. </w:t>
      </w:r>
    </w:p>
    <w:p w:rsidR="00151D53" w:rsidRPr="00701506" w:rsidRDefault="00151D53" w:rsidP="00701506">
      <w:pPr>
        <w:pStyle w:val="AralkYok"/>
        <w:spacing w:line="276" w:lineRule="auto"/>
        <w:jc w:val="both"/>
        <w:rPr>
          <w:rFonts w:ascii="Times New Roman" w:hAnsi="Times New Roman"/>
          <w:sz w:val="24"/>
          <w:szCs w:val="24"/>
        </w:rPr>
      </w:pPr>
      <w:r w:rsidRPr="00701506">
        <w:rPr>
          <w:rFonts w:ascii="Times New Roman" w:hAnsi="Times New Roman"/>
          <w:sz w:val="24"/>
          <w:szCs w:val="24"/>
        </w:rPr>
        <w:t>(2)</w:t>
      </w:r>
      <w:r w:rsidR="00426BAF" w:rsidRPr="00701506">
        <w:rPr>
          <w:rFonts w:ascii="Times New Roman" w:hAnsi="Times New Roman"/>
          <w:sz w:val="24"/>
          <w:szCs w:val="24"/>
        </w:rPr>
        <w:t xml:space="preserve"> </w:t>
      </w:r>
      <w:r w:rsidRPr="00701506">
        <w:rPr>
          <w:rFonts w:ascii="Times New Roman" w:hAnsi="Times New Roman"/>
          <w:sz w:val="24"/>
          <w:szCs w:val="24"/>
        </w:rPr>
        <w:t xml:space="preserve">Başkan, Kurul üyeleri arasından </w:t>
      </w:r>
      <w:r w:rsidR="00BC7511" w:rsidRPr="00701506">
        <w:rPr>
          <w:rFonts w:ascii="Times New Roman" w:hAnsi="Times New Roman"/>
          <w:sz w:val="24"/>
          <w:szCs w:val="24"/>
        </w:rPr>
        <w:t xml:space="preserve">Rektör tarafından </w:t>
      </w:r>
      <w:r w:rsidRPr="00701506">
        <w:rPr>
          <w:rFonts w:ascii="Times New Roman" w:hAnsi="Times New Roman"/>
          <w:sz w:val="24"/>
          <w:szCs w:val="24"/>
        </w:rPr>
        <w:t>seçilir.</w:t>
      </w:r>
    </w:p>
    <w:p w:rsidR="00FE7C68" w:rsidRPr="00701506" w:rsidRDefault="00151D53" w:rsidP="00701506">
      <w:pPr>
        <w:pStyle w:val="AralkYok"/>
        <w:spacing w:line="276" w:lineRule="auto"/>
        <w:jc w:val="both"/>
        <w:rPr>
          <w:rFonts w:ascii="Times New Roman" w:hAnsi="Times New Roman"/>
          <w:sz w:val="24"/>
          <w:szCs w:val="24"/>
        </w:rPr>
      </w:pPr>
      <w:r w:rsidRPr="00701506">
        <w:rPr>
          <w:rFonts w:ascii="Times New Roman" w:hAnsi="Times New Roman"/>
          <w:sz w:val="24"/>
          <w:szCs w:val="24"/>
        </w:rPr>
        <w:t>(3)</w:t>
      </w:r>
      <w:r w:rsidR="00BC7511" w:rsidRPr="00701506">
        <w:rPr>
          <w:rFonts w:ascii="Times New Roman" w:hAnsi="Times New Roman"/>
          <w:sz w:val="24"/>
          <w:szCs w:val="24"/>
        </w:rPr>
        <w:t xml:space="preserve"> </w:t>
      </w:r>
      <w:r w:rsidR="00FE7C68" w:rsidRPr="00701506">
        <w:rPr>
          <w:rFonts w:ascii="Times New Roman" w:hAnsi="Times New Roman"/>
          <w:sz w:val="24"/>
          <w:szCs w:val="24"/>
        </w:rPr>
        <w:t>Başkan, Kurul üyeleri arasından bir üyeyi başkan yardımcısı olarak seçer. Başkanın görevinin sona ermesiyle birlikte başkan yardımcılığı görevi de sona erer. </w:t>
      </w:r>
    </w:p>
    <w:p w:rsidR="00FE7C68" w:rsidRPr="00701506" w:rsidRDefault="00FE7C68" w:rsidP="00701506">
      <w:pPr>
        <w:pStyle w:val="AralkYok"/>
        <w:spacing w:line="276" w:lineRule="auto"/>
        <w:jc w:val="both"/>
        <w:rPr>
          <w:rFonts w:ascii="Times New Roman" w:hAnsi="Times New Roman"/>
          <w:sz w:val="24"/>
          <w:szCs w:val="24"/>
        </w:rPr>
      </w:pPr>
      <w:r w:rsidRPr="00701506">
        <w:rPr>
          <w:rFonts w:ascii="Times New Roman" w:hAnsi="Times New Roman"/>
          <w:sz w:val="24"/>
          <w:szCs w:val="24"/>
        </w:rPr>
        <w:t xml:space="preserve">(4) </w:t>
      </w:r>
      <w:r w:rsidR="00BC7511" w:rsidRPr="00701506">
        <w:rPr>
          <w:rFonts w:ascii="Times New Roman" w:hAnsi="Times New Roman"/>
          <w:sz w:val="24"/>
          <w:szCs w:val="24"/>
        </w:rPr>
        <w:t xml:space="preserve">Kurul üyelerinin görev süresi </w:t>
      </w:r>
      <w:r w:rsidR="00151D53" w:rsidRPr="00701506">
        <w:rPr>
          <w:rFonts w:ascii="Times New Roman" w:hAnsi="Times New Roman"/>
          <w:sz w:val="24"/>
          <w:szCs w:val="24"/>
        </w:rPr>
        <w:t>iki (2)</w:t>
      </w:r>
      <w:r w:rsidR="00BC7511" w:rsidRPr="00701506">
        <w:rPr>
          <w:rFonts w:ascii="Times New Roman" w:hAnsi="Times New Roman"/>
          <w:sz w:val="24"/>
          <w:szCs w:val="24"/>
        </w:rPr>
        <w:t xml:space="preserve"> yıldır. </w:t>
      </w:r>
      <w:r w:rsidRPr="00701506">
        <w:rPr>
          <w:rFonts w:ascii="Times New Roman" w:hAnsi="Times New Roman"/>
          <w:sz w:val="24"/>
          <w:szCs w:val="24"/>
        </w:rPr>
        <w:t>G</w:t>
      </w:r>
      <w:r w:rsidR="00151D53" w:rsidRPr="00701506">
        <w:rPr>
          <w:rFonts w:ascii="Times New Roman" w:hAnsi="Times New Roman"/>
          <w:sz w:val="24"/>
          <w:szCs w:val="24"/>
        </w:rPr>
        <w:t xml:space="preserve">örev süresi biten üye aynı usulle yeniden seçilebilir. </w:t>
      </w:r>
    </w:p>
    <w:p w:rsidR="00FE7C68" w:rsidRPr="00701506" w:rsidRDefault="00FE7C68" w:rsidP="00701506">
      <w:pPr>
        <w:pStyle w:val="AralkYok"/>
        <w:spacing w:line="276" w:lineRule="auto"/>
        <w:jc w:val="both"/>
        <w:rPr>
          <w:rFonts w:ascii="Times New Roman" w:hAnsi="Times New Roman"/>
          <w:sz w:val="24"/>
          <w:szCs w:val="24"/>
        </w:rPr>
      </w:pPr>
      <w:r w:rsidRPr="00701506">
        <w:rPr>
          <w:rFonts w:ascii="Times New Roman" w:hAnsi="Times New Roman"/>
          <w:sz w:val="24"/>
          <w:szCs w:val="24"/>
        </w:rPr>
        <w:t xml:space="preserve">(5) </w:t>
      </w:r>
      <w:r w:rsidR="00426BAF" w:rsidRPr="00701506">
        <w:rPr>
          <w:rFonts w:ascii="Times New Roman" w:hAnsi="Times New Roman"/>
          <w:sz w:val="24"/>
          <w:szCs w:val="24"/>
        </w:rPr>
        <w:t>Ölüm, istifa, emeklilik vb. nedenler dışında, i</w:t>
      </w:r>
      <w:r w:rsidR="00151D53" w:rsidRPr="00701506">
        <w:rPr>
          <w:rFonts w:ascii="Times New Roman" w:hAnsi="Times New Roman"/>
          <w:sz w:val="24"/>
          <w:szCs w:val="24"/>
        </w:rPr>
        <w:t>zinsiz ve özürsüz olarak üst üs</w:t>
      </w:r>
      <w:r w:rsidRPr="00701506">
        <w:rPr>
          <w:rFonts w:ascii="Times New Roman" w:hAnsi="Times New Roman"/>
          <w:sz w:val="24"/>
          <w:szCs w:val="24"/>
        </w:rPr>
        <w:t>te üç toplantıya katılmayan,</w:t>
      </w:r>
      <w:r w:rsidR="00151D53" w:rsidRPr="00701506">
        <w:rPr>
          <w:rFonts w:ascii="Times New Roman" w:hAnsi="Times New Roman"/>
          <w:sz w:val="24"/>
          <w:szCs w:val="24"/>
        </w:rPr>
        <w:t xml:space="preserve"> en az altı ay süreyle izinli</w:t>
      </w:r>
      <w:r w:rsidRPr="00701506">
        <w:rPr>
          <w:rFonts w:ascii="Times New Roman" w:hAnsi="Times New Roman"/>
          <w:sz w:val="24"/>
          <w:szCs w:val="24"/>
        </w:rPr>
        <w:t xml:space="preserve"> veya raporlu</w:t>
      </w:r>
      <w:r w:rsidR="00426BAF" w:rsidRPr="00701506">
        <w:rPr>
          <w:rFonts w:ascii="Times New Roman" w:hAnsi="Times New Roman"/>
          <w:sz w:val="24"/>
          <w:szCs w:val="24"/>
        </w:rPr>
        <w:t xml:space="preserve"> olan,</w:t>
      </w:r>
      <w:r w:rsidRPr="00701506">
        <w:rPr>
          <w:rFonts w:ascii="Times New Roman" w:hAnsi="Times New Roman"/>
          <w:sz w:val="24"/>
          <w:szCs w:val="24"/>
        </w:rPr>
        <w:t xml:space="preserve"> adli ve/veya idari soruşturma neticesinde etik davranış ilkelerine aykırı davrandığı tespit edilen </w:t>
      </w:r>
      <w:r w:rsidR="00151D53" w:rsidRPr="00701506">
        <w:rPr>
          <w:rFonts w:ascii="Times New Roman" w:hAnsi="Times New Roman"/>
          <w:sz w:val="24"/>
          <w:szCs w:val="24"/>
        </w:rPr>
        <w:t xml:space="preserve">üyenin, üyeliği kendiliğinden sona erer. </w:t>
      </w:r>
      <w:r w:rsidRPr="00701506">
        <w:rPr>
          <w:rFonts w:ascii="Times New Roman" w:hAnsi="Times New Roman"/>
          <w:sz w:val="24"/>
          <w:szCs w:val="24"/>
        </w:rPr>
        <w:t>Kurul üyeliğinin sona ermesi durumunda ilgili üyenin süresini tamamlamak üzere aynı usulle yeni bir üye seçilir.</w:t>
      </w:r>
    </w:p>
    <w:p w:rsidR="00426BAF" w:rsidRPr="00701506" w:rsidRDefault="00426BAF" w:rsidP="00701506">
      <w:pPr>
        <w:pStyle w:val="AralkYok"/>
        <w:spacing w:line="276" w:lineRule="auto"/>
        <w:jc w:val="both"/>
        <w:rPr>
          <w:rFonts w:ascii="Times New Roman" w:hAnsi="Times New Roman"/>
          <w:sz w:val="24"/>
          <w:szCs w:val="24"/>
        </w:rPr>
      </w:pPr>
      <w:r w:rsidRPr="00701506">
        <w:rPr>
          <w:rFonts w:ascii="Times New Roman" w:hAnsi="Times New Roman"/>
          <w:sz w:val="24"/>
          <w:szCs w:val="24"/>
        </w:rPr>
        <w:t xml:space="preserve">(6) Kurulun sekretarya hizmetleri </w:t>
      </w:r>
      <w:r w:rsidR="00B037FE" w:rsidRPr="00701506">
        <w:rPr>
          <w:rFonts w:ascii="Times New Roman" w:hAnsi="Times New Roman"/>
          <w:sz w:val="24"/>
          <w:szCs w:val="24"/>
        </w:rPr>
        <w:t xml:space="preserve">Araştırma Planlama </w:t>
      </w:r>
      <w:r w:rsidRPr="00701506">
        <w:rPr>
          <w:rFonts w:ascii="Times New Roman" w:hAnsi="Times New Roman"/>
          <w:sz w:val="24"/>
          <w:szCs w:val="24"/>
        </w:rPr>
        <w:t>Rektör</w:t>
      </w:r>
      <w:r w:rsidR="00B037FE" w:rsidRPr="00701506">
        <w:rPr>
          <w:rFonts w:ascii="Times New Roman" w:hAnsi="Times New Roman"/>
          <w:sz w:val="24"/>
          <w:szCs w:val="24"/>
        </w:rPr>
        <w:t xml:space="preserve"> Yardımcılığı</w:t>
      </w:r>
      <w:r w:rsidRPr="00701506">
        <w:rPr>
          <w:rFonts w:ascii="Times New Roman" w:hAnsi="Times New Roman"/>
          <w:sz w:val="24"/>
          <w:szCs w:val="24"/>
        </w:rPr>
        <w:t xml:space="preserve"> tarafından yürütülür. </w:t>
      </w:r>
    </w:p>
    <w:p w:rsidR="00BC7511" w:rsidRPr="005C653F" w:rsidRDefault="00BC7511" w:rsidP="008A0F03">
      <w:pPr>
        <w:pStyle w:val="Default"/>
        <w:jc w:val="both"/>
        <w:rPr>
          <w:rFonts w:ascii="Times New Roman" w:hAnsi="Times New Roman" w:cs="Times New Roman"/>
          <w:b/>
          <w:bCs/>
        </w:rPr>
      </w:pPr>
    </w:p>
    <w:p w:rsidR="00B66E4C" w:rsidRPr="00B66E4C" w:rsidRDefault="00B66E4C" w:rsidP="008A0F03">
      <w:pPr>
        <w:pStyle w:val="Default"/>
        <w:jc w:val="both"/>
        <w:rPr>
          <w:rFonts w:ascii="Times New Roman" w:hAnsi="Times New Roman" w:cs="Times New Roman"/>
          <w:b/>
          <w:bCs/>
          <w:sz w:val="14"/>
          <w:szCs w:val="14"/>
        </w:rPr>
      </w:pPr>
    </w:p>
    <w:p w:rsidR="00BC7511" w:rsidRPr="005C653F" w:rsidRDefault="007131DE" w:rsidP="008A0F03">
      <w:pPr>
        <w:pStyle w:val="Default"/>
        <w:jc w:val="both"/>
        <w:rPr>
          <w:rFonts w:ascii="Times New Roman" w:hAnsi="Times New Roman" w:cs="Times New Roman"/>
          <w:b/>
          <w:bCs/>
        </w:rPr>
      </w:pPr>
      <w:r>
        <w:rPr>
          <w:rFonts w:ascii="Times New Roman" w:hAnsi="Times New Roman" w:cs="Times New Roman"/>
          <w:b/>
          <w:bCs/>
        </w:rPr>
        <w:t>Görevleri</w:t>
      </w:r>
    </w:p>
    <w:p w:rsidR="00561803" w:rsidRPr="00701506" w:rsidRDefault="00426BAF" w:rsidP="00701506">
      <w:pPr>
        <w:pStyle w:val="AralkYok"/>
        <w:spacing w:line="276" w:lineRule="auto"/>
        <w:jc w:val="both"/>
        <w:rPr>
          <w:rFonts w:ascii="Times New Roman" w:hAnsi="Times New Roman"/>
          <w:sz w:val="24"/>
          <w:szCs w:val="24"/>
        </w:rPr>
      </w:pPr>
      <w:r w:rsidRPr="00701506">
        <w:rPr>
          <w:rFonts w:ascii="Times New Roman" w:hAnsi="Times New Roman"/>
          <w:b/>
          <w:bCs/>
          <w:sz w:val="24"/>
          <w:szCs w:val="24"/>
        </w:rPr>
        <w:t>MADDE 7</w:t>
      </w:r>
      <w:r w:rsidR="00BC7511" w:rsidRPr="00701506">
        <w:rPr>
          <w:rFonts w:ascii="Times New Roman" w:hAnsi="Times New Roman"/>
          <w:bCs/>
          <w:sz w:val="24"/>
          <w:szCs w:val="24"/>
        </w:rPr>
        <w:t xml:space="preserve">-(1) </w:t>
      </w:r>
      <w:r w:rsidR="00561803" w:rsidRPr="00701506">
        <w:rPr>
          <w:rFonts w:ascii="Times New Roman" w:hAnsi="Times New Roman"/>
          <w:sz w:val="24"/>
          <w:szCs w:val="24"/>
        </w:rPr>
        <w:t xml:space="preserve">Kurulun </w:t>
      </w:r>
      <w:r w:rsidR="007131DE" w:rsidRPr="00701506">
        <w:rPr>
          <w:rFonts w:ascii="Times New Roman" w:hAnsi="Times New Roman"/>
          <w:sz w:val="24"/>
          <w:szCs w:val="24"/>
        </w:rPr>
        <w:t>görevleri şunlardır</w:t>
      </w:r>
      <w:r w:rsidR="00BC7511" w:rsidRPr="00701506">
        <w:rPr>
          <w:rFonts w:ascii="Times New Roman" w:hAnsi="Times New Roman"/>
          <w:sz w:val="24"/>
          <w:szCs w:val="24"/>
        </w:rPr>
        <w:t xml:space="preserve">: </w:t>
      </w:r>
    </w:p>
    <w:p w:rsidR="00561803" w:rsidRPr="00701506" w:rsidRDefault="00561803" w:rsidP="00701506">
      <w:pPr>
        <w:pStyle w:val="AralkYok"/>
        <w:spacing w:line="276" w:lineRule="auto"/>
        <w:jc w:val="both"/>
        <w:rPr>
          <w:rFonts w:ascii="Times New Roman" w:hAnsi="Times New Roman"/>
          <w:sz w:val="24"/>
          <w:szCs w:val="24"/>
        </w:rPr>
      </w:pPr>
      <w:r w:rsidRPr="00701506">
        <w:rPr>
          <w:rFonts w:ascii="Times New Roman" w:hAnsi="Times New Roman"/>
          <w:sz w:val="24"/>
          <w:szCs w:val="24"/>
        </w:rPr>
        <w:t>a) Etik ihlal</w:t>
      </w:r>
      <w:r w:rsidR="001A025D" w:rsidRPr="00701506">
        <w:rPr>
          <w:rFonts w:ascii="Times New Roman" w:hAnsi="Times New Roman"/>
          <w:sz w:val="24"/>
          <w:szCs w:val="24"/>
        </w:rPr>
        <w:t>leri ile ilgili</w:t>
      </w:r>
      <w:r w:rsidRPr="00701506">
        <w:rPr>
          <w:rFonts w:ascii="Times New Roman" w:hAnsi="Times New Roman"/>
          <w:sz w:val="24"/>
          <w:szCs w:val="24"/>
        </w:rPr>
        <w:t xml:space="preserve"> iddialarını</w:t>
      </w:r>
      <w:r w:rsidR="00DE5EA4" w:rsidRPr="00701506">
        <w:rPr>
          <w:rFonts w:ascii="Times New Roman" w:hAnsi="Times New Roman"/>
          <w:sz w:val="24"/>
          <w:szCs w:val="24"/>
        </w:rPr>
        <w:t xml:space="preserve"> incelemek.</w:t>
      </w:r>
      <w:r w:rsidRPr="00701506">
        <w:rPr>
          <w:rFonts w:ascii="Times New Roman" w:hAnsi="Times New Roman"/>
          <w:sz w:val="24"/>
          <w:szCs w:val="24"/>
        </w:rPr>
        <w:t xml:space="preserve">  </w:t>
      </w:r>
    </w:p>
    <w:p w:rsidR="00FC09FE" w:rsidRPr="00701506" w:rsidRDefault="00DE5EA4" w:rsidP="00701506">
      <w:pPr>
        <w:pStyle w:val="AralkYok"/>
        <w:spacing w:line="276" w:lineRule="auto"/>
        <w:jc w:val="both"/>
        <w:rPr>
          <w:rFonts w:ascii="Times New Roman" w:hAnsi="Times New Roman"/>
          <w:sz w:val="24"/>
          <w:szCs w:val="24"/>
        </w:rPr>
      </w:pPr>
      <w:r w:rsidRPr="00701506">
        <w:rPr>
          <w:rFonts w:ascii="Times New Roman" w:hAnsi="Times New Roman"/>
          <w:bCs/>
          <w:sz w:val="24"/>
          <w:szCs w:val="24"/>
        </w:rPr>
        <w:t>b</w:t>
      </w:r>
      <w:r w:rsidR="00561803" w:rsidRPr="00701506">
        <w:rPr>
          <w:rFonts w:ascii="Times New Roman" w:hAnsi="Times New Roman"/>
          <w:bCs/>
          <w:sz w:val="24"/>
          <w:szCs w:val="24"/>
        </w:rPr>
        <w:t>)</w:t>
      </w:r>
      <w:r w:rsidR="00561803" w:rsidRPr="00701506">
        <w:rPr>
          <w:rFonts w:ascii="Times New Roman" w:hAnsi="Times New Roman"/>
          <w:sz w:val="24"/>
          <w:szCs w:val="24"/>
        </w:rPr>
        <w:t> Akademik, araştırma ve yayın etiği konularında muhtemel etik dışı eylemleri ortadan kaldırmak için, ilgili birim ya da kurum ve kuruluşlar ile işbirliği yaparak eğitici faaliyetler düzenlenmesini sağlamak üzere Rektöre önerilerde bulunmak.</w:t>
      </w:r>
    </w:p>
    <w:p w:rsidR="000A04A9" w:rsidRPr="00701506" w:rsidRDefault="000A04A9" w:rsidP="00701506">
      <w:pPr>
        <w:pStyle w:val="AralkYok"/>
        <w:spacing w:line="276" w:lineRule="auto"/>
        <w:jc w:val="both"/>
        <w:rPr>
          <w:rFonts w:ascii="Times New Roman" w:hAnsi="Times New Roman"/>
          <w:sz w:val="24"/>
          <w:szCs w:val="24"/>
        </w:rPr>
      </w:pPr>
      <w:r w:rsidRPr="00701506">
        <w:rPr>
          <w:rFonts w:ascii="Times New Roman" w:hAnsi="Times New Roman"/>
          <w:sz w:val="24"/>
          <w:szCs w:val="24"/>
        </w:rPr>
        <w:t xml:space="preserve">c) Ulusal ve uluslararası metinlerde düzenlenmemiş bir etik sorunla karşılaşıldığında, bu durumu bir ilkeye veya kurala bağlamak, </w:t>
      </w:r>
    </w:p>
    <w:p w:rsidR="00DE5EA4" w:rsidRPr="00701506" w:rsidRDefault="00DE5EA4" w:rsidP="00701506">
      <w:pPr>
        <w:pStyle w:val="AralkYok"/>
        <w:spacing w:line="276" w:lineRule="auto"/>
        <w:jc w:val="both"/>
        <w:rPr>
          <w:rFonts w:ascii="Times New Roman" w:hAnsi="Times New Roman"/>
          <w:color w:val="000000"/>
          <w:sz w:val="24"/>
          <w:szCs w:val="24"/>
        </w:rPr>
      </w:pPr>
      <w:r w:rsidRPr="00701506">
        <w:rPr>
          <w:rFonts w:ascii="Times New Roman" w:hAnsi="Times New Roman"/>
          <w:color w:val="000000"/>
          <w:sz w:val="24"/>
          <w:szCs w:val="24"/>
        </w:rPr>
        <w:t>(2) Kurul, etik ihlallerini inceleme kapsamında gerektiğinde Rektörlük aracılığıyla bilirkişi veya uzman görüşü alabilir, ilgili kişi ve kurumlarla yazışmalar yapabilir.</w:t>
      </w:r>
    </w:p>
    <w:p w:rsidR="000A04A9" w:rsidRPr="00701506" w:rsidRDefault="000A04A9" w:rsidP="00701506">
      <w:pPr>
        <w:pStyle w:val="AralkYok"/>
        <w:spacing w:line="276" w:lineRule="auto"/>
        <w:jc w:val="both"/>
        <w:rPr>
          <w:rFonts w:ascii="Times New Roman" w:hAnsi="Times New Roman"/>
          <w:sz w:val="24"/>
          <w:szCs w:val="24"/>
        </w:rPr>
      </w:pPr>
      <w:r w:rsidRPr="00701506">
        <w:rPr>
          <w:rFonts w:ascii="Times New Roman" w:hAnsi="Times New Roman"/>
          <w:sz w:val="24"/>
          <w:szCs w:val="24"/>
        </w:rPr>
        <w:t xml:space="preserve">(3) Kurul, gerektiğinde uzmanlardan oluşan kurullar oluşturabilir. </w:t>
      </w:r>
    </w:p>
    <w:p w:rsidR="00DE5EA4" w:rsidRPr="00701506" w:rsidRDefault="000A04A9" w:rsidP="00701506">
      <w:pPr>
        <w:pStyle w:val="AralkYok"/>
        <w:spacing w:line="276" w:lineRule="auto"/>
        <w:jc w:val="both"/>
        <w:rPr>
          <w:rFonts w:ascii="Times New Roman" w:hAnsi="Times New Roman"/>
          <w:sz w:val="24"/>
          <w:szCs w:val="24"/>
        </w:rPr>
      </w:pPr>
      <w:r w:rsidRPr="00701506">
        <w:rPr>
          <w:rFonts w:ascii="Times New Roman" w:hAnsi="Times New Roman"/>
          <w:sz w:val="24"/>
          <w:szCs w:val="24"/>
        </w:rPr>
        <w:t>(4</w:t>
      </w:r>
      <w:r w:rsidR="001A025D" w:rsidRPr="00701506">
        <w:rPr>
          <w:rFonts w:ascii="Times New Roman" w:hAnsi="Times New Roman"/>
          <w:sz w:val="24"/>
          <w:szCs w:val="24"/>
        </w:rPr>
        <w:t>) E</w:t>
      </w:r>
      <w:r w:rsidR="00DE5EA4" w:rsidRPr="00701506">
        <w:rPr>
          <w:rFonts w:ascii="Times New Roman" w:hAnsi="Times New Roman"/>
          <w:sz w:val="24"/>
          <w:szCs w:val="24"/>
        </w:rPr>
        <w:t xml:space="preserve">tik ihlallerine ilişkin </w:t>
      </w:r>
      <w:r w:rsidR="001A025D" w:rsidRPr="00701506">
        <w:rPr>
          <w:rFonts w:ascii="Times New Roman" w:hAnsi="Times New Roman"/>
          <w:sz w:val="24"/>
          <w:szCs w:val="24"/>
        </w:rPr>
        <w:t>yapılan</w:t>
      </w:r>
      <w:r w:rsidR="00DE5EA4" w:rsidRPr="00701506">
        <w:rPr>
          <w:rFonts w:ascii="Times New Roman" w:hAnsi="Times New Roman"/>
          <w:sz w:val="24"/>
          <w:szCs w:val="24"/>
        </w:rPr>
        <w:t xml:space="preserve"> inceleme sonucunda alınan </w:t>
      </w:r>
      <w:r w:rsidR="001A025D" w:rsidRPr="00701506">
        <w:rPr>
          <w:rFonts w:ascii="Times New Roman" w:hAnsi="Times New Roman"/>
          <w:sz w:val="24"/>
          <w:szCs w:val="24"/>
        </w:rPr>
        <w:t>kararlar</w:t>
      </w:r>
      <w:r w:rsidR="00DE5EA4" w:rsidRPr="00701506">
        <w:rPr>
          <w:rFonts w:ascii="Times New Roman" w:hAnsi="Times New Roman"/>
          <w:sz w:val="24"/>
          <w:szCs w:val="24"/>
        </w:rPr>
        <w:t xml:space="preserve"> R</w:t>
      </w:r>
      <w:r w:rsidR="001A025D" w:rsidRPr="00701506">
        <w:rPr>
          <w:rFonts w:ascii="Times New Roman" w:hAnsi="Times New Roman"/>
          <w:sz w:val="24"/>
          <w:szCs w:val="24"/>
        </w:rPr>
        <w:t>ektörlüğe sunulur</w:t>
      </w:r>
      <w:r w:rsidR="00DE5EA4" w:rsidRPr="00701506">
        <w:rPr>
          <w:rFonts w:ascii="Times New Roman" w:hAnsi="Times New Roman"/>
          <w:sz w:val="24"/>
          <w:szCs w:val="24"/>
        </w:rPr>
        <w:t>.</w:t>
      </w:r>
      <w:r w:rsidR="007E5233" w:rsidRPr="00701506">
        <w:rPr>
          <w:rFonts w:ascii="Times New Roman" w:hAnsi="Times New Roman"/>
          <w:sz w:val="24"/>
          <w:szCs w:val="24"/>
        </w:rPr>
        <w:t xml:space="preserve"> Alınan kararlar Rektörlük tarafından ilgili</w:t>
      </w:r>
      <w:r w:rsidR="00E9026A" w:rsidRPr="00701506">
        <w:rPr>
          <w:rFonts w:ascii="Times New Roman" w:hAnsi="Times New Roman"/>
          <w:sz w:val="24"/>
          <w:szCs w:val="24"/>
        </w:rPr>
        <w:t xml:space="preserve">lerine </w:t>
      </w:r>
      <w:r w:rsidR="007E5233" w:rsidRPr="00701506">
        <w:rPr>
          <w:rFonts w:ascii="Times New Roman" w:hAnsi="Times New Roman"/>
          <w:sz w:val="24"/>
          <w:szCs w:val="24"/>
        </w:rPr>
        <w:t>bildirilir.</w:t>
      </w:r>
    </w:p>
    <w:p w:rsidR="00561803" w:rsidRPr="00B66E4C" w:rsidRDefault="00561803" w:rsidP="00701506">
      <w:pPr>
        <w:pStyle w:val="AralkYok"/>
        <w:spacing w:line="276" w:lineRule="auto"/>
        <w:jc w:val="both"/>
        <w:rPr>
          <w:rFonts w:ascii="Times New Roman" w:hAnsi="Times New Roman"/>
          <w:sz w:val="20"/>
          <w:szCs w:val="20"/>
        </w:rPr>
      </w:pPr>
    </w:p>
    <w:p w:rsidR="00BC7511" w:rsidRPr="005C653F" w:rsidRDefault="00BC7511" w:rsidP="008A0F03">
      <w:pPr>
        <w:pStyle w:val="Default"/>
        <w:jc w:val="both"/>
        <w:rPr>
          <w:rFonts w:ascii="Times New Roman" w:hAnsi="Times New Roman" w:cs="Times New Roman"/>
        </w:rPr>
      </w:pPr>
      <w:r w:rsidRPr="005C653F">
        <w:rPr>
          <w:rFonts w:ascii="Times New Roman" w:hAnsi="Times New Roman" w:cs="Times New Roman"/>
          <w:b/>
          <w:bCs/>
        </w:rPr>
        <w:t xml:space="preserve">Çalışma </w:t>
      </w:r>
      <w:r w:rsidR="00EE5CF3">
        <w:rPr>
          <w:rFonts w:ascii="Times New Roman" w:hAnsi="Times New Roman" w:cs="Times New Roman"/>
          <w:b/>
          <w:bCs/>
        </w:rPr>
        <w:t>Esasları</w:t>
      </w:r>
    </w:p>
    <w:p w:rsidR="00F2335F" w:rsidRPr="00701506" w:rsidRDefault="001A025D" w:rsidP="00701506">
      <w:pPr>
        <w:pStyle w:val="Default"/>
        <w:spacing w:line="276" w:lineRule="auto"/>
        <w:jc w:val="both"/>
        <w:rPr>
          <w:rFonts w:ascii="Times New Roman" w:hAnsi="Times New Roman" w:cs="Times New Roman"/>
        </w:rPr>
      </w:pPr>
      <w:r>
        <w:rPr>
          <w:rFonts w:ascii="Times New Roman" w:hAnsi="Times New Roman" w:cs="Times New Roman"/>
          <w:b/>
          <w:bCs/>
        </w:rPr>
        <w:t>MADDE 8</w:t>
      </w:r>
      <w:r w:rsidR="00BC7511" w:rsidRPr="005C653F">
        <w:rPr>
          <w:rFonts w:ascii="Times New Roman" w:hAnsi="Times New Roman" w:cs="Times New Roman"/>
          <w:bCs/>
        </w:rPr>
        <w:t>-</w:t>
      </w:r>
      <w:r w:rsidR="00B037FE">
        <w:rPr>
          <w:rFonts w:ascii="Times New Roman" w:hAnsi="Times New Roman" w:cs="Times New Roman"/>
          <w:bCs/>
        </w:rPr>
        <w:t xml:space="preserve"> </w:t>
      </w:r>
      <w:r w:rsidR="00BC7511" w:rsidRPr="005C653F">
        <w:rPr>
          <w:rFonts w:ascii="Times New Roman" w:hAnsi="Times New Roman" w:cs="Times New Roman"/>
          <w:bCs/>
        </w:rPr>
        <w:t>(1)</w:t>
      </w:r>
      <w:r>
        <w:rPr>
          <w:rFonts w:ascii="Times New Roman" w:hAnsi="Times New Roman" w:cs="Times New Roman"/>
          <w:bCs/>
        </w:rPr>
        <w:t xml:space="preserve"> </w:t>
      </w:r>
      <w:r w:rsidR="00BC7511" w:rsidRPr="005C653F">
        <w:rPr>
          <w:rFonts w:ascii="Times New Roman" w:hAnsi="Times New Roman" w:cs="Times New Roman"/>
        </w:rPr>
        <w:t>Kurul</w:t>
      </w:r>
      <w:r>
        <w:rPr>
          <w:rFonts w:ascii="Times New Roman" w:hAnsi="Times New Roman" w:cs="Times New Roman"/>
        </w:rPr>
        <w:t>,</w:t>
      </w:r>
      <w:r w:rsidR="00BC7511" w:rsidRPr="005C653F">
        <w:rPr>
          <w:rFonts w:ascii="Times New Roman" w:hAnsi="Times New Roman" w:cs="Times New Roman"/>
        </w:rPr>
        <w:t xml:space="preserve"> başkanının çağrısı üzerine</w:t>
      </w:r>
      <w:r>
        <w:rPr>
          <w:rFonts w:ascii="Times New Roman" w:hAnsi="Times New Roman" w:cs="Times New Roman"/>
        </w:rPr>
        <w:t xml:space="preserve"> toplanır.</w:t>
      </w:r>
      <w:r w:rsidR="00BC7511" w:rsidRPr="005C653F">
        <w:rPr>
          <w:rFonts w:ascii="Times New Roman" w:hAnsi="Times New Roman" w:cs="Times New Roman"/>
        </w:rPr>
        <w:t xml:space="preserve"> </w:t>
      </w:r>
      <w:r>
        <w:rPr>
          <w:rFonts w:ascii="Times New Roman" w:hAnsi="Times New Roman" w:cs="Times New Roman"/>
        </w:rPr>
        <w:t>Kurula,</w:t>
      </w:r>
      <w:r w:rsidRPr="005C653F">
        <w:rPr>
          <w:rFonts w:ascii="Times New Roman" w:hAnsi="Times New Roman" w:cs="Times New Roman"/>
        </w:rPr>
        <w:t xml:space="preserve"> </w:t>
      </w:r>
      <w:r>
        <w:rPr>
          <w:rFonts w:ascii="Times New Roman" w:hAnsi="Times New Roman" w:cs="Times New Roman"/>
        </w:rPr>
        <w:t>b</w:t>
      </w:r>
      <w:r w:rsidRPr="005C653F">
        <w:rPr>
          <w:rFonts w:ascii="Times New Roman" w:hAnsi="Times New Roman" w:cs="Times New Roman"/>
        </w:rPr>
        <w:t>aşkanın</w:t>
      </w:r>
      <w:r>
        <w:rPr>
          <w:rFonts w:ascii="Times New Roman" w:hAnsi="Times New Roman" w:cs="Times New Roman"/>
        </w:rPr>
        <w:t xml:space="preserve"> bulunmadığı oturumlarda başkanlığı</w:t>
      </w:r>
      <w:r w:rsidRPr="005C653F">
        <w:rPr>
          <w:rFonts w:ascii="Times New Roman" w:hAnsi="Times New Roman" w:cs="Times New Roman"/>
        </w:rPr>
        <w:t xml:space="preserve"> başkan yardımcısı yapar. </w:t>
      </w:r>
    </w:p>
    <w:p w:rsidR="00F2335F" w:rsidRPr="00701506" w:rsidRDefault="001A025D" w:rsidP="00701506">
      <w:pPr>
        <w:pStyle w:val="Default"/>
        <w:spacing w:line="276" w:lineRule="auto"/>
        <w:jc w:val="both"/>
        <w:rPr>
          <w:rFonts w:ascii="Times New Roman" w:hAnsi="Times New Roman" w:cs="Times New Roman"/>
        </w:rPr>
      </w:pPr>
      <w:r>
        <w:rPr>
          <w:rFonts w:ascii="Times New Roman" w:hAnsi="Times New Roman" w:cs="Times New Roman"/>
        </w:rPr>
        <w:t>(2) Kurul, üye tam sayısının salt çoğunluğuyla toplanır ve toplantıya katılanların salt çoğunluğuyla karar verir.</w:t>
      </w:r>
    </w:p>
    <w:p w:rsidR="00F2335F" w:rsidRPr="00701506" w:rsidRDefault="007E5233" w:rsidP="00701506">
      <w:pPr>
        <w:pStyle w:val="Default"/>
        <w:spacing w:line="276" w:lineRule="auto"/>
        <w:jc w:val="both"/>
        <w:rPr>
          <w:rFonts w:ascii="Times New Roman" w:hAnsi="Times New Roman" w:cs="Times New Roman"/>
        </w:rPr>
      </w:pPr>
      <w:r>
        <w:rPr>
          <w:rFonts w:ascii="Times New Roman" w:hAnsi="Times New Roman" w:cs="Times New Roman"/>
        </w:rPr>
        <w:t>(3)</w:t>
      </w:r>
      <w:r w:rsidR="00BC7511" w:rsidRPr="005C653F">
        <w:rPr>
          <w:rFonts w:ascii="Times New Roman" w:hAnsi="Times New Roman" w:cs="Times New Roman"/>
        </w:rPr>
        <w:t xml:space="preserve"> Kurulda görüşülen tüm konularda gizlilik esastır. Kurula sunulan dosyalardaki bilgi ve belgelerin gizliliği ve güvenliğ</w:t>
      </w:r>
      <w:r>
        <w:rPr>
          <w:rFonts w:ascii="Times New Roman" w:hAnsi="Times New Roman" w:cs="Times New Roman"/>
        </w:rPr>
        <w:t>inden</w:t>
      </w:r>
      <w:r w:rsidR="00BC7511" w:rsidRPr="005C653F">
        <w:rPr>
          <w:rFonts w:ascii="Times New Roman" w:hAnsi="Times New Roman" w:cs="Times New Roman"/>
        </w:rPr>
        <w:t xml:space="preserve"> kurul</w:t>
      </w:r>
      <w:r>
        <w:rPr>
          <w:rFonts w:ascii="Times New Roman" w:hAnsi="Times New Roman" w:cs="Times New Roman"/>
        </w:rPr>
        <w:t xml:space="preserve"> üyeleri</w:t>
      </w:r>
      <w:r w:rsidR="00BC7511" w:rsidRPr="005C653F">
        <w:rPr>
          <w:rFonts w:ascii="Times New Roman" w:hAnsi="Times New Roman" w:cs="Times New Roman"/>
        </w:rPr>
        <w:t>, sekretarya</w:t>
      </w:r>
      <w:r>
        <w:rPr>
          <w:rFonts w:ascii="Times New Roman" w:hAnsi="Times New Roman" w:cs="Times New Roman"/>
        </w:rPr>
        <w:t xml:space="preserve"> hizmetlerini yürütenler</w:t>
      </w:r>
      <w:r w:rsidR="00BC7511" w:rsidRPr="005C653F">
        <w:rPr>
          <w:rFonts w:ascii="Times New Roman" w:hAnsi="Times New Roman" w:cs="Times New Roman"/>
        </w:rPr>
        <w:t xml:space="preserve">, bilgisine başvurulan ve görev alan herkes (uzman, raportör, vs.)  sorumludur. </w:t>
      </w:r>
    </w:p>
    <w:p w:rsidR="00BC7511" w:rsidRPr="005C653F" w:rsidRDefault="007E5233" w:rsidP="00701506">
      <w:pPr>
        <w:pStyle w:val="Default"/>
        <w:spacing w:line="276" w:lineRule="auto"/>
        <w:jc w:val="both"/>
        <w:rPr>
          <w:rFonts w:ascii="Times New Roman" w:hAnsi="Times New Roman" w:cs="Times New Roman"/>
        </w:rPr>
      </w:pPr>
      <w:r>
        <w:rPr>
          <w:rFonts w:ascii="Times New Roman" w:hAnsi="Times New Roman" w:cs="Times New Roman"/>
        </w:rPr>
        <w:t>(4</w:t>
      </w:r>
      <w:r w:rsidR="00BC7511" w:rsidRPr="005C653F">
        <w:rPr>
          <w:rFonts w:ascii="Times New Roman" w:hAnsi="Times New Roman" w:cs="Times New Roman"/>
        </w:rPr>
        <w:t>) Kurul üyeleri ile ilgili dosyaların görüşülmesi sırasında ilgili üye toplantıya katıl</w:t>
      </w:r>
      <w:r>
        <w:rPr>
          <w:rFonts w:ascii="Times New Roman" w:hAnsi="Times New Roman" w:cs="Times New Roman"/>
        </w:rPr>
        <w:t>a</w:t>
      </w:r>
      <w:r w:rsidR="00BC7511" w:rsidRPr="005C653F">
        <w:rPr>
          <w:rFonts w:ascii="Times New Roman" w:hAnsi="Times New Roman" w:cs="Times New Roman"/>
        </w:rPr>
        <w:t xml:space="preserve">maz ve oy kullanamaz. </w:t>
      </w:r>
    </w:p>
    <w:p w:rsidR="00BC7511" w:rsidRPr="005C653F" w:rsidRDefault="00E9026A" w:rsidP="00701506">
      <w:pPr>
        <w:pStyle w:val="Default"/>
        <w:spacing w:line="276" w:lineRule="auto"/>
        <w:jc w:val="both"/>
        <w:rPr>
          <w:rFonts w:ascii="Times New Roman" w:hAnsi="Times New Roman" w:cs="Times New Roman"/>
        </w:rPr>
      </w:pPr>
      <w:r>
        <w:rPr>
          <w:rFonts w:ascii="Times New Roman" w:hAnsi="Times New Roman" w:cs="Times New Roman"/>
        </w:rPr>
        <w:t>(5</w:t>
      </w:r>
      <w:r w:rsidR="00BC7511" w:rsidRPr="005C653F">
        <w:rPr>
          <w:rFonts w:ascii="Times New Roman" w:hAnsi="Times New Roman" w:cs="Times New Roman"/>
        </w:rPr>
        <w:t xml:space="preserve">) </w:t>
      </w:r>
      <w:r>
        <w:rPr>
          <w:rFonts w:ascii="Times New Roman" w:hAnsi="Times New Roman" w:cs="Times New Roman"/>
        </w:rPr>
        <w:t>Kurul inceleme ve değerlendirme sırasında diğer kurum ve kuruluşlarla yapması gereken yazışmaları Rektörlük aracılığıyla yapar.</w:t>
      </w:r>
    </w:p>
    <w:p w:rsidR="00BC7511" w:rsidRPr="005C653F" w:rsidRDefault="00E9026A" w:rsidP="00701506">
      <w:pPr>
        <w:pStyle w:val="Default"/>
        <w:spacing w:line="276" w:lineRule="auto"/>
        <w:jc w:val="both"/>
        <w:rPr>
          <w:rFonts w:ascii="Times New Roman" w:hAnsi="Times New Roman" w:cs="Times New Roman"/>
        </w:rPr>
      </w:pPr>
      <w:r>
        <w:rPr>
          <w:rFonts w:ascii="Times New Roman" w:hAnsi="Times New Roman" w:cs="Times New Roman"/>
        </w:rPr>
        <w:t xml:space="preserve">(6) Kurul tarafından yapılan incelemelere ilişkin bütün bilgi ve belgelerin birer örneği </w:t>
      </w:r>
      <w:r w:rsidR="00BC7511" w:rsidRPr="005C653F">
        <w:rPr>
          <w:rFonts w:ascii="Times New Roman" w:hAnsi="Times New Roman" w:cs="Times New Roman"/>
        </w:rPr>
        <w:t>ilgili mevzuatın öngördüğü sürece</w:t>
      </w:r>
      <w:r>
        <w:rPr>
          <w:rFonts w:ascii="Times New Roman" w:hAnsi="Times New Roman" w:cs="Times New Roman"/>
        </w:rPr>
        <w:t xml:space="preserve"> muhafaza edilir.</w:t>
      </w:r>
      <w:r w:rsidR="00BC7511" w:rsidRPr="005C653F">
        <w:rPr>
          <w:rFonts w:ascii="Times New Roman" w:hAnsi="Times New Roman" w:cs="Times New Roman"/>
        </w:rPr>
        <w:t xml:space="preserve"> </w:t>
      </w:r>
    </w:p>
    <w:p w:rsidR="0025316C" w:rsidRDefault="0025316C" w:rsidP="008A0F03">
      <w:pPr>
        <w:pStyle w:val="Default"/>
        <w:jc w:val="both"/>
        <w:rPr>
          <w:rFonts w:ascii="Times New Roman" w:hAnsi="Times New Roman" w:cs="Times New Roman"/>
          <w:b/>
          <w:bCs/>
        </w:rPr>
      </w:pPr>
    </w:p>
    <w:p w:rsidR="00BC7511" w:rsidRPr="005C653F" w:rsidRDefault="00BC7511" w:rsidP="008A0F03">
      <w:pPr>
        <w:pStyle w:val="Default"/>
        <w:jc w:val="both"/>
        <w:rPr>
          <w:rFonts w:ascii="Times New Roman" w:hAnsi="Times New Roman" w:cs="Times New Roman"/>
        </w:rPr>
      </w:pPr>
      <w:r w:rsidRPr="005C653F">
        <w:rPr>
          <w:rFonts w:ascii="Times New Roman" w:hAnsi="Times New Roman" w:cs="Times New Roman"/>
          <w:b/>
          <w:bCs/>
        </w:rPr>
        <w:t xml:space="preserve">Başvuru </w:t>
      </w:r>
    </w:p>
    <w:p w:rsidR="00EE5CF3" w:rsidRDefault="00B037FE" w:rsidP="00701506">
      <w:pPr>
        <w:pStyle w:val="Default"/>
        <w:spacing w:line="276" w:lineRule="auto"/>
        <w:jc w:val="both"/>
        <w:rPr>
          <w:rFonts w:ascii="Times New Roman" w:hAnsi="Times New Roman" w:cs="Times New Roman"/>
        </w:rPr>
      </w:pPr>
      <w:r>
        <w:rPr>
          <w:rFonts w:ascii="Times New Roman" w:hAnsi="Times New Roman" w:cs="Times New Roman"/>
          <w:b/>
          <w:bCs/>
        </w:rPr>
        <w:t>MADDE 9</w:t>
      </w:r>
      <w:r w:rsidR="00BC7511" w:rsidRPr="005C653F">
        <w:rPr>
          <w:rFonts w:ascii="Times New Roman" w:hAnsi="Times New Roman" w:cs="Times New Roman"/>
          <w:bCs/>
        </w:rPr>
        <w:t xml:space="preserve">- </w:t>
      </w:r>
      <w:r w:rsidR="00BC7511" w:rsidRPr="005C653F">
        <w:rPr>
          <w:rFonts w:ascii="Times New Roman" w:hAnsi="Times New Roman" w:cs="Times New Roman"/>
        </w:rPr>
        <w:t xml:space="preserve">(1) </w:t>
      </w:r>
      <w:r>
        <w:rPr>
          <w:rFonts w:ascii="Times New Roman" w:hAnsi="Times New Roman" w:cs="Times New Roman"/>
        </w:rPr>
        <w:t>Etik ihlallerine ilişkin başvurular, Araştırma Planlama Rektör Y</w:t>
      </w:r>
      <w:r w:rsidR="002E3AF8">
        <w:rPr>
          <w:rFonts w:ascii="Times New Roman" w:hAnsi="Times New Roman" w:cs="Times New Roman"/>
        </w:rPr>
        <w:t xml:space="preserve">ardımcılığına yapılır </w:t>
      </w:r>
      <w:r w:rsidR="007104E2">
        <w:rPr>
          <w:rFonts w:ascii="Times New Roman" w:hAnsi="Times New Roman" w:cs="Times New Roman"/>
        </w:rPr>
        <w:t xml:space="preserve">ve </w:t>
      </w:r>
      <w:r w:rsidR="002E3AF8">
        <w:rPr>
          <w:rFonts w:ascii="Times New Roman" w:hAnsi="Times New Roman" w:cs="Times New Roman"/>
        </w:rPr>
        <w:t>Araştırma Planlama Rektör Yardımcılığı tarafından</w:t>
      </w:r>
      <w:r w:rsidR="007104E2">
        <w:rPr>
          <w:rFonts w:ascii="Times New Roman" w:hAnsi="Times New Roman" w:cs="Times New Roman"/>
        </w:rPr>
        <w:t xml:space="preserve"> kayıt altına alınarak</w:t>
      </w:r>
      <w:r w:rsidR="002E3AF8">
        <w:rPr>
          <w:rFonts w:ascii="Times New Roman" w:hAnsi="Times New Roman" w:cs="Times New Roman"/>
        </w:rPr>
        <w:t xml:space="preserve"> Kurul</w:t>
      </w:r>
      <w:r w:rsidR="00EF2761">
        <w:rPr>
          <w:rFonts w:ascii="Times New Roman" w:hAnsi="Times New Roman" w:cs="Times New Roman"/>
        </w:rPr>
        <w:t>’</w:t>
      </w:r>
      <w:r w:rsidR="002E3AF8">
        <w:rPr>
          <w:rFonts w:ascii="Times New Roman" w:hAnsi="Times New Roman" w:cs="Times New Roman"/>
        </w:rPr>
        <w:t>a gönderilir.</w:t>
      </w:r>
    </w:p>
    <w:p w:rsidR="00EE5CF3" w:rsidRDefault="00EE5CF3" w:rsidP="00701506">
      <w:pPr>
        <w:pStyle w:val="Default"/>
        <w:spacing w:line="276" w:lineRule="auto"/>
        <w:jc w:val="both"/>
        <w:rPr>
          <w:rFonts w:ascii="Times New Roman" w:hAnsi="Times New Roman" w:cs="Times New Roman"/>
        </w:rPr>
      </w:pPr>
      <w:r>
        <w:rPr>
          <w:rFonts w:ascii="Times New Roman" w:hAnsi="Times New Roman" w:cs="Times New Roman"/>
        </w:rPr>
        <w:t xml:space="preserve">(2) Başvurular </w:t>
      </w:r>
      <w:r w:rsidR="00BC7511" w:rsidRPr="005C653F">
        <w:rPr>
          <w:rFonts w:ascii="Times New Roman" w:hAnsi="Times New Roman" w:cs="Times New Roman"/>
        </w:rPr>
        <w:t xml:space="preserve">dilekçe ile yapılır. </w:t>
      </w:r>
      <w:r>
        <w:rPr>
          <w:rFonts w:ascii="Times New Roman" w:hAnsi="Times New Roman" w:cs="Times New Roman"/>
        </w:rPr>
        <w:t>Dilekçede; b</w:t>
      </w:r>
      <w:r w:rsidRPr="005C653F">
        <w:rPr>
          <w:rFonts w:ascii="Times New Roman" w:hAnsi="Times New Roman" w:cs="Times New Roman"/>
        </w:rPr>
        <w:t xml:space="preserve">aşvuru konusu, </w:t>
      </w:r>
      <w:r>
        <w:rPr>
          <w:rFonts w:ascii="Times New Roman" w:hAnsi="Times New Roman" w:cs="Times New Roman"/>
        </w:rPr>
        <w:t xml:space="preserve">etik ilkelerine </w:t>
      </w:r>
      <w:r w:rsidRPr="005C653F">
        <w:rPr>
          <w:rFonts w:ascii="Times New Roman" w:hAnsi="Times New Roman" w:cs="Times New Roman"/>
        </w:rPr>
        <w:t>aykırı davranış iddiası, kişi, zaman ve yer belirti</w:t>
      </w:r>
      <w:r>
        <w:rPr>
          <w:rFonts w:ascii="Times New Roman" w:hAnsi="Times New Roman" w:cs="Times New Roman"/>
        </w:rPr>
        <w:t xml:space="preserve">lerek somut biçimde belirtilir. </w:t>
      </w:r>
      <w:r w:rsidR="00BC7511" w:rsidRPr="005C653F">
        <w:rPr>
          <w:rFonts w:ascii="Times New Roman" w:hAnsi="Times New Roman" w:cs="Times New Roman"/>
        </w:rPr>
        <w:t xml:space="preserve">İsim ve imza bulunmayan </w:t>
      </w:r>
      <w:r>
        <w:rPr>
          <w:rFonts w:ascii="Times New Roman" w:hAnsi="Times New Roman" w:cs="Times New Roman"/>
        </w:rPr>
        <w:t>dilekçeler</w:t>
      </w:r>
      <w:r w:rsidR="00BC7511" w:rsidRPr="005C653F">
        <w:rPr>
          <w:rFonts w:ascii="Times New Roman" w:hAnsi="Times New Roman" w:cs="Times New Roman"/>
        </w:rPr>
        <w:t xml:space="preserve"> ile elekt</w:t>
      </w:r>
      <w:r w:rsidR="007104E2">
        <w:rPr>
          <w:rFonts w:ascii="Times New Roman" w:hAnsi="Times New Roman" w:cs="Times New Roman"/>
        </w:rPr>
        <w:t>ronik posta yolu ile gönderilen</w:t>
      </w:r>
      <w:r w:rsidR="00BC7511" w:rsidRPr="005C653F">
        <w:rPr>
          <w:rFonts w:ascii="Times New Roman" w:hAnsi="Times New Roman" w:cs="Times New Roman"/>
        </w:rPr>
        <w:t xml:space="preserve"> başvurular işleme konulmaz. </w:t>
      </w:r>
    </w:p>
    <w:p w:rsidR="00EE5CF3" w:rsidRDefault="00EE5CF3" w:rsidP="00701506">
      <w:pPr>
        <w:pStyle w:val="Default"/>
        <w:spacing w:line="276" w:lineRule="auto"/>
        <w:jc w:val="both"/>
        <w:rPr>
          <w:rFonts w:ascii="Times New Roman" w:hAnsi="Times New Roman" w:cs="Times New Roman"/>
        </w:rPr>
      </w:pPr>
      <w:r>
        <w:rPr>
          <w:rFonts w:ascii="Times New Roman" w:hAnsi="Times New Roman" w:cs="Times New Roman"/>
        </w:rPr>
        <w:t>(3) Başvurularda, dilekçe ile birlikte</w:t>
      </w:r>
      <w:r w:rsidR="00BC7511" w:rsidRPr="005C653F">
        <w:rPr>
          <w:rFonts w:ascii="Times New Roman" w:hAnsi="Times New Roman" w:cs="Times New Roman"/>
        </w:rPr>
        <w:t xml:space="preserve"> etik ilkelerine aykırı davranış iddiasına ilişkin</w:t>
      </w:r>
      <w:r>
        <w:rPr>
          <w:rFonts w:ascii="Times New Roman" w:hAnsi="Times New Roman" w:cs="Times New Roman"/>
        </w:rPr>
        <w:t xml:space="preserve"> bütün</w:t>
      </w:r>
      <w:r w:rsidR="00BC7511" w:rsidRPr="005C653F">
        <w:rPr>
          <w:rFonts w:ascii="Times New Roman" w:hAnsi="Times New Roman" w:cs="Times New Roman"/>
        </w:rPr>
        <w:t xml:space="preserve"> bilgi ve belgeler</w:t>
      </w:r>
      <w:r>
        <w:rPr>
          <w:rFonts w:ascii="Times New Roman" w:hAnsi="Times New Roman" w:cs="Times New Roman"/>
        </w:rPr>
        <w:t xml:space="preserve">in de eklenmesi gerekir. </w:t>
      </w:r>
    </w:p>
    <w:p w:rsidR="00BC7511" w:rsidRPr="005C653F" w:rsidRDefault="007104E2" w:rsidP="00701506">
      <w:pPr>
        <w:pStyle w:val="Default"/>
        <w:spacing w:line="276" w:lineRule="auto"/>
        <w:jc w:val="both"/>
        <w:rPr>
          <w:rFonts w:ascii="Times New Roman" w:hAnsi="Times New Roman" w:cs="Times New Roman"/>
          <w:b/>
          <w:bCs/>
        </w:rPr>
      </w:pPr>
      <w:r>
        <w:rPr>
          <w:rFonts w:ascii="Times New Roman" w:hAnsi="Times New Roman" w:cs="Times New Roman"/>
        </w:rPr>
        <w:t>(4</w:t>
      </w:r>
      <w:r w:rsidR="00BC7511" w:rsidRPr="005C653F">
        <w:rPr>
          <w:rFonts w:ascii="Times New Roman" w:hAnsi="Times New Roman" w:cs="Times New Roman"/>
        </w:rPr>
        <w:t>)</w:t>
      </w:r>
      <w:r>
        <w:rPr>
          <w:rFonts w:ascii="Times New Roman" w:hAnsi="Times New Roman" w:cs="Times New Roman"/>
        </w:rPr>
        <w:t xml:space="preserve"> Herhangi bir şekilde etik ilkelerine aykırı davranışların öğrenilmesi durumunda Kurul re’sen inceleme yapabilir.</w:t>
      </w:r>
      <w:r w:rsidR="00BC7511" w:rsidRPr="005C653F">
        <w:rPr>
          <w:rFonts w:ascii="Times New Roman" w:hAnsi="Times New Roman" w:cs="Times New Roman"/>
        </w:rPr>
        <w:t xml:space="preserve"> </w:t>
      </w:r>
    </w:p>
    <w:p w:rsidR="007104E2" w:rsidRDefault="007104E2" w:rsidP="00701506">
      <w:pPr>
        <w:pStyle w:val="Default"/>
        <w:spacing w:line="276" w:lineRule="auto"/>
        <w:jc w:val="both"/>
        <w:rPr>
          <w:rFonts w:ascii="Times New Roman" w:hAnsi="Times New Roman" w:cs="Times New Roman"/>
        </w:rPr>
      </w:pPr>
      <w:r>
        <w:rPr>
          <w:rFonts w:ascii="Times New Roman" w:hAnsi="Times New Roman" w:cs="Times New Roman"/>
        </w:rPr>
        <w:t>(5</w:t>
      </w:r>
      <w:r w:rsidR="00BC7511" w:rsidRPr="005C653F">
        <w:rPr>
          <w:rFonts w:ascii="Times New Roman" w:hAnsi="Times New Roman" w:cs="Times New Roman"/>
        </w:rPr>
        <w:t xml:space="preserve">) Yargı organlarınca incelenmekte olan veya karara bağlanmış bulunan uyuşmazlıklar hakkında Kurula başvuru yapılamaz. İnceleme sırasında yargı yoluna gidildiği anlaşılan başvuruların işlemi sonlandırılır. </w:t>
      </w:r>
    </w:p>
    <w:p w:rsidR="00BC7511" w:rsidRDefault="007104E2" w:rsidP="00701506">
      <w:pPr>
        <w:pStyle w:val="Default"/>
        <w:spacing w:line="276" w:lineRule="auto"/>
        <w:jc w:val="both"/>
        <w:rPr>
          <w:rFonts w:ascii="Times New Roman" w:hAnsi="Times New Roman" w:cs="Times New Roman"/>
        </w:rPr>
      </w:pPr>
      <w:r>
        <w:rPr>
          <w:rFonts w:ascii="Times New Roman" w:hAnsi="Times New Roman" w:cs="Times New Roman"/>
        </w:rPr>
        <w:t>(6) Kurul tarafından</w:t>
      </w:r>
      <w:r w:rsidR="00BC7511" w:rsidRPr="005C653F">
        <w:rPr>
          <w:rFonts w:ascii="Times New Roman" w:hAnsi="Times New Roman" w:cs="Times New Roman"/>
        </w:rPr>
        <w:t xml:space="preserve"> incelenmiş</w:t>
      </w:r>
      <w:r>
        <w:rPr>
          <w:rFonts w:ascii="Times New Roman" w:hAnsi="Times New Roman" w:cs="Times New Roman"/>
        </w:rPr>
        <w:t xml:space="preserve"> ve sonuçlandırılmış başvurular</w:t>
      </w:r>
      <w:r w:rsidR="00BC7511" w:rsidRPr="005C653F">
        <w:rPr>
          <w:rFonts w:ascii="Times New Roman" w:hAnsi="Times New Roman" w:cs="Times New Roman"/>
        </w:rPr>
        <w:t xml:space="preserve">, yeni kanıtlar </w:t>
      </w:r>
      <w:r>
        <w:rPr>
          <w:rFonts w:ascii="Times New Roman" w:hAnsi="Times New Roman" w:cs="Times New Roman"/>
        </w:rPr>
        <w:t>gösterilmedikçe başvuru</w:t>
      </w:r>
      <w:r w:rsidR="00BC7511" w:rsidRPr="005C653F">
        <w:rPr>
          <w:rFonts w:ascii="Times New Roman" w:hAnsi="Times New Roman" w:cs="Times New Roman"/>
        </w:rPr>
        <w:t xml:space="preserve"> konusu yapılamaz ve incelenemez. </w:t>
      </w:r>
    </w:p>
    <w:p w:rsidR="000A65F3" w:rsidRPr="005C653F" w:rsidRDefault="000A65F3" w:rsidP="00701506">
      <w:pPr>
        <w:pStyle w:val="Default"/>
        <w:spacing w:line="276" w:lineRule="auto"/>
        <w:jc w:val="both"/>
        <w:rPr>
          <w:rFonts w:ascii="Times New Roman" w:hAnsi="Times New Roman" w:cs="Times New Roman"/>
        </w:rPr>
      </w:pPr>
      <w:r>
        <w:rPr>
          <w:rFonts w:ascii="Times New Roman" w:hAnsi="Times New Roman" w:cs="Times New Roman"/>
        </w:rPr>
        <w:t>(7</w:t>
      </w:r>
      <w:r w:rsidRPr="005C653F">
        <w:rPr>
          <w:rFonts w:ascii="Times New Roman" w:hAnsi="Times New Roman" w:cs="Times New Roman"/>
        </w:rPr>
        <w:t xml:space="preserve">) Gerçeğe aykırı beyanlar içerdiği sonradan anlaşılan başvurular işlemden kaldırılır. </w:t>
      </w:r>
    </w:p>
    <w:p w:rsidR="00752EC3" w:rsidRDefault="00752EC3" w:rsidP="008A0F03">
      <w:pPr>
        <w:pStyle w:val="Default"/>
        <w:jc w:val="both"/>
        <w:rPr>
          <w:rFonts w:ascii="Times New Roman" w:hAnsi="Times New Roman" w:cs="Times New Roman"/>
        </w:rPr>
      </w:pPr>
    </w:p>
    <w:p w:rsidR="00752EC3" w:rsidRPr="005C653F" w:rsidRDefault="00752EC3" w:rsidP="00752EC3">
      <w:pPr>
        <w:pStyle w:val="Default"/>
        <w:jc w:val="both"/>
        <w:rPr>
          <w:rFonts w:ascii="Times New Roman" w:hAnsi="Times New Roman" w:cs="Times New Roman"/>
        </w:rPr>
      </w:pPr>
      <w:r w:rsidRPr="005C653F">
        <w:rPr>
          <w:rFonts w:ascii="Times New Roman" w:hAnsi="Times New Roman" w:cs="Times New Roman"/>
          <w:b/>
          <w:bCs/>
        </w:rPr>
        <w:t xml:space="preserve">Değerlendirme </w:t>
      </w:r>
    </w:p>
    <w:p w:rsidR="00752EC3" w:rsidRPr="007D7755" w:rsidRDefault="00752EC3" w:rsidP="00701506">
      <w:pPr>
        <w:pStyle w:val="Default"/>
        <w:spacing w:line="276" w:lineRule="auto"/>
        <w:jc w:val="both"/>
        <w:rPr>
          <w:rFonts w:ascii="Times New Roman" w:hAnsi="Times New Roman" w:cs="Times New Roman"/>
        </w:rPr>
      </w:pPr>
      <w:r>
        <w:rPr>
          <w:rFonts w:ascii="Times New Roman" w:hAnsi="Times New Roman" w:cs="Times New Roman"/>
          <w:b/>
          <w:bCs/>
        </w:rPr>
        <w:t>MADDE 10</w:t>
      </w:r>
      <w:r w:rsidRPr="005C653F">
        <w:rPr>
          <w:rFonts w:ascii="Times New Roman" w:hAnsi="Times New Roman" w:cs="Times New Roman"/>
          <w:bCs/>
        </w:rPr>
        <w:t xml:space="preserve">- </w:t>
      </w:r>
      <w:r>
        <w:rPr>
          <w:rFonts w:ascii="Times New Roman" w:hAnsi="Times New Roman" w:cs="Times New Roman"/>
        </w:rPr>
        <w:t xml:space="preserve">(1) </w:t>
      </w:r>
      <w:r w:rsidRPr="005C653F">
        <w:rPr>
          <w:rFonts w:ascii="Times New Roman" w:hAnsi="Times New Roman" w:cs="Times New Roman"/>
        </w:rPr>
        <w:t>Başvurular</w:t>
      </w:r>
      <w:r>
        <w:rPr>
          <w:rFonts w:ascii="Times New Roman" w:hAnsi="Times New Roman" w:cs="Times New Roman"/>
        </w:rPr>
        <w:t xml:space="preserve"> öncelikle</w:t>
      </w:r>
      <w:r w:rsidRPr="005C653F">
        <w:rPr>
          <w:rFonts w:ascii="Times New Roman" w:hAnsi="Times New Roman" w:cs="Times New Roman"/>
        </w:rPr>
        <w:t xml:space="preserve"> şekil yönünden incelenir. </w:t>
      </w:r>
      <w:r>
        <w:rPr>
          <w:rFonts w:ascii="Times New Roman" w:hAnsi="Times New Roman" w:cs="Times New Roman"/>
        </w:rPr>
        <w:t xml:space="preserve">Şekil yönünden herhangi </w:t>
      </w:r>
      <w:r w:rsidR="007D7755">
        <w:rPr>
          <w:rFonts w:ascii="Times New Roman" w:hAnsi="Times New Roman" w:cs="Times New Roman"/>
        </w:rPr>
        <w:t xml:space="preserve">bir </w:t>
      </w:r>
      <w:r>
        <w:rPr>
          <w:rFonts w:ascii="Times New Roman" w:hAnsi="Times New Roman" w:cs="Times New Roman"/>
        </w:rPr>
        <w:t>e</w:t>
      </w:r>
      <w:r w:rsidRPr="005C653F">
        <w:rPr>
          <w:rFonts w:ascii="Times New Roman" w:hAnsi="Times New Roman" w:cs="Times New Roman"/>
        </w:rPr>
        <w:t>ksiklik</w:t>
      </w:r>
      <w:r>
        <w:rPr>
          <w:rFonts w:ascii="Times New Roman" w:hAnsi="Times New Roman" w:cs="Times New Roman"/>
        </w:rPr>
        <w:t xml:space="preserve"> tespit edilmesi durumunda</w:t>
      </w:r>
      <w:r w:rsidRPr="005C653F">
        <w:rPr>
          <w:rFonts w:ascii="Times New Roman" w:hAnsi="Times New Roman" w:cs="Times New Roman"/>
        </w:rPr>
        <w:t xml:space="preserve"> ilgili kişi bilgilendirilir ve eksiklik </w:t>
      </w:r>
      <w:r>
        <w:rPr>
          <w:rFonts w:ascii="Times New Roman" w:hAnsi="Times New Roman" w:cs="Times New Roman"/>
        </w:rPr>
        <w:t>giderildikten</w:t>
      </w:r>
      <w:r w:rsidRPr="005C653F">
        <w:rPr>
          <w:rFonts w:ascii="Times New Roman" w:hAnsi="Times New Roman" w:cs="Times New Roman"/>
        </w:rPr>
        <w:t xml:space="preserve"> sonra </w:t>
      </w:r>
      <w:r>
        <w:rPr>
          <w:rFonts w:ascii="Times New Roman" w:hAnsi="Times New Roman" w:cs="Times New Roman"/>
        </w:rPr>
        <w:t>esas</w:t>
      </w:r>
      <w:r w:rsidRPr="005C653F">
        <w:rPr>
          <w:rFonts w:ascii="Times New Roman" w:hAnsi="Times New Roman" w:cs="Times New Roman"/>
        </w:rPr>
        <w:t xml:space="preserve"> yönünden incelenme</w:t>
      </w:r>
      <w:r>
        <w:rPr>
          <w:rFonts w:ascii="Times New Roman" w:hAnsi="Times New Roman" w:cs="Times New Roman"/>
        </w:rPr>
        <w:t xml:space="preserve"> yapılır.</w:t>
      </w:r>
    </w:p>
    <w:p w:rsidR="009438F3" w:rsidRPr="005C653F" w:rsidRDefault="007D7755" w:rsidP="00701506">
      <w:pPr>
        <w:pStyle w:val="Default"/>
        <w:spacing w:line="276" w:lineRule="auto"/>
        <w:jc w:val="both"/>
        <w:rPr>
          <w:rFonts w:ascii="Times New Roman" w:hAnsi="Times New Roman" w:cs="Times New Roman"/>
        </w:rPr>
      </w:pPr>
      <w:r>
        <w:rPr>
          <w:rFonts w:ascii="Times New Roman" w:hAnsi="Times New Roman" w:cs="Times New Roman"/>
        </w:rPr>
        <w:t>(2</w:t>
      </w:r>
      <w:r w:rsidR="00752EC3" w:rsidRPr="005C653F">
        <w:rPr>
          <w:rFonts w:ascii="Times New Roman" w:hAnsi="Times New Roman" w:cs="Times New Roman"/>
        </w:rPr>
        <w:t xml:space="preserve">) </w:t>
      </w:r>
      <w:r w:rsidR="009438F3">
        <w:rPr>
          <w:rFonts w:ascii="Times New Roman" w:hAnsi="Times New Roman" w:cs="Times New Roman"/>
        </w:rPr>
        <w:t xml:space="preserve">Başkan, </w:t>
      </w:r>
      <w:r w:rsidR="009438F3" w:rsidRPr="005C653F">
        <w:rPr>
          <w:rFonts w:ascii="Times New Roman" w:hAnsi="Times New Roman" w:cs="Times New Roman"/>
        </w:rPr>
        <w:t>başvuru dosyası</w:t>
      </w:r>
      <w:r w:rsidR="009438F3">
        <w:rPr>
          <w:rFonts w:ascii="Times New Roman" w:hAnsi="Times New Roman" w:cs="Times New Roman"/>
        </w:rPr>
        <w:t xml:space="preserve"> için raportör görevlendirebilir</w:t>
      </w:r>
      <w:r w:rsidR="009438F3" w:rsidRPr="005C653F">
        <w:rPr>
          <w:rFonts w:ascii="Times New Roman" w:hAnsi="Times New Roman" w:cs="Times New Roman"/>
        </w:rPr>
        <w:t>.</w:t>
      </w:r>
      <w:r w:rsidR="009438F3">
        <w:rPr>
          <w:rFonts w:ascii="Times New Roman" w:hAnsi="Times New Roman" w:cs="Times New Roman"/>
        </w:rPr>
        <w:t xml:space="preserve"> </w:t>
      </w:r>
      <w:r w:rsidR="009438F3" w:rsidRPr="005C653F">
        <w:rPr>
          <w:rFonts w:ascii="Times New Roman" w:hAnsi="Times New Roman" w:cs="Times New Roman"/>
        </w:rPr>
        <w:t>Raportör</w:t>
      </w:r>
      <w:r w:rsidR="009438F3">
        <w:rPr>
          <w:rFonts w:ascii="Times New Roman" w:hAnsi="Times New Roman" w:cs="Times New Roman"/>
        </w:rPr>
        <w:t>,</w:t>
      </w:r>
      <w:r w:rsidR="009438F3" w:rsidRPr="005C653F">
        <w:rPr>
          <w:rFonts w:ascii="Times New Roman" w:hAnsi="Times New Roman" w:cs="Times New Roman"/>
        </w:rPr>
        <w:t xml:space="preserve"> </w:t>
      </w:r>
      <w:r w:rsidR="009438F3">
        <w:rPr>
          <w:rFonts w:ascii="Times New Roman" w:hAnsi="Times New Roman" w:cs="Times New Roman"/>
        </w:rPr>
        <w:t>başvuru dosyasını;</w:t>
      </w:r>
      <w:r w:rsidR="009438F3" w:rsidRPr="005C653F">
        <w:rPr>
          <w:rFonts w:ascii="Times New Roman" w:hAnsi="Times New Roman" w:cs="Times New Roman"/>
        </w:rPr>
        <w:t xml:space="preserve"> görev, konu ve kabul edilebilirlik yönlerinden inceleyerek ek süre hakkı saklı kalmak koşuluyla</w:t>
      </w:r>
      <w:r w:rsidR="009438F3">
        <w:rPr>
          <w:rFonts w:ascii="Times New Roman" w:hAnsi="Times New Roman" w:cs="Times New Roman"/>
        </w:rPr>
        <w:t xml:space="preserve"> (1)</w:t>
      </w:r>
      <w:r w:rsidR="009438F3" w:rsidRPr="005C653F">
        <w:rPr>
          <w:rFonts w:ascii="Times New Roman" w:hAnsi="Times New Roman" w:cs="Times New Roman"/>
        </w:rPr>
        <w:t xml:space="preserve"> bir ay i</w:t>
      </w:r>
      <w:r w:rsidR="009438F3">
        <w:rPr>
          <w:rFonts w:ascii="Times New Roman" w:hAnsi="Times New Roman" w:cs="Times New Roman"/>
        </w:rPr>
        <w:t xml:space="preserve">çinde </w:t>
      </w:r>
      <w:r w:rsidR="00752EC3">
        <w:rPr>
          <w:rFonts w:ascii="Times New Roman" w:hAnsi="Times New Roman" w:cs="Times New Roman"/>
        </w:rPr>
        <w:t>başvuranın adı ve soyadı ile</w:t>
      </w:r>
      <w:r w:rsidR="009438F3" w:rsidRPr="005C653F">
        <w:rPr>
          <w:rFonts w:ascii="Times New Roman" w:hAnsi="Times New Roman" w:cs="Times New Roman"/>
        </w:rPr>
        <w:t xml:space="preserve"> şikâyet edilen konu </w:t>
      </w:r>
      <w:r w:rsidR="009438F3">
        <w:rPr>
          <w:rFonts w:ascii="Times New Roman" w:hAnsi="Times New Roman" w:cs="Times New Roman"/>
        </w:rPr>
        <w:t xml:space="preserve">ve </w:t>
      </w:r>
      <w:r w:rsidR="00752EC3">
        <w:rPr>
          <w:rFonts w:ascii="Times New Roman" w:hAnsi="Times New Roman" w:cs="Times New Roman"/>
        </w:rPr>
        <w:t>önerisinin</w:t>
      </w:r>
      <w:r w:rsidR="009438F3">
        <w:rPr>
          <w:rFonts w:ascii="Times New Roman" w:hAnsi="Times New Roman" w:cs="Times New Roman"/>
        </w:rPr>
        <w:t xml:space="preserve"> yer aldığı bir rapor hazırlayarak</w:t>
      </w:r>
      <w:r w:rsidR="009438F3" w:rsidRPr="005C653F">
        <w:rPr>
          <w:rFonts w:ascii="Times New Roman" w:hAnsi="Times New Roman" w:cs="Times New Roman"/>
        </w:rPr>
        <w:t xml:space="preserve"> </w:t>
      </w:r>
      <w:r w:rsidR="009438F3">
        <w:rPr>
          <w:rFonts w:ascii="Times New Roman" w:hAnsi="Times New Roman" w:cs="Times New Roman"/>
        </w:rPr>
        <w:t>Başkan’a</w:t>
      </w:r>
      <w:r w:rsidR="009438F3" w:rsidRPr="005C653F">
        <w:rPr>
          <w:rFonts w:ascii="Times New Roman" w:hAnsi="Times New Roman" w:cs="Times New Roman"/>
        </w:rPr>
        <w:t xml:space="preserve"> sunar. </w:t>
      </w:r>
    </w:p>
    <w:p w:rsidR="00BC7511" w:rsidRPr="005C653F" w:rsidRDefault="00752EC3" w:rsidP="00701506">
      <w:pPr>
        <w:pStyle w:val="Default"/>
        <w:spacing w:line="276" w:lineRule="auto"/>
        <w:jc w:val="both"/>
        <w:rPr>
          <w:rFonts w:ascii="Times New Roman" w:hAnsi="Times New Roman" w:cs="Times New Roman"/>
        </w:rPr>
      </w:pPr>
      <w:r>
        <w:rPr>
          <w:rFonts w:ascii="Times New Roman" w:hAnsi="Times New Roman" w:cs="Times New Roman"/>
        </w:rPr>
        <w:t>(</w:t>
      </w:r>
      <w:r w:rsidR="007D7755">
        <w:rPr>
          <w:rFonts w:ascii="Times New Roman" w:hAnsi="Times New Roman" w:cs="Times New Roman"/>
        </w:rPr>
        <w:t>3</w:t>
      </w:r>
      <w:r>
        <w:rPr>
          <w:rFonts w:ascii="Times New Roman" w:hAnsi="Times New Roman" w:cs="Times New Roman"/>
        </w:rPr>
        <w:t>) Raportör tarafından düzenlenen rapor, Başkan</w:t>
      </w:r>
      <w:r w:rsidR="00BC7511" w:rsidRPr="005C653F">
        <w:rPr>
          <w:rFonts w:ascii="Times New Roman" w:hAnsi="Times New Roman" w:cs="Times New Roman"/>
        </w:rPr>
        <w:t xml:space="preserve"> tarafından </w:t>
      </w:r>
      <w:r>
        <w:rPr>
          <w:rFonts w:ascii="Times New Roman" w:hAnsi="Times New Roman" w:cs="Times New Roman"/>
        </w:rPr>
        <w:t xml:space="preserve">(gerekli durumlarda </w:t>
      </w:r>
      <w:r w:rsidR="00BC7511" w:rsidRPr="005C653F">
        <w:rPr>
          <w:rFonts w:ascii="Times New Roman" w:hAnsi="Times New Roman" w:cs="Times New Roman"/>
        </w:rPr>
        <w:t xml:space="preserve">ilgili yerlerden </w:t>
      </w:r>
      <w:r>
        <w:rPr>
          <w:rFonts w:ascii="Times New Roman" w:hAnsi="Times New Roman" w:cs="Times New Roman"/>
        </w:rPr>
        <w:t xml:space="preserve">ek bilgi ve belgeler </w:t>
      </w:r>
      <w:r w:rsidR="00BC7511" w:rsidRPr="005C653F">
        <w:rPr>
          <w:rFonts w:ascii="Times New Roman" w:hAnsi="Times New Roman" w:cs="Times New Roman"/>
        </w:rPr>
        <w:t>temin edildikten sonra</w:t>
      </w:r>
      <w:r>
        <w:rPr>
          <w:rFonts w:ascii="Times New Roman" w:hAnsi="Times New Roman" w:cs="Times New Roman"/>
        </w:rPr>
        <w:t>)</w:t>
      </w:r>
      <w:r w:rsidR="00BC7511" w:rsidRPr="005C653F">
        <w:rPr>
          <w:rFonts w:ascii="Times New Roman" w:hAnsi="Times New Roman" w:cs="Times New Roman"/>
        </w:rPr>
        <w:t xml:space="preserve"> görüşülmek üzere Kurul gündemine alınır. </w:t>
      </w:r>
    </w:p>
    <w:p w:rsidR="00BC7511" w:rsidRDefault="00752EC3" w:rsidP="00701506">
      <w:pPr>
        <w:pStyle w:val="Default"/>
        <w:spacing w:line="276" w:lineRule="auto"/>
        <w:jc w:val="both"/>
        <w:rPr>
          <w:rFonts w:ascii="Times New Roman" w:hAnsi="Times New Roman" w:cs="Times New Roman"/>
        </w:rPr>
      </w:pPr>
      <w:r>
        <w:rPr>
          <w:rFonts w:ascii="Times New Roman" w:hAnsi="Times New Roman" w:cs="Times New Roman"/>
        </w:rPr>
        <w:t>(</w:t>
      </w:r>
      <w:r w:rsidR="00F2335F">
        <w:rPr>
          <w:rFonts w:ascii="Times New Roman" w:hAnsi="Times New Roman" w:cs="Times New Roman"/>
        </w:rPr>
        <w:t>4</w:t>
      </w:r>
      <w:r w:rsidR="00BC7511" w:rsidRPr="005C653F">
        <w:rPr>
          <w:rFonts w:ascii="Times New Roman" w:hAnsi="Times New Roman" w:cs="Times New Roman"/>
        </w:rPr>
        <w:t>) Kurul, ra</w:t>
      </w:r>
      <w:r>
        <w:rPr>
          <w:rFonts w:ascii="Times New Roman" w:hAnsi="Times New Roman" w:cs="Times New Roman"/>
        </w:rPr>
        <w:t xml:space="preserve">portör tarafından hazırlanan </w:t>
      </w:r>
      <w:r w:rsidR="00BC7511" w:rsidRPr="005C653F">
        <w:rPr>
          <w:rFonts w:ascii="Times New Roman" w:hAnsi="Times New Roman" w:cs="Times New Roman"/>
        </w:rPr>
        <w:t>rapora bağlı olarak gerek</w:t>
      </w:r>
      <w:r>
        <w:rPr>
          <w:rFonts w:ascii="Times New Roman" w:hAnsi="Times New Roman" w:cs="Times New Roman"/>
        </w:rPr>
        <w:t>li görmesi durumunda</w:t>
      </w:r>
      <w:r w:rsidR="00BC7511" w:rsidRPr="005C653F">
        <w:rPr>
          <w:rFonts w:ascii="Times New Roman" w:hAnsi="Times New Roman" w:cs="Times New Roman"/>
        </w:rPr>
        <w:t xml:space="preserve"> uzman görüşüne başvurabilir. </w:t>
      </w:r>
      <w:r>
        <w:rPr>
          <w:rFonts w:ascii="Times New Roman" w:hAnsi="Times New Roman" w:cs="Times New Roman"/>
        </w:rPr>
        <w:t>Bu durumda</w:t>
      </w:r>
      <w:r w:rsidR="00BC7511" w:rsidRPr="005C653F">
        <w:rPr>
          <w:rFonts w:ascii="Times New Roman" w:hAnsi="Times New Roman" w:cs="Times New Roman"/>
        </w:rPr>
        <w:t xml:space="preserve"> görüş</w:t>
      </w:r>
      <w:r>
        <w:rPr>
          <w:rFonts w:ascii="Times New Roman" w:hAnsi="Times New Roman" w:cs="Times New Roman"/>
        </w:rPr>
        <w:t>üne başvurulan</w:t>
      </w:r>
      <w:r w:rsidR="00F34E12">
        <w:rPr>
          <w:rFonts w:ascii="Times New Roman" w:hAnsi="Times New Roman" w:cs="Times New Roman"/>
        </w:rPr>
        <w:t xml:space="preserve"> uzman,</w:t>
      </w:r>
      <w:r w:rsidR="00BC7511" w:rsidRPr="005C653F">
        <w:rPr>
          <w:rFonts w:ascii="Times New Roman" w:hAnsi="Times New Roman" w:cs="Times New Roman"/>
        </w:rPr>
        <w:t xml:space="preserve"> dosya</w:t>
      </w:r>
      <w:r>
        <w:rPr>
          <w:rFonts w:ascii="Times New Roman" w:hAnsi="Times New Roman" w:cs="Times New Roman"/>
        </w:rPr>
        <w:t xml:space="preserve"> kendisine</w:t>
      </w:r>
      <w:r w:rsidR="00BC7511" w:rsidRPr="005C653F">
        <w:rPr>
          <w:rFonts w:ascii="Times New Roman" w:hAnsi="Times New Roman" w:cs="Times New Roman"/>
        </w:rPr>
        <w:t xml:space="preserve"> ulaştığı tarih</w:t>
      </w:r>
      <w:r>
        <w:rPr>
          <w:rFonts w:ascii="Times New Roman" w:hAnsi="Times New Roman" w:cs="Times New Roman"/>
        </w:rPr>
        <w:t>ten itibaren</w:t>
      </w:r>
      <w:r w:rsidR="00A97A73">
        <w:rPr>
          <w:rFonts w:ascii="Times New Roman" w:hAnsi="Times New Roman" w:cs="Times New Roman"/>
        </w:rPr>
        <w:t xml:space="preserve"> (1)</w:t>
      </w:r>
      <w:r w:rsidR="00BC7511" w:rsidRPr="005C653F">
        <w:rPr>
          <w:rFonts w:ascii="Times New Roman" w:hAnsi="Times New Roman" w:cs="Times New Roman"/>
        </w:rPr>
        <w:t xml:space="preserve"> </w:t>
      </w:r>
      <w:r>
        <w:rPr>
          <w:rFonts w:ascii="Times New Roman" w:hAnsi="Times New Roman" w:cs="Times New Roman"/>
        </w:rPr>
        <w:t xml:space="preserve">bir ay </w:t>
      </w:r>
      <w:r w:rsidR="00F34E12">
        <w:rPr>
          <w:rFonts w:ascii="Times New Roman" w:hAnsi="Times New Roman" w:cs="Times New Roman"/>
        </w:rPr>
        <w:t>içerisinde görüşünü verir</w:t>
      </w:r>
      <w:r>
        <w:rPr>
          <w:rFonts w:ascii="Times New Roman" w:hAnsi="Times New Roman" w:cs="Times New Roman"/>
        </w:rPr>
        <w:t xml:space="preserve">. </w:t>
      </w:r>
    </w:p>
    <w:p w:rsidR="00BC7511" w:rsidRDefault="00271D75" w:rsidP="00701506">
      <w:pPr>
        <w:pStyle w:val="Default"/>
        <w:spacing w:line="276" w:lineRule="auto"/>
        <w:jc w:val="both"/>
        <w:rPr>
          <w:rFonts w:ascii="Times New Roman" w:hAnsi="Times New Roman" w:cs="Times New Roman"/>
        </w:rPr>
      </w:pPr>
      <w:r w:rsidRPr="00ED5654">
        <w:rPr>
          <w:rFonts w:ascii="Times New Roman" w:hAnsi="Times New Roman" w:cs="Times New Roman"/>
        </w:rPr>
        <w:t>(</w:t>
      </w:r>
      <w:r w:rsidR="00F2335F">
        <w:rPr>
          <w:rFonts w:ascii="Times New Roman" w:hAnsi="Times New Roman" w:cs="Times New Roman"/>
        </w:rPr>
        <w:t>5</w:t>
      </w:r>
      <w:r w:rsidRPr="00ED5654">
        <w:rPr>
          <w:rFonts w:ascii="Times New Roman" w:hAnsi="Times New Roman" w:cs="Times New Roman"/>
        </w:rPr>
        <w:t>) Kurul tarafından yapılan incelemelerde</w:t>
      </w:r>
      <w:r w:rsidR="00167B6C" w:rsidRPr="00ED5654">
        <w:rPr>
          <w:rFonts w:ascii="Times New Roman" w:hAnsi="Times New Roman" w:cs="Times New Roman"/>
        </w:rPr>
        <w:t xml:space="preserve"> gerektiğinde</w:t>
      </w:r>
      <w:r w:rsidRPr="00ED5654">
        <w:rPr>
          <w:rFonts w:ascii="Times New Roman" w:hAnsi="Times New Roman" w:cs="Times New Roman"/>
        </w:rPr>
        <w:t xml:space="preserve"> </w:t>
      </w:r>
      <w:r w:rsidR="00167B6C" w:rsidRPr="00ED5654">
        <w:rPr>
          <w:rFonts w:ascii="Times New Roman" w:hAnsi="Times New Roman" w:cs="Times New Roman"/>
        </w:rPr>
        <w:t>şikayet edilenlerin</w:t>
      </w:r>
      <w:r w:rsidR="00A7355C" w:rsidRPr="00ED5654">
        <w:rPr>
          <w:rFonts w:ascii="Times New Roman" w:hAnsi="Times New Roman" w:cs="Times New Roman"/>
        </w:rPr>
        <w:t xml:space="preserve"> savunması </w:t>
      </w:r>
      <w:r w:rsidR="00167B6C" w:rsidRPr="00ED5654">
        <w:rPr>
          <w:rFonts w:ascii="Times New Roman" w:hAnsi="Times New Roman" w:cs="Times New Roman"/>
        </w:rPr>
        <w:t>istenebilir</w:t>
      </w:r>
      <w:r w:rsidR="00A7355C" w:rsidRPr="00ED5654">
        <w:rPr>
          <w:rFonts w:ascii="Times New Roman" w:hAnsi="Times New Roman" w:cs="Times New Roman"/>
        </w:rPr>
        <w:t xml:space="preserve">. </w:t>
      </w:r>
      <w:r w:rsidR="00167B6C" w:rsidRPr="00ED5654">
        <w:rPr>
          <w:rFonts w:ascii="Times New Roman" w:hAnsi="Times New Roman" w:cs="Times New Roman"/>
        </w:rPr>
        <w:t>Şikayet edilenlerin</w:t>
      </w:r>
      <w:r w:rsidR="00A7355C" w:rsidRPr="00ED5654">
        <w:rPr>
          <w:rFonts w:ascii="Times New Roman" w:hAnsi="Times New Roman" w:cs="Times New Roman"/>
        </w:rPr>
        <w:t xml:space="preserve"> tebliğ tarihinden itibaren (15) on beş gün içerisinde</w:t>
      </w:r>
      <w:r w:rsidR="00571D4B" w:rsidRPr="00ED5654">
        <w:rPr>
          <w:rFonts w:ascii="Times New Roman" w:hAnsi="Times New Roman" w:cs="Times New Roman"/>
        </w:rPr>
        <w:t xml:space="preserve"> </w:t>
      </w:r>
      <w:r w:rsidR="00A7355C" w:rsidRPr="00ED5654">
        <w:rPr>
          <w:rFonts w:ascii="Times New Roman" w:hAnsi="Times New Roman" w:cs="Times New Roman"/>
        </w:rPr>
        <w:t>savunmaları</w:t>
      </w:r>
      <w:r w:rsidR="00167B6C" w:rsidRPr="00ED5654">
        <w:rPr>
          <w:rFonts w:ascii="Times New Roman" w:hAnsi="Times New Roman" w:cs="Times New Roman"/>
        </w:rPr>
        <w:t>nı yapmaları</w:t>
      </w:r>
      <w:r w:rsidR="00A7355C" w:rsidRPr="00ED5654">
        <w:rPr>
          <w:rFonts w:ascii="Times New Roman" w:hAnsi="Times New Roman" w:cs="Times New Roman"/>
        </w:rPr>
        <w:t xml:space="preserve"> gerekir</w:t>
      </w:r>
      <w:r w:rsidR="00571D4B" w:rsidRPr="00ED5654">
        <w:rPr>
          <w:rFonts w:ascii="Times New Roman" w:hAnsi="Times New Roman" w:cs="Times New Roman"/>
        </w:rPr>
        <w:t>.</w:t>
      </w:r>
      <w:r w:rsidR="00571D4B">
        <w:rPr>
          <w:rFonts w:ascii="Times New Roman" w:hAnsi="Times New Roman" w:cs="Times New Roman"/>
        </w:rPr>
        <w:t xml:space="preserve"> </w:t>
      </w:r>
    </w:p>
    <w:p w:rsidR="000A65F3" w:rsidRPr="005C653F" w:rsidRDefault="00F2335F" w:rsidP="00701506">
      <w:pPr>
        <w:pStyle w:val="Default"/>
        <w:spacing w:line="276" w:lineRule="auto"/>
        <w:jc w:val="both"/>
        <w:rPr>
          <w:rFonts w:ascii="Times New Roman" w:hAnsi="Times New Roman" w:cs="Times New Roman"/>
        </w:rPr>
      </w:pPr>
      <w:r>
        <w:rPr>
          <w:rFonts w:ascii="Times New Roman" w:hAnsi="Times New Roman" w:cs="Times New Roman"/>
        </w:rPr>
        <w:t>(6</w:t>
      </w:r>
      <w:r w:rsidR="000A65F3">
        <w:rPr>
          <w:rFonts w:ascii="Times New Roman" w:hAnsi="Times New Roman" w:cs="Times New Roman"/>
        </w:rPr>
        <w:t xml:space="preserve">) </w:t>
      </w:r>
      <w:r w:rsidR="00310A2F">
        <w:rPr>
          <w:rFonts w:ascii="Times New Roman" w:hAnsi="Times New Roman" w:cs="Times New Roman"/>
        </w:rPr>
        <w:t>B</w:t>
      </w:r>
      <w:r w:rsidR="000A65F3">
        <w:rPr>
          <w:rFonts w:ascii="Times New Roman" w:hAnsi="Times New Roman" w:cs="Times New Roman"/>
        </w:rPr>
        <w:t>aşvuru dosyalarını</w:t>
      </w:r>
      <w:r w:rsidR="00310A2F">
        <w:rPr>
          <w:rFonts w:ascii="Times New Roman" w:hAnsi="Times New Roman" w:cs="Times New Roman"/>
        </w:rPr>
        <w:t>n</w:t>
      </w:r>
      <w:r w:rsidR="000A65F3" w:rsidRPr="005C653F">
        <w:rPr>
          <w:rFonts w:ascii="Times New Roman" w:hAnsi="Times New Roman" w:cs="Times New Roman"/>
        </w:rPr>
        <w:t xml:space="preserve"> en geç </w:t>
      </w:r>
      <w:r w:rsidR="000A65F3">
        <w:rPr>
          <w:rFonts w:ascii="Times New Roman" w:hAnsi="Times New Roman" w:cs="Times New Roman"/>
        </w:rPr>
        <w:t>(6) altı ay</w:t>
      </w:r>
      <w:r w:rsidR="000A65F3" w:rsidRPr="005C653F">
        <w:rPr>
          <w:rFonts w:ascii="Times New Roman" w:hAnsi="Times New Roman" w:cs="Times New Roman"/>
        </w:rPr>
        <w:t xml:space="preserve"> </w:t>
      </w:r>
      <w:r w:rsidR="000A65F3">
        <w:rPr>
          <w:rFonts w:ascii="Times New Roman" w:hAnsi="Times New Roman" w:cs="Times New Roman"/>
        </w:rPr>
        <w:t>içerisi</w:t>
      </w:r>
      <w:r w:rsidR="000A65F3" w:rsidRPr="005C653F">
        <w:rPr>
          <w:rFonts w:ascii="Times New Roman" w:hAnsi="Times New Roman" w:cs="Times New Roman"/>
        </w:rPr>
        <w:t>nde</w:t>
      </w:r>
      <w:r w:rsidR="00310A2F">
        <w:rPr>
          <w:rFonts w:ascii="Times New Roman" w:hAnsi="Times New Roman" w:cs="Times New Roman"/>
        </w:rPr>
        <w:t xml:space="preserve"> sonuçlandırılması gerekir</w:t>
      </w:r>
      <w:r w:rsidR="000A65F3">
        <w:rPr>
          <w:rFonts w:ascii="Times New Roman" w:hAnsi="Times New Roman" w:cs="Times New Roman"/>
        </w:rPr>
        <w:t>.</w:t>
      </w:r>
      <w:r w:rsidR="000A65F3" w:rsidRPr="005C653F">
        <w:rPr>
          <w:rFonts w:ascii="Times New Roman" w:hAnsi="Times New Roman" w:cs="Times New Roman"/>
        </w:rPr>
        <w:t xml:space="preserve"> </w:t>
      </w:r>
      <w:r w:rsidR="000A65F3">
        <w:rPr>
          <w:rFonts w:ascii="Times New Roman" w:hAnsi="Times New Roman" w:cs="Times New Roman"/>
        </w:rPr>
        <w:t>Gerektiğinde bu süre</w:t>
      </w:r>
      <w:r w:rsidR="00310A2F">
        <w:rPr>
          <w:rFonts w:ascii="Times New Roman" w:hAnsi="Times New Roman" w:cs="Times New Roman"/>
        </w:rPr>
        <w:t xml:space="preserve"> Kurul kararıyla</w:t>
      </w:r>
      <w:r w:rsidR="000A65F3">
        <w:rPr>
          <w:rFonts w:ascii="Times New Roman" w:hAnsi="Times New Roman" w:cs="Times New Roman"/>
        </w:rPr>
        <w:t xml:space="preserve"> </w:t>
      </w:r>
      <w:r w:rsidR="00310A2F">
        <w:rPr>
          <w:rFonts w:ascii="Times New Roman" w:hAnsi="Times New Roman" w:cs="Times New Roman"/>
        </w:rPr>
        <w:t>(12) on iki aya kadar uzatılabilir.</w:t>
      </w:r>
    </w:p>
    <w:p w:rsidR="00BC7511" w:rsidRPr="00C66EEC" w:rsidRDefault="00F2335F" w:rsidP="00701506">
      <w:pPr>
        <w:pStyle w:val="Default"/>
        <w:spacing w:line="276" w:lineRule="auto"/>
        <w:jc w:val="both"/>
        <w:rPr>
          <w:rFonts w:ascii="Times New Roman" w:hAnsi="Times New Roman" w:cs="Times New Roman"/>
          <w:b/>
          <w:bCs/>
        </w:rPr>
      </w:pPr>
      <w:r>
        <w:rPr>
          <w:rFonts w:ascii="Times New Roman" w:hAnsi="Times New Roman" w:cs="Times New Roman"/>
        </w:rPr>
        <w:t>(7</w:t>
      </w:r>
      <w:r w:rsidR="00707D79">
        <w:rPr>
          <w:rFonts w:ascii="Times New Roman" w:hAnsi="Times New Roman" w:cs="Times New Roman"/>
        </w:rPr>
        <w:t xml:space="preserve">) </w:t>
      </w:r>
      <w:r w:rsidR="00392FB7">
        <w:rPr>
          <w:rFonts w:ascii="Times New Roman" w:hAnsi="Times New Roman" w:cs="Times New Roman"/>
        </w:rPr>
        <w:t xml:space="preserve">Yargı organlarına intikal etmiş başvuru dosyaları ile ilgili inceleme yapılmaz. </w:t>
      </w:r>
    </w:p>
    <w:p w:rsidR="00BC7511" w:rsidRDefault="00BC7511" w:rsidP="008A0F03">
      <w:pPr>
        <w:pStyle w:val="Default"/>
        <w:jc w:val="both"/>
        <w:rPr>
          <w:rFonts w:ascii="Times New Roman" w:hAnsi="Times New Roman" w:cs="Times New Roman"/>
        </w:rPr>
      </w:pPr>
    </w:p>
    <w:p w:rsidR="00F2335F" w:rsidRPr="005C653F" w:rsidRDefault="00F2335F" w:rsidP="008A0F03">
      <w:pPr>
        <w:pStyle w:val="Default"/>
        <w:jc w:val="both"/>
        <w:rPr>
          <w:rFonts w:ascii="Times New Roman" w:hAnsi="Times New Roman" w:cs="Times New Roman"/>
        </w:rPr>
      </w:pPr>
    </w:p>
    <w:p w:rsidR="00481457" w:rsidRDefault="00481457" w:rsidP="009B6988">
      <w:pPr>
        <w:pStyle w:val="Default"/>
        <w:jc w:val="center"/>
        <w:rPr>
          <w:rFonts w:ascii="Times New Roman" w:hAnsi="Times New Roman" w:cs="Times New Roman"/>
          <w:b/>
          <w:bCs/>
        </w:rPr>
      </w:pPr>
    </w:p>
    <w:p w:rsidR="00BC7511" w:rsidRPr="005C653F" w:rsidRDefault="00BC7511" w:rsidP="009B6988">
      <w:pPr>
        <w:pStyle w:val="Default"/>
        <w:jc w:val="center"/>
        <w:rPr>
          <w:rFonts w:ascii="Times New Roman" w:hAnsi="Times New Roman" w:cs="Times New Roman"/>
          <w:b/>
          <w:bCs/>
        </w:rPr>
      </w:pPr>
      <w:r w:rsidRPr="005C653F">
        <w:rPr>
          <w:rFonts w:ascii="Times New Roman" w:hAnsi="Times New Roman" w:cs="Times New Roman"/>
          <w:b/>
          <w:bCs/>
        </w:rPr>
        <w:t>DÖRDÜNCÜ BÖLÜM</w:t>
      </w:r>
    </w:p>
    <w:p w:rsidR="00BC7511" w:rsidRPr="005C653F" w:rsidRDefault="00BD5E27" w:rsidP="009B6988">
      <w:pPr>
        <w:pStyle w:val="Default"/>
        <w:jc w:val="center"/>
        <w:rPr>
          <w:rFonts w:ascii="Times New Roman" w:hAnsi="Times New Roman" w:cs="Times New Roman"/>
          <w:b/>
          <w:bCs/>
        </w:rPr>
      </w:pPr>
      <w:r>
        <w:rPr>
          <w:rFonts w:ascii="Times New Roman" w:hAnsi="Times New Roman" w:cs="Times New Roman"/>
          <w:b/>
          <w:bCs/>
        </w:rPr>
        <w:t>Yürürlük ve Yürütme</w:t>
      </w:r>
    </w:p>
    <w:p w:rsidR="00BC7511" w:rsidRPr="005C653F" w:rsidRDefault="00BC7511" w:rsidP="008A0F03">
      <w:pPr>
        <w:pStyle w:val="Default"/>
        <w:jc w:val="both"/>
        <w:rPr>
          <w:rFonts w:ascii="Times New Roman" w:hAnsi="Times New Roman" w:cs="Times New Roman"/>
        </w:rPr>
      </w:pPr>
    </w:p>
    <w:p w:rsidR="00F2335F" w:rsidRDefault="00F2335F" w:rsidP="00BB2720">
      <w:pPr>
        <w:spacing w:after="0" w:line="240" w:lineRule="auto"/>
        <w:jc w:val="both"/>
        <w:rPr>
          <w:rFonts w:ascii="Times New Roman" w:hAnsi="Times New Roman"/>
          <w:b/>
          <w:sz w:val="24"/>
          <w:szCs w:val="24"/>
        </w:rPr>
      </w:pPr>
    </w:p>
    <w:p w:rsidR="00BB2720" w:rsidRPr="00F2335F" w:rsidRDefault="00BB2720" w:rsidP="00BB2720">
      <w:pPr>
        <w:spacing w:after="0" w:line="240" w:lineRule="auto"/>
        <w:jc w:val="both"/>
        <w:rPr>
          <w:rFonts w:ascii="Times New Roman" w:hAnsi="Times New Roman"/>
          <w:color w:val="000000"/>
          <w:sz w:val="24"/>
          <w:szCs w:val="24"/>
        </w:rPr>
      </w:pPr>
      <w:r w:rsidRPr="00F2335F">
        <w:rPr>
          <w:rFonts w:ascii="Times New Roman" w:hAnsi="Times New Roman"/>
          <w:b/>
          <w:sz w:val="24"/>
          <w:szCs w:val="24"/>
        </w:rPr>
        <w:t>Yürürlükten Kaldırılan Yönerge</w:t>
      </w:r>
      <w:r w:rsidRPr="00F2335F">
        <w:rPr>
          <w:rFonts w:ascii="Times New Roman" w:hAnsi="Times New Roman"/>
          <w:b/>
          <w:sz w:val="24"/>
          <w:szCs w:val="24"/>
        </w:rPr>
        <w:cr/>
        <w:t>MADDE 11-</w:t>
      </w:r>
      <w:r w:rsidRPr="00F2335F">
        <w:rPr>
          <w:rFonts w:ascii="Times New Roman" w:hAnsi="Times New Roman"/>
          <w:sz w:val="24"/>
          <w:szCs w:val="24"/>
        </w:rPr>
        <w:t xml:space="preserve"> (1) </w:t>
      </w:r>
      <w:r w:rsidR="00F2335F" w:rsidRPr="00F2335F">
        <w:rPr>
          <w:rFonts w:ascii="Times New Roman" w:hAnsi="Times New Roman"/>
          <w:sz w:val="24"/>
          <w:szCs w:val="24"/>
        </w:rPr>
        <w:t xml:space="preserve">24.02.2014 gün ve 2014/01-05 sayılı Senato kararı ile kabul edilen, </w:t>
      </w:r>
      <w:r w:rsidRPr="00F2335F">
        <w:rPr>
          <w:rFonts w:ascii="Times New Roman" w:hAnsi="Times New Roman"/>
          <w:sz w:val="24"/>
          <w:szCs w:val="24"/>
        </w:rPr>
        <w:t xml:space="preserve">YTÜ </w:t>
      </w:r>
      <w:r w:rsidRPr="00F2335F">
        <w:rPr>
          <w:rFonts w:ascii="Times New Roman" w:hAnsi="Times New Roman"/>
          <w:color w:val="000000"/>
          <w:sz w:val="24"/>
          <w:szCs w:val="24"/>
        </w:rPr>
        <w:t xml:space="preserve">Akademik Etik Kurulu Yönergesi yürürlükten kaldırılmıştır. </w:t>
      </w:r>
    </w:p>
    <w:p w:rsidR="00BC7511" w:rsidRPr="005C653F" w:rsidRDefault="00BC7511" w:rsidP="008A0F03">
      <w:pPr>
        <w:pStyle w:val="Default"/>
        <w:jc w:val="both"/>
        <w:rPr>
          <w:rFonts w:ascii="Times New Roman" w:hAnsi="Times New Roman" w:cs="Times New Roman"/>
          <w:b/>
        </w:rPr>
      </w:pPr>
    </w:p>
    <w:p w:rsidR="00BB2720" w:rsidRDefault="00BB2720" w:rsidP="008A0F03">
      <w:pPr>
        <w:pStyle w:val="Default"/>
        <w:jc w:val="both"/>
        <w:rPr>
          <w:rFonts w:ascii="Times New Roman" w:hAnsi="Times New Roman" w:cs="Times New Roman"/>
          <w:b/>
        </w:rPr>
      </w:pPr>
    </w:p>
    <w:p w:rsidR="00BC7511" w:rsidRPr="005C653F" w:rsidRDefault="00BC7511" w:rsidP="008A0F03">
      <w:pPr>
        <w:pStyle w:val="Default"/>
        <w:jc w:val="both"/>
        <w:rPr>
          <w:rFonts w:ascii="Times New Roman" w:hAnsi="Times New Roman" w:cs="Times New Roman"/>
          <w:b/>
        </w:rPr>
      </w:pPr>
      <w:r w:rsidRPr="005C653F">
        <w:rPr>
          <w:rFonts w:ascii="Times New Roman" w:hAnsi="Times New Roman" w:cs="Times New Roman"/>
          <w:b/>
        </w:rPr>
        <w:t>Yürürlük</w:t>
      </w:r>
    </w:p>
    <w:p w:rsidR="00BC7511" w:rsidRPr="005C653F" w:rsidRDefault="00C66EEC" w:rsidP="008A0F03">
      <w:pPr>
        <w:pStyle w:val="Default"/>
        <w:jc w:val="both"/>
        <w:rPr>
          <w:rFonts w:ascii="Times New Roman" w:hAnsi="Times New Roman" w:cs="Times New Roman"/>
        </w:rPr>
      </w:pPr>
      <w:r>
        <w:rPr>
          <w:rFonts w:ascii="Times New Roman" w:hAnsi="Times New Roman" w:cs="Times New Roman"/>
          <w:b/>
        </w:rPr>
        <w:t xml:space="preserve">MADDE </w:t>
      </w:r>
      <w:r w:rsidR="00BD5E27">
        <w:rPr>
          <w:rFonts w:ascii="Times New Roman" w:hAnsi="Times New Roman" w:cs="Times New Roman"/>
          <w:b/>
        </w:rPr>
        <w:t>1</w:t>
      </w:r>
      <w:r w:rsidR="00BB2720">
        <w:rPr>
          <w:rFonts w:ascii="Times New Roman" w:hAnsi="Times New Roman" w:cs="Times New Roman"/>
          <w:b/>
        </w:rPr>
        <w:t>2</w:t>
      </w:r>
      <w:r w:rsidR="00BC7511" w:rsidRPr="005C653F">
        <w:rPr>
          <w:rFonts w:ascii="Times New Roman" w:hAnsi="Times New Roman" w:cs="Times New Roman"/>
          <w:b/>
        </w:rPr>
        <w:t>-</w:t>
      </w:r>
      <w:r w:rsidR="00BD5E27">
        <w:rPr>
          <w:rFonts w:ascii="Times New Roman" w:hAnsi="Times New Roman" w:cs="Times New Roman"/>
        </w:rPr>
        <w:t xml:space="preserve"> (1) Bu y</w:t>
      </w:r>
      <w:r w:rsidR="00BC7511" w:rsidRPr="005C653F">
        <w:rPr>
          <w:rFonts w:ascii="Times New Roman" w:hAnsi="Times New Roman" w:cs="Times New Roman"/>
        </w:rPr>
        <w:t>önerge</w:t>
      </w:r>
      <w:r w:rsidR="00BD5E27">
        <w:rPr>
          <w:rFonts w:ascii="Times New Roman" w:hAnsi="Times New Roman" w:cs="Times New Roman"/>
        </w:rPr>
        <w:t>,</w:t>
      </w:r>
      <w:r w:rsidR="00BC7511" w:rsidRPr="005C653F">
        <w:rPr>
          <w:rFonts w:ascii="Times New Roman" w:hAnsi="Times New Roman" w:cs="Times New Roman"/>
        </w:rPr>
        <w:t xml:space="preserve"> </w:t>
      </w:r>
      <w:r w:rsidR="00BD5E27">
        <w:rPr>
          <w:rFonts w:ascii="Times New Roman" w:hAnsi="Times New Roman" w:cs="Times New Roman"/>
        </w:rPr>
        <w:t>Senato tarafından kabul edildiği tarihte yürürlüğe girer.</w:t>
      </w:r>
      <w:r w:rsidR="00BC7511" w:rsidRPr="005C653F">
        <w:rPr>
          <w:rFonts w:ascii="Times New Roman" w:hAnsi="Times New Roman" w:cs="Times New Roman"/>
        </w:rPr>
        <w:t xml:space="preserve"> </w:t>
      </w:r>
    </w:p>
    <w:p w:rsidR="00BC7511" w:rsidRPr="005C653F" w:rsidRDefault="00BC7511" w:rsidP="008A0F03">
      <w:pPr>
        <w:jc w:val="both"/>
        <w:rPr>
          <w:rFonts w:ascii="Times New Roman" w:hAnsi="Times New Roman"/>
          <w:b/>
          <w:color w:val="000000"/>
          <w:sz w:val="24"/>
          <w:szCs w:val="24"/>
        </w:rPr>
      </w:pPr>
    </w:p>
    <w:p w:rsidR="00BC7511" w:rsidRPr="005C653F" w:rsidRDefault="00BC7511" w:rsidP="00D10C5D">
      <w:pPr>
        <w:spacing w:after="0" w:line="240" w:lineRule="auto"/>
        <w:jc w:val="both"/>
        <w:rPr>
          <w:rFonts w:ascii="Times New Roman" w:hAnsi="Times New Roman"/>
          <w:b/>
          <w:color w:val="000000"/>
          <w:sz w:val="24"/>
          <w:szCs w:val="24"/>
        </w:rPr>
      </w:pPr>
      <w:r w:rsidRPr="005C653F">
        <w:rPr>
          <w:rFonts w:ascii="Times New Roman" w:hAnsi="Times New Roman"/>
          <w:b/>
          <w:color w:val="000000"/>
          <w:sz w:val="24"/>
          <w:szCs w:val="24"/>
        </w:rPr>
        <w:t>Yürütme</w:t>
      </w:r>
    </w:p>
    <w:p w:rsidR="00BC7511" w:rsidRDefault="00C66EEC" w:rsidP="00BB2720">
      <w:pPr>
        <w:spacing w:after="0" w:line="240" w:lineRule="auto"/>
        <w:jc w:val="both"/>
        <w:rPr>
          <w:rFonts w:ascii="Times New Roman" w:hAnsi="Times New Roman"/>
          <w:color w:val="353535"/>
          <w:sz w:val="24"/>
          <w:szCs w:val="24"/>
        </w:rPr>
      </w:pPr>
      <w:r>
        <w:rPr>
          <w:rFonts w:ascii="Times New Roman" w:hAnsi="Times New Roman"/>
          <w:b/>
          <w:bCs/>
          <w:sz w:val="24"/>
          <w:szCs w:val="24"/>
        </w:rPr>
        <w:t xml:space="preserve">MADDE </w:t>
      </w:r>
      <w:r w:rsidR="00BD5E27">
        <w:rPr>
          <w:rFonts w:ascii="Times New Roman" w:hAnsi="Times New Roman"/>
          <w:b/>
          <w:bCs/>
          <w:sz w:val="24"/>
          <w:szCs w:val="24"/>
        </w:rPr>
        <w:t>1</w:t>
      </w:r>
      <w:r w:rsidR="00BB2720">
        <w:rPr>
          <w:rFonts w:ascii="Times New Roman" w:hAnsi="Times New Roman"/>
          <w:b/>
          <w:bCs/>
          <w:sz w:val="24"/>
          <w:szCs w:val="24"/>
        </w:rPr>
        <w:t>3</w:t>
      </w:r>
      <w:r w:rsidR="00BC7511" w:rsidRPr="005C653F">
        <w:rPr>
          <w:rFonts w:ascii="Times New Roman" w:hAnsi="Times New Roman"/>
          <w:b/>
          <w:bCs/>
          <w:sz w:val="24"/>
          <w:szCs w:val="24"/>
        </w:rPr>
        <w:t>-</w:t>
      </w:r>
      <w:r w:rsidR="00BC7511" w:rsidRPr="005C653F">
        <w:rPr>
          <w:rFonts w:ascii="Times New Roman" w:hAnsi="Times New Roman"/>
          <w:sz w:val="24"/>
          <w:szCs w:val="24"/>
        </w:rPr>
        <w:t xml:space="preserve"> (1) </w:t>
      </w:r>
      <w:r w:rsidR="00BD5E27">
        <w:rPr>
          <w:rFonts w:ascii="Times New Roman" w:hAnsi="Times New Roman"/>
          <w:color w:val="000000"/>
          <w:sz w:val="24"/>
          <w:szCs w:val="24"/>
        </w:rPr>
        <w:t>Bu y</w:t>
      </w:r>
      <w:r w:rsidR="00BC7511" w:rsidRPr="005C653F">
        <w:rPr>
          <w:rFonts w:ascii="Times New Roman" w:hAnsi="Times New Roman"/>
          <w:color w:val="000000"/>
          <w:sz w:val="24"/>
          <w:szCs w:val="24"/>
        </w:rPr>
        <w:t>önerge</w:t>
      </w:r>
      <w:r w:rsidR="00BB2720">
        <w:rPr>
          <w:rFonts w:ascii="Times New Roman" w:hAnsi="Times New Roman"/>
          <w:color w:val="000000"/>
          <w:sz w:val="24"/>
          <w:szCs w:val="24"/>
        </w:rPr>
        <w:t xml:space="preserve"> hükümleri</w:t>
      </w:r>
      <w:r w:rsidR="00BD5E27">
        <w:rPr>
          <w:rFonts w:ascii="Times New Roman" w:hAnsi="Times New Roman"/>
          <w:color w:val="000000"/>
          <w:sz w:val="24"/>
          <w:szCs w:val="24"/>
        </w:rPr>
        <w:t>, Rektör</w:t>
      </w:r>
      <w:r w:rsidR="00BB2720">
        <w:rPr>
          <w:rFonts w:ascii="Times New Roman" w:hAnsi="Times New Roman"/>
          <w:color w:val="000000"/>
          <w:sz w:val="24"/>
          <w:szCs w:val="24"/>
        </w:rPr>
        <w:t xml:space="preserve"> tarafından</w:t>
      </w:r>
      <w:r w:rsidR="00BC7511" w:rsidRPr="005C653F">
        <w:rPr>
          <w:rFonts w:ascii="Times New Roman" w:hAnsi="Times New Roman"/>
          <w:color w:val="000000"/>
          <w:sz w:val="24"/>
          <w:szCs w:val="24"/>
        </w:rPr>
        <w:t xml:space="preserve"> </w:t>
      </w:r>
      <w:r w:rsidR="00BB2720">
        <w:rPr>
          <w:rFonts w:ascii="Times New Roman" w:hAnsi="Times New Roman"/>
          <w:color w:val="000000"/>
          <w:sz w:val="24"/>
          <w:szCs w:val="24"/>
        </w:rPr>
        <w:t>yürütülür</w:t>
      </w:r>
      <w:r w:rsidR="00BC7511" w:rsidRPr="005C653F">
        <w:rPr>
          <w:rFonts w:ascii="Times New Roman" w:hAnsi="Times New Roman"/>
          <w:color w:val="353535"/>
          <w:sz w:val="24"/>
          <w:szCs w:val="24"/>
        </w:rPr>
        <w:t>.</w:t>
      </w:r>
    </w:p>
    <w:p w:rsidR="003323B1" w:rsidRPr="005C653F" w:rsidRDefault="003323B1" w:rsidP="008A0F03">
      <w:pPr>
        <w:jc w:val="both"/>
        <w:rPr>
          <w:rFonts w:ascii="Times New Roman" w:hAnsi="Times New Roman"/>
          <w:sz w:val="24"/>
          <w:szCs w:val="24"/>
        </w:rPr>
      </w:pPr>
    </w:p>
    <w:sectPr w:rsidR="003323B1" w:rsidRPr="005C653F" w:rsidSect="00F2335F">
      <w:headerReference w:type="default" r:id="rId8"/>
      <w:footerReference w:type="even" r:id="rId9"/>
      <w:footerReference w:type="default" r:id="rId10"/>
      <w:pgSz w:w="11906" w:h="16838"/>
      <w:pgMar w:top="993" w:right="1417" w:bottom="1276" w:left="1417" w:header="426"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52" w:rsidRDefault="00EC0F52">
      <w:r>
        <w:separator/>
      </w:r>
    </w:p>
  </w:endnote>
  <w:endnote w:type="continuationSeparator" w:id="0">
    <w:p w:rsidR="00EC0F52" w:rsidRDefault="00EC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11" w:rsidRDefault="002A27C3" w:rsidP="00F64509">
    <w:pPr>
      <w:pStyle w:val="Altbilgi"/>
      <w:framePr w:wrap="around" w:vAnchor="text" w:hAnchor="margin" w:xAlign="right" w:y="1"/>
      <w:rPr>
        <w:rStyle w:val="SayfaNumaras"/>
      </w:rPr>
    </w:pPr>
    <w:r>
      <w:rPr>
        <w:rStyle w:val="SayfaNumaras"/>
      </w:rPr>
      <w:fldChar w:fldCharType="begin"/>
    </w:r>
    <w:r w:rsidR="00BC7511">
      <w:rPr>
        <w:rStyle w:val="SayfaNumaras"/>
      </w:rPr>
      <w:instrText xml:space="preserve">PAGE  </w:instrText>
    </w:r>
    <w:r>
      <w:rPr>
        <w:rStyle w:val="SayfaNumaras"/>
      </w:rPr>
      <w:fldChar w:fldCharType="end"/>
    </w:r>
  </w:p>
  <w:p w:rsidR="00BC7511" w:rsidRDefault="00BC7511" w:rsidP="007B779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11" w:rsidRDefault="00FC09FE" w:rsidP="007B7793">
    <w:pPr>
      <w:pStyle w:val="Altbilgi"/>
      <w:ind w:right="360"/>
    </w:pPr>
    <w:r>
      <w:t xml:space="preserve">Doküman No: YÖ-042; Revizyon Tarihi: </w:t>
    </w:r>
    <w:r w:rsidR="00F2335F">
      <w:t>20</w:t>
    </w:r>
    <w:r>
      <w:t>.0</w:t>
    </w:r>
    <w:r w:rsidR="00F2335F">
      <w:t>4</w:t>
    </w:r>
    <w:r>
      <w:t>.20</w:t>
    </w:r>
    <w:r w:rsidR="00F2335F">
      <w:t>21</w:t>
    </w:r>
    <w:r>
      <w:t>; Revizyon No: 0</w:t>
    </w:r>
    <w:r w:rsidR="00F2335F">
      <w:t>2</w:t>
    </w:r>
    <w:r>
      <w:t xml:space="preserve">                                      Sayfa: </w:t>
    </w:r>
    <w:r w:rsidR="0049420D">
      <w:fldChar w:fldCharType="begin"/>
    </w:r>
    <w:r w:rsidR="0049420D">
      <w:instrText xml:space="preserve"> PAGE   \* MERGEFORMAT </w:instrText>
    </w:r>
    <w:r w:rsidR="0049420D">
      <w:fldChar w:fldCharType="separate"/>
    </w:r>
    <w:r w:rsidR="00960D0D">
      <w:rPr>
        <w:noProof/>
      </w:rPr>
      <w:t>2</w:t>
    </w:r>
    <w:r w:rsidR="0049420D">
      <w:rPr>
        <w:noProof/>
      </w:rPr>
      <w:fldChar w:fldCharType="end"/>
    </w:r>
    <w:r>
      <w:t>/</w:t>
    </w:r>
    <w:r w:rsidR="009A032B">
      <w:rPr>
        <w:noProof/>
      </w:rPr>
      <w:fldChar w:fldCharType="begin"/>
    </w:r>
    <w:r w:rsidR="009A032B">
      <w:rPr>
        <w:noProof/>
      </w:rPr>
      <w:instrText xml:space="preserve"> NUMPAGES   \* MERGEFORMAT </w:instrText>
    </w:r>
    <w:r w:rsidR="009A032B">
      <w:rPr>
        <w:noProof/>
      </w:rPr>
      <w:fldChar w:fldCharType="separate"/>
    </w:r>
    <w:r w:rsidR="00960D0D">
      <w:rPr>
        <w:noProof/>
      </w:rPr>
      <w:t>5</w:t>
    </w:r>
    <w:r w:rsidR="009A032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52" w:rsidRDefault="00EC0F52">
      <w:r>
        <w:separator/>
      </w:r>
    </w:p>
  </w:footnote>
  <w:footnote w:type="continuationSeparator" w:id="0">
    <w:p w:rsidR="00EC0F52" w:rsidRDefault="00EC0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9FE" w:rsidRDefault="00FC09FE" w:rsidP="00FC09FE">
    <w:pPr>
      <w:pStyle w:val="stbilgi"/>
      <w:jc w:val="center"/>
      <w:rPr>
        <w:noProof/>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563001"/>
    <w:multiLevelType w:val="hybridMultilevel"/>
    <w:tmpl w:val="63AC68F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3E8191"/>
    <w:multiLevelType w:val="hybridMultilevel"/>
    <w:tmpl w:val="A0C03D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305D0EF"/>
    <w:multiLevelType w:val="hybridMultilevel"/>
    <w:tmpl w:val="C99501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92B6F7A"/>
    <w:multiLevelType w:val="hybridMultilevel"/>
    <w:tmpl w:val="40225B5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1692909"/>
    <w:multiLevelType w:val="hybridMultilevel"/>
    <w:tmpl w:val="21A0EB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2B7B3E8"/>
    <w:multiLevelType w:val="hybridMultilevel"/>
    <w:tmpl w:val="01B84F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A6F233C"/>
    <w:multiLevelType w:val="hybridMultilevel"/>
    <w:tmpl w:val="381063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FFFFF7C"/>
    <w:multiLevelType w:val="singleLevel"/>
    <w:tmpl w:val="D5360B3E"/>
    <w:lvl w:ilvl="0">
      <w:start w:val="1"/>
      <w:numFmt w:val="decimal"/>
      <w:lvlText w:val="%1."/>
      <w:lvlJc w:val="left"/>
      <w:pPr>
        <w:tabs>
          <w:tab w:val="num" w:pos="1492"/>
        </w:tabs>
        <w:ind w:left="1492" w:hanging="360"/>
      </w:pPr>
      <w:rPr>
        <w:rFonts w:cs="Times New Roman"/>
      </w:rPr>
    </w:lvl>
  </w:abstractNum>
  <w:abstractNum w:abstractNumId="8">
    <w:nsid w:val="FFFFFF7D"/>
    <w:multiLevelType w:val="singleLevel"/>
    <w:tmpl w:val="AB36BA7A"/>
    <w:lvl w:ilvl="0">
      <w:start w:val="1"/>
      <w:numFmt w:val="decimal"/>
      <w:lvlText w:val="%1."/>
      <w:lvlJc w:val="left"/>
      <w:pPr>
        <w:tabs>
          <w:tab w:val="num" w:pos="1209"/>
        </w:tabs>
        <w:ind w:left="1209" w:hanging="360"/>
      </w:pPr>
      <w:rPr>
        <w:rFonts w:cs="Times New Roman"/>
      </w:rPr>
    </w:lvl>
  </w:abstractNum>
  <w:abstractNum w:abstractNumId="9">
    <w:nsid w:val="FFFFFF7E"/>
    <w:multiLevelType w:val="singleLevel"/>
    <w:tmpl w:val="07B6313A"/>
    <w:lvl w:ilvl="0">
      <w:start w:val="1"/>
      <w:numFmt w:val="decimal"/>
      <w:lvlText w:val="%1."/>
      <w:lvlJc w:val="left"/>
      <w:pPr>
        <w:tabs>
          <w:tab w:val="num" w:pos="926"/>
        </w:tabs>
        <w:ind w:left="926" w:hanging="360"/>
      </w:pPr>
      <w:rPr>
        <w:rFonts w:cs="Times New Roman"/>
      </w:rPr>
    </w:lvl>
  </w:abstractNum>
  <w:abstractNum w:abstractNumId="10">
    <w:nsid w:val="FFFFFF7F"/>
    <w:multiLevelType w:val="singleLevel"/>
    <w:tmpl w:val="6C3E25B4"/>
    <w:lvl w:ilvl="0">
      <w:start w:val="1"/>
      <w:numFmt w:val="decimal"/>
      <w:lvlText w:val="%1."/>
      <w:lvlJc w:val="left"/>
      <w:pPr>
        <w:tabs>
          <w:tab w:val="num" w:pos="643"/>
        </w:tabs>
        <w:ind w:left="643" w:hanging="360"/>
      </w:pPr>
      <w:rPr>
        <w:rFonts w:cs="Times New Roman"/>
      </w:rPr>
    </w:lvl>
  </w:abstractNum>
  <w:abstractNum w:abstractNumId="11">
    <w:nsid w:val="FFFFFF80"/>
    <w:multiLevelType w:val="singleLevel"/>
    <w:tmpl w:val="9C968C0A"/>
    <w:lvl w:ilvl="0">
      <w:start w:val="1"/>
      <w:numFmt w:val="bullet"/>
      <w:lvlText w:val=""/>
      <w:lvlJc w:val="left"/>
      <w:pPr>
        <w:tabs>
          <w:tab w:val="num" w:pos="1492"/>
        </w:tabs>
        <w:ind w:left="1492" w:hanging="360"/>
      </w:pPr>
      <w:rPr>
        <w:rFonts w:ascii="Symbol" w:hAnsi="Symbol" w:hint="default"/>
      </w:rPr>
    </w:lvl>
  </w:abstractNum>
  <w:abstractNum w:abstractNumId="12">
    <w:nsid w:val="FFFFFF81"/>
    <w:multiLevelType w:val="singleLevel"/>
    <w:tmpl w:val="462C9998"/>
    <w:lvl w:ilvl="0">
      <w:start w:val="1"/>
      <w:numFmt w:val="bullet"/>
      <w:lvlText w:val=""/>
      <w:lvlJc w:val="left"/>
      <w:pPr>
        <w:tabs>
          <w:tab w:val="num" w:pos="1209"/>
        </w:tabs>
        <w:ind w:left="1209" w:hanging="360"/>
      </w:pPr>
      <w:rPr>
        <w:rFonts w:ascii="Symbol" w:hAnsi="Symbol" w:hint="default"/>
      </w:rPr>
    </w:lvl>
  </w:abstractNum>
  <w:abstractNum w:abstractNumId="13">
    <w:nsid w:val="FFFFFF82"/>
    <w:multiLevelType w:val="singleLevel"/>
    <w:tmpl w:val="DB423716"/>
    <w:lvl w:ilvl="0">
      <w:start w:val="1"/>
      <w:numFmt w:val="bullet"/>
      <w:lvlText w:val=""/>
      <w:lvlJc w:val="left"/>
      <w:pPr>
        <w:tabs>
          <w:tab w:val="num" w:pos="926"/>
        </w:tabs>
        <w:ind w:left="926" w:hanging="360"/>
      </w:pPr>
      <w:rPr>
        <w:rFonts w:ascii="Symbol" w:hAnsi="Symbol" w:hint="default"/>
      </w:rPr>
    </w:lvl>
  </w:abstractNum>
  <w:abstractNum w:abstractNumId="14">
    <w:nsid w:val="FFFFFF83"/>
    <w:multiLevelType w:val="singleLevel"/>
    <w:tmpl w:val="E618CF48"/>
    <w:lvl w:ilvl="0">
      <w:start w:val="1"/>
      <w:numFmt w:val="bullet"/>
      <w:lvlText w:val=""/>
      <w:lvlJc w:val="left"/>
      <w:pPr>
        <w:tabs>
          <w:tab w:val="num" w:pos="643"/>
        </w:tabs>
        <w:ind w:left="643" w:hanging="360"/>
      </w:pPr>
      <w:rPr>
        <w:rFonts w:ascii="Symbol" w:hAnsi="Symbol" w:hint="default"/>
      </w:rPr>
    </w:lvl>
  </w:abstractNum>
  <w:abstractNum w:abstractNumId="15">
    <w:nsid w:val="FFFFFF88"/>
    <w:multiLevelType w:val="singleLevel"/>
    <w:tmpl w:val="A058FE5E"/>
    <w:lvl w:ilvl="0">
      <w:start w:val="1"/>
      <w:numFmt w:val="decimal"/>
      <w:lvlText w:val="%1."/>
      <w:lvlJc w:val="left"/>
      <w:pPr>
        <w:tabs>
          <w:tab w:val="num" w:pos="360"/>
        </w:tabs>
        <w:ind w:left="360" w:hanging="360"/>
      </w:pPr>
      <w:rPr>
        <w:rFonts w:cs="Times New Roman"/>
      </w:rPr>
    </w:lvl>
  </w:abstractNum>
  <w:abstractNum w:abstractNumId="16">
    <w:nsid w:val="FFFFFF89"/>
    <w:multiLevelType w:val="singleLevel"/>
    <w:tmpl w:val="180CDF88"/>
    <w:lvl w:ilvl="0">
      <w:start w:val="1"/>
      <w:numFmt w:val="bullet"/>
      <w:lvlText w:val=""/>
      <w:lvlJc w:val="left"/>
      <w:pPr>
        <w:tabs>
          <w:tab w:val="num" w:pos="360"/>
        </w:tabs>
        <w:ind w:left="360" w:hanging="360"/>
      </w:pPr>
      <w:rPr>
        <w:rFonts w:ascii="Symbol" w:hAnsi="Symbol" w:hint="default"/>
      </w:rPr>
    </w:lvl>
  </w:abstractNum>
  <w:abstractNum w:abstractNumId="17">
    <w:nsid w:val="09DBCD2F"/>
    <w:multiLevelType w:val="hybridMultilevel"/>
    <w:tmpl w:val="90C77E0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DC3711E"/>
    <w:multiLevelType w:val="hybridMultilevel"/>
    <w:tmpl w:val="851ED43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79E3ACF"/>
    <w:multiLevelType w:val="hybridMultilevel"/>
    <w:tmpl w:val="A85EBE6E"/>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344670E"/>
    <w:multiLevelType w:val="hybridMultilevel"/>
    <w:tmpl w:val="C3E816C0"/>
    <w:lvl w:ilvl="0" w:tplc="041F0011">
      <w:start w:val="1"/>
      <w:numFmt w:val="decimal"/>
      <w:lvlText w:val="%1)"/>
      <w:lvlJc w:val="left"/>
      <w:pPr>
        <w:ind w:left="720" w:hanging="360"/>
      </w:pPr>
      <w:rPr>
        <w:rFonts w:cs="Times New Roman"/>
      </w:rPr>
    </w:lvl>
    <w:lvl w:ilvl="1" w:tplc="041F0011">
      <w:start w:val="1"/>
      <w:numFmt w:val="decimal"/>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AA46355"/>
    <w:multiLevelType w:val="hybridMultilevel"/>
    <w:tmpl w:val="16D8D77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3CF07C27"/>
    <w:multiLevelType w:val="hybridMultilevel"/>
    <w:tmpl w:val="915AD29E"/>
    <w:lvl w:ilvl="0" w:tplc="4CE66428">
      <w:start w:val="1"/>
      <w:numFmt w:val="decimal"/>
      <w:lvlText w:val="%1)"/>
      <w:lvlJc w:val="left"/>
      <w:pPr>
        <w:ind w:left="720" w:hanging="360"/>
      </w:pPr>
      <w:rPr>
        <w:rFonts w:cs="Times New Roman"/>
      </w:rPr>
    </w:lvl>
    <w:lvl w:ilvl="1" w:tplc="8F646EE2">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00D6CBA"/>
    <w:multiLevelType w:val="hybridMultilevel"/>
    <w:tmpl w:val="43E88ABA"/>
    <w:lvl w:ilvl="0" w:tplc="925407F0">
      <w:start w:val="1"/>
      <w:numFmt w:val="decimal"/>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6B55221"/>
    <w:multiLevelType w:val="hybridMultilevel"/>
    <w:tmpl w:val="04E4F4C4"/>
    <w:lvl w:ilvl="0" w:tplc="BC686346">
      <w:start w:val="1"/>
      <w:numFmt w:val="lowerLetter"/>
      <w:lvlText w:val="%1)"/>
      <w:lvlJc w:val="left"/>
      <w:pPr>
        <w:ind w:left="360" w:hanging="360"/>
      </w:pPr>
      <w:rPr>
        <w:rFonts w:ascii="Times New Roman" w:eastAsia="Times New Roman" w:hAnsi="Times New Roman"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5">
    <w:nsid w:val="5624707C"/>
    <w:multiLevelType w:val="hybridMultilevel"/>
    <w:tmpl w:val="B234FE2A"/>
    <w:lvl w:ilvl="0" w:tplc="99ACC2B2">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BDD71A5"/>
    <w:multiLevelType w:val="hybridMultilevel"/>
    <w:tmpl w:val="3B06E2D4"/>
    <w:lvl w:ilvl="0" w:tplc="041F0011">
      <w:start w:val="1"/>
      <w:numFmt w:val="decimal"/>
      <w:lvlText w:val="%1)"/>
      <w:lvlJc w:val="left"/>
      <w:pPr>
        <w:tabs>
          <w:tab w:val="num" w:pos="840"/>
        </w:tabs>
        <w:ind w:left="840" w:hanging="48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694D71BB"/>
    <w:multiLevelType w:val="hybridMultilevel"/>
    <w:tmpl w:val="9B1C1694"/>
    <w:lvl w:ilvl="0" w:tplc="816215FA">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034520C"/>
    <w:multiLevelType w:val="hybridMultilevel"/>
    <w:tmpl w:val="C9D6C6F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3565AFD"/>
    <w:multiLevelType w:val="hybridMultilevel"/>
    <w:tmpl w:val="D94B7A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 w:numId="8">
    <w:abstractNumId w:val="29"/>
  </w:num>
  <w:num w:numId="9">
    <w:abstractNumId w:val="18"/>
  </w:num>
  <w:num w:numId="10">
    <w:abstractNumId w:val="17"/>
  </w:num>
  <w:num w:numId="11">
    <w:abstractNumId w:val="25"/>
  </w:num>
  <w:num w:numId="12">
    <w:abstractNumId w:val="27"/>
  </w:num>
  <w:num w:numId="13">
    <w:abstractNumId w:val="26"/>
  </w:num>
  <w:num w:numId="14">
    <w:abstractNumId w:val="24"/>
  </w:num>
  <w:num w:numId="15">
    <w:abstractNumId w:val="19"/>
  </w:num>
  <w:num w:numId="16">
    <w:abstractNumId w:val="21"/>
  </w:num>
  <w:num w:numId="17">
    <w:abstractNumId w:val="22"/>
  </w:num>
  <w:num w:numId="18">
    <w:abstractNumId w:val="28"/>
  </w:num>
  <w:num w:numId="19">
    <w:abstractNumId w:val="20"/>
  </w:num>
  <w:num w:numId="20">
    <w:abstractNumId w:val="23"/>
  </w:num>
  <w:num w:numId="21">
    <w:abstractNumId w:val="16"/>
  </w:num>
  <w:num w:numId="22">
    <w:abstractNumId w:val="14"/>
  </w:num>
  <w:num w:numId="23">
    <w:abstractNumId w:val="13"/>
  </w:num>
  <w:num w:numId="24">
    <w:abstractNumId w:val="12"/>
  </w:num>
  <w:num w:numId="25">
    <w:abstractNumId w:val="11"/>
  </w:num>
  <w:num w:numId="26">
    <w:abstractNumId w:val="15"/>
  </w:num>
  <w:num w:numId="27">
    <w:abstractNumId w:val="10"/>
  </w:num>
  <w:num w:numId="28">
    <w:abstractNumId w:val="9"/>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03"/>
    <w:rsid w:val="00002251"/>
    <w:rsid w:val="00002BF4"/>
    <w:rsid w:val="00002CA5"/>
    <w:rsid w:val="000072D9"/>
    <w:rsid w:val="00020A48"/>
    <w:rsid w:val="00024193"/>
    <w:rsid w:val="000249D6"/>
    <w:rsid w:val="00024C9C"/>
    <w:rsid w:val="000340DE"/>
    <w:rsid w:val="000353B6"/>
    <w:rsid w:val="00046427"/>
    <w:rsid w:val="00050891"/>
    <w:rsid w:val="00051B1D"/>
    <w:rsid w:val="00051C06"/>
    <w:rsid w:val="0005388F"/>
    <w:rsid w:val="00054846"/>
    <w:rsid w:val="00056264"/>
    <w:rsid w:val="00067B71"/>
    <w:rsid w:val="00070354"/>
    <w:rsid w:val="00073C7D"/>
    <w:rsid w:val="00076E0D"/>
    <w:rsid w:val="00082453"/>
    <w:rsid w:val="00083416"/>
    <w:rsid w:val="00091464"/>
    <w:rsid w:val="000939DB"/>
    <w:rsid w:val="00095308"/>
    <w:rsid w:val="00096249"/>
    <w:rsid w:val="000A04A9"/>
    <w:rsid w:val="000A09F2"/>
    <w:rsid w:val="000A21DD"/>
    <w:rsid w:val="000A2FA8"/>
    <w:rsid w:val="000A4C6E"/>
    <w:rsid w:val="000A65F3"/>
    <w:rsid w:val="000B2A6E"/>
    <w:rsid w:val="000C1915"/>
    <w:rsid w:val="000C1A1D"/>
    <w:rsid w:val="000C4A7E"/>
    <w:rsid w:val="000D0B25"/>
    <w:rsid w:val="000D13B6"/>
    <w:rsid w:val="000D1B23"/>
    <w:rsid w:val="000D3F01"/>
    <w:rsid w:val="000D44C5"/>
    <w:rsid w:val="000D7D48"/>
    <w:rsid w:val="000F00A8"/>
    <w:rsid w:val="000F2533"/>
    <w:rsid w:val="000F79C1"/>
    <w:rsid w:val="001006E9"/>
    <w:rsid w:val="00100A19"/>
    <w:rsid w:val="00115ABC"/>
    <w:rsid w:val="00120D2E"/>
    <w:rsid w:val="001407F3"/>
    <w:rsid w:val="00144086"/>
    <w:rsid w:val="0014420B"/>
    <w:rsid w:val="00144B32"/>
    <w:rsid w:val="00145830"/>
    <w:rsid w:val="00151D53"/>
    <w:rsid w:val="00151E5B"/>
    <w:rsid w:val="00165079"/>
    <w:rsid w:val="00166EFE"/>
    <w:rsid w:val="00167B6C"/>
    <w:rsid w:val="00181D72"/>
    <w:rsid w:val="00183074"/>
    <w:rsid w:val="00184DD7"/>
    <w:rsid w:val="00194E51"/>
    <w:rsid w:val="00195C13"/>
    <w:rsid w:val="001A025D"/>
    <w:rsid w:val="001A0F1E"/>
    <w:rsid w:val="001A3E81"/>
    <w:rsid w:val="001A6126"/>
    <w:rsid w:val="001A73DF"/>
    <w:rsid w:val="001A7A80"/>
    <w:rsid w:val="001C27C9"/>
    <w:rsid w:val="001C77B4"/>
    <w:rsid w:val="001D02A6"/>
    <w:rsid w:val="001D1869"/>
    <w:rsid w:val="001D362C"/>
    <w:rsid w:val="001D6625"/>
    <w:rsid w:val="001E305F"/>
    <w:rsid w:val="001E3833"/>
    <w:rsid w:val="001E437B"/>
    <w:rsid w:val="001F0D25"/>
    <w:rsid w:val="001F35A4"/>
    <w:rsid w:val="001F5D17"/>
    <w:rsid w:val="001F6157"/>
    <w:rsid w:val="001F626A"/>
    <w:rsid w:val="00220CB3"/>
    <w:rsid w:val="002215FC"/>
    <w:rsid w:val="00225990"/>
    <w:rsid w:val="00233CF3"/>
    <w:rsid w:val="00234118"/>
    <w:rsid w:val="00240659"/>
    <w:rsid w:val="00244096"/>
    <w:rsid w:val="00245F8D"/>
    <w:rsid w:val="00251FFB"/>
    <w:rsid w:val="0025316C"/>
    <w:rsid w:val="00260096"/>
    <w:rsid w:val="00262908"/>
    <w:rsid w:val="002632A3"/>
    <w:rsid w:val="00271D75"/>
    <w:rsid w:val="00274F8A"/>
    <w:rsid w:val="00277FE5"/>
    <w:rsid w:val="00281177"/>
    <w:rsid w:val="00283225"/>
    <w:rsid w:val="00290285"/>
    <w:rsid w:val="00291A50"/>
    <w:rsid w:val="002A27C3"/>
    <w:rsid w:val="002A2C83"/>
    <w:rsid w:val="002A566D"/>
    <w:rsid w:val="002A770A"/>
    <w:rsid w:val="002B0FB6"/>
    <w:rsid w:val="002C4E21"/>
    <w:rsid w:val="002C50FD"/>
    <w:rsid w:val="002D1DCB"/>
    <w:rsid w:val="002D20BD"/>
    <w:rsid w:val="002E0643"/>
    <w:rsid w:val="002E1974"/>
    <w:rsid w:val="002E35C3"/>
    <w:rsid w:val="002E3AF8"/>
    <w:rsid w:val="002E5E1C"/>
    <w:rsid w:val="002E63D5"/>
    <w:rsid w:val="002F02DD"/>
    <w:rsid w:val="002F4C83"/>
    <w:rsid w:val="002F60BA"/>
    <w:rsid w:val="003020B5"/>
    <w:rsid w:val="0030755B"/>
    <w:rsid w:val="00310A2F"/>
    <w:rsid w:val="00310EA8"/>
    <w:rsid w:val="0031570C"/>
    <w:rsid w:val="00315FC8"/>
    <w:rsid w:val="003166FA"/>
    <w:rsid w:val="003173B0"/>
    <w:rsid w:val="003175C0"/>
    <w:rsid w:val="0033111A"/>
    <w:rsid w:val="003323B1"/>
    <w:rsid w:val="00345772"/>
    <w:rsid w:val="003504EE"/>
    <w:rsid w:val="00350C22"/>
    <w:rsid w:val="00364C4B"/>
    <w:rsid w:val="00377C00"/>
    <w:rsid w:val="00386BE6"/>
    <w:rsid w:val="00392521"/>
    <w:rsid w:val="00392FB7"/>
    <w:rsid w:val="0039464F"/>
    <w:rsid w:val="003965E0"/>
    <w:rsid w:val="00397D98"/>
    <w:rsid w:val="003A1B34"/>
    <w:rsid w:val="003A3E0C"/>
    <w:rsid w:val="003A43D3"/>
    <w:rsid w:val="003A51AB"/>
    <w:rsid w:val="003B0F9D"/>
    <w:rsid w:val="003C4DB1"/>
    <w:rsid w:val="003C5D2C"/>
    <w:rsid w:val="003E1721"/>
    <w:rsid w:val="003F42D2"/>
    <w:rsid w:val="003F7243"/>
    <w:rsid w:val="00401F37"/>
    <w:rsid w:val="004078DA"/>
    <w:rsid w:val="00407EC6"/>
    <w:rsid w:val="00415508"/>
    <w:rsid w:val="004202C0"/>
    <w:rsid w:val="00421F34"/>
    <w:rsid w:val="00426BAF"/>
    <w:rsid w:val="004316EA"/>
    <w:rsid w:val="00433005"/>
    <w:rsid w:val="004335F7"/>
    <w:rsid w:val="00436912"/>
    <w:rsid w:val="00437196"/>
    <w:rsid w:val="0044278F"/>
    <w:rsid w:val="004447AB"/>
    <w:rsid w:val="00445AC4"/>
    <w:rsid w:val="00446DA7"/>
    <w:rsid w:val="00451218"/>
    <w:rsid w:val="004523E7"/>
    <w:rsid w:val="00455C3C"/>
    <w:rsid w:val="00457EFD"/>
    <w:rsid w:val="00470B5F"/>
    <w:rsid w:val="00470D69"/>
    <w:rsid w:val="00476824"/>
    <w:rsid w:val="0048079B"/>
    <w:rsid w:val="00481457"/>
    <w:rsid w:val="00483891"/>
    <w:rsid w:val="004838F7"/>
    <w:rsid w:val="00493257"/>
    <w:rsid w:val="0049420D"/>
    <w:rsid w:val="00496E69"/>
    <w:rsid w:val="004A2D2D"/>
    <w:rsid w:val="004A44B7"/>
    <w:rsid w:val="004A4DCF"/>
    <w:rsid w:val="004B1967"/>
    <w:rsid w:val="004B3650"/>
    <w:rsid w:val="004B4758"/>
    <w:rsid w:val="004B5DB0"/>
    <w:rsid w:val="004C0D91"/>
    <w:rsid w:val="004D6089"/>
    <w:rsid w:val="004D7748"/>
    <w:rsid w:val="004E35C7"/>
    <w:rsid w:val="004E422B"/>
    <w:rsid w:val="004E5D08"/>
    <w:rsid w:val="004F3F5A"/>
    <w:rsid w:val="004F48EA"/>
    <w:rsid w:val="004F63B2"/>
    <w:rsid w:val="004F6DAE"/>
    <w:rsid w:val="00507ABE"/>
    <w:rsid w:val="00512611"/>
    <w:rsid w:val="00512E66"/>
    <w:rsid w:val="00515E72"/>
    <w:rsid w:val="0052428E"/>
    <w:rsid w:val="00532FCE"/>
    <w:rsid w:val="0054350D"/>
    <w:rsid w:val="00544A9A"/>
    <w:rsid w:val="005548ED"/>
    <w:rsid w:val="00557E1B"/>
    <w:rsid w:val="00561803"/>
    <w:rsid w:val="00571D4B"/>
    <w:rsid w:val="00574BC4"/>
    <w:rsid w:val="005754D0"/>
    <w:rsid w:val="00577601"/>
    <w:rsid w:val="0058018D"/>
    <w:rsid w:val="00583280"/>
    <w:rsid w:val="005842B9"/>
    <w:rsid w:val="00586DC1"/>
    <w:rsid w:val="00591886"/>
    <w:rsid w:val="00593008"/>
    <w:rsid w:val="005958EC"/>
    <w:rsid w:val="00597319"/>
    <w:rsid w:val="005A73B9"/>
    <w:rsid w:val="005B02D6"/>
    <w:rsid w:val="005B61A1"/>
    <w:rsid w:val="005C653F"/>
    <w:rsid w:val="005D3F43"/>
    <w:rsid w:val="005E4D97"/>
    <w:rsid w:val="0060034E"/>
    <w:rsid w:val="0060529A"/>
    <w:rsid w:val="00607B9F"/>
    <w:rsid w:val="00612D96"/>
    <w:rsid w:val="00615377"/>
    <w:rsid w:val="006171D5"/>
    <w:rsid w:val="0062644B"/>
    <w:rsid w:val="006269EF"/>
    <w:rsid w:val="00640FD1"/>
    <w:rsid w:val="00643EC7"/>
    <w:rsid w:val="00643F91"/>
    <w:rsid w:val="00644D63"/>
    <w:rsid w:val="006504D6"/>
    <w:rsid w:val="00663349"/>
    <w:rsid w:val="00664299"/>
    <w:rsid w:val="006652AC"/>
    <w:rsid w:val="00671264"/>
    <w:rsid w:val="00673DEF"/>
    <w:rsid w:val="006756AD"/>
    <w:rsid w:val="00682B96"/>
    <w:rsid w:val="00690BF9"/>
    <w:rsid w:val="006916F7"/>
    <w:rsid w:val="00694690"/>
    <w:rsid w:val="00697271"/>
    <w:rsid w:val="006A0E86"/>
    <w:rsid w:val="006A200B"/>
    <w:rsid w:val="006A4D51"/>
    <w:rsid w:val="006A5C50"/>
    <w:rsid w:val="006B1339"/>
    <w:rsid w:val="006B2135"/>
    <w:rsid w:val="006B22DD"/>
    <w:rsid w:val="006B278D"/>
    <w:rsid w:val="006C3C4B"/>
    <w:rsid w:val="006C7E53"/>
    <w:rsid w:val="006D2417"/>
    <w:rsid w:val="006D2A5F"/>
    <w:rsid w:val="006D69EB"/>
    <w:rsid w:val="006D75CE"/>
    <w:rsid w:val="006E1926"/>
    <w:rsid w:val="006E3397"/>
    <w:rsid w:val="006F0BE3"/>
    <w:rsid w:val="00701506"/>
    <w:rsid w:val="00707D79"/>
    <w:rsid w:val="007104E2"/>
    <w:rsid w:val="007131DE"/>
    <w:rsid w:val="00716E68"/>
    <w:rsid w:val="00721B9B"/>
    <w:rsid w:val="00726416"/>
    <w:rsid w:val="00742322"/>
    <w:rsid w:val="00750863"/>
    <w:rsid w:val="00752EC3"/>
    <w:rsid w:val="007534F4"/>
    <w:rsid w:val="00753687"/>
    <w:rsid w:val="00753BF6"/>
    <w:rsid w:val="007545CD"/>
    <w:rsid w:val="007546DA"/>
    <w:rsid w:val="00762C32"/>
    <w:rsid w:val="007707CE"/>
    <w:rsid w:val="0077200E"/>
    <w:rsid w:val="007729DF"/>
    <w:rsid w:val="007755B3"/>
    <w:rsid w:val="00777F10"/>
    <w:rsid w:val="00781862"/>
    <w:rsid w:val="007819E9"/>
    <w:rsid w:val="0078552A"/>
    <w:rsid w:val="007A08F3"/>
    <w:rsid w:val="007A36B1"/>
    <w:rsid w:val="007A42A5"/>
    <w:rsid w:val="007B522E"/>
    <w:rsid w:val="007B7793"/>
    <w:rsid w:val="007B7D16"/>
    <w:rsid w:val="007C1940"/>
    <w:rsid w:val="007D0064"/>
    <w:rsid w:val="007D3259"/>
    <w:rsid w:val="007D7755"/>
    <w:rsid w:val="007E1AA6"/>
    <w:rsid w:val="007E5233"/>
    <w:rsid w:val="007E6598"/>
    <w:rsid w:val="007F1705"/>
    <w:rsid w:val="007F6022"/>
    <w:rsid w:val="00804954"/>
    <w:rsid w:val="008054A5"/>
    <w:rsid w:val="00805A1D"/>
    <w:rsid w:val="00805F91"/>
    <w:rsid w:val="00811C7F"/>
    <w:rsid w:val="00815552"/>
    <w:rsid w:val="00817BA7"/>
    <w:rsid w:val="00824BF5"/>
    <w:rsid w:val="00830E95"/>
    <w:rsid w:val="0083551C"/>
    <w:rsid w:val="008403BE"/>
    <w:rsid w:val="00841ABF"/>
    <w:rsid w:val="00845BA8"/>
    <w:rsid w:val="008529C3"/>
    <w:rsid w:val="00862D99"/>
    <w:rsid w:val="008641F6"/>
    <w:rsid w:val="00872D15"/>
    <w:rsid w:val="00873957"/>
    <w:rsid w:val="00874C4E"/>
    <w:rsid w:val="00881EC2"/>
    <w:rsid w:val="00886AA1"/>
    <w:rsid w:val="00887EE1"/>
    <w:rsid w:val="00896766"/>
    <w:rsid w:val="00897C2B"/>
    <w:rsid w:val="008A0F03"/>
    <w:rsid w:val="008A6852"/>
    <w:rsid w:val="008B03B2"/>
    <w:rsid w:val="008D1072"/>
    <w:rsid w:val="008D38CC"/>
    <w:rsid w:val="008D3C6E"/>
    <w:rsid w:val="008E2B64"/>
    <w:rsid w:val="008E7DCA"/>
    <w:rsid w:val="008F63E3"/>
    <w:rsid w:val="008F7143"/>
    <w:rsid w:val="00902E27"/>
    <w:rsid w:val="009048FD"/>
    <w:rsid w:val="00915561"/>
    <w:rsid w:val="0092743E"/>
    <w:rsid w:val="009438F3"/>
    <w:rsid w:val="00960D0D"/>
    <w:rsid w:val="009713EB"/>
    <w:rsid w:val="009875E7"/>
    <w:rsid w:val="009908EC"/>
    <w:rsid w:val="00991816"/>
    <w:rsid w:val="00994390"/>
    <w:rsid w:val="00995307"/>
    <w:rsid w:val="009A032B"/>
    <w:rsid w:val="009A4618"/>
    <w:rsid w:val="009A513B"/>
    <w:rsid w:val="009A56DF"/>
    <w:rsid w:val="009A5A24"/>
    <w:rsid w:val="009A6155"/>
    <w:rsid w:val="009B6988"/>
    <w:rsid w:val="009C2C80"/>
    <w:rsid w:val="009C4439"/>
    <w:rsid w:val="009C7179"/>
    <w:rsid w:val="009D58FD"/>
    <w:rsid w:val="009F2A7E"/>
    <w:rsid w:val="009F688A"/>
    <w:rsid w:val="00A06376"/>
    <w:rsid w:val="00A0782D"/>
    <w:rsid w:val="00A24791"/>
    <w:rsid w:val="00A24FBC"/>
    <w:rsid w:val="00A31364"/>
    <w:rsid w:val="00A31DDF"/>
    <w:rsid w:val="00A519C2"/>
    <w:rsid w:val="00A54E2D"/>
    <w:rsid w:val="00A55E39"/>
    <w:rsid w:val="00A61038"/>
    <w:rsid w:val="00A6242B"/>
    <w:rsid w:val="00A639B3"/>
    <w:rsid w:val="00A71949"/>
    <w:rsid w:val="00A71DF3"/>
    <w:rsid w:val="00A7355C"/>
    <w:rsid w:val="00A75199"/>
    <w:rsid w:val="00A77D4E"/>
    <w:rsid w:val="00A85B00"/>
    <w:rsid w:val="00A86F9A"/>
    <w:rsid w:val="00A90D53"/>
    <w:rsid w:val="00A9288D"/>
    <w:rsid w:val="00A92A28"/>
    <w:rsid w:val="00A960D2"/>
    <w:rsid w:val="00A97A73"/>
    <w:rsid w:val="00AA605F"/>
    <w:rsid w:val="00AB30EA"/>
    <w:rsid w:val="00AC3648"/>
    <w:rsid w:val="00AC4CF5"/>
    <w:rsid w:val="00AD3B7A"/>
    <w:rsid w:val="00AD41A3"/>
    <w:rsid w:val="00AD7120"/>
    <w:rsid w:val="00AE1802"/>
    <w:rsid w:val="00AF2D2B"/>
    <w:rsid w:val="00B029C6"/>
    <w:rsid w:val="00B037FE"/>
    <w:rsid w:val="00B05A96"/>
    <w:rsid w:val="00B2162D"/>
    <w:rsid w:val="00B2394F"/>
    <w:rsid w:val="00B23BD6"/>
    <w:rsid w:val="00B26F0A"/>
    <w:rsid w:val="00B33A9B"/>
    <w:rsid w:val="00B35963"/>
    <w:rsid w:val="00B42AC9"/>
    <w:rsid w:val="00B4321A"/>
    <w:rsid w:val="00B447C8"/>
    <w:rsid w:val="00B457B8"/>
    <w:rsid w:val="00B47A57"/>
    <w:rsid w:val="00B511AF"/>
    <w:rsid w:val="00B52828"/>
    <w:rsid w:val="00B5665C"/>
    <w:rsid w:val="00B66E4C"/>
    <w:rsid w:val="00B67537"/>
    <w:rsid w:val="00B73AFF"/>
    <w:rsid w:val="00B82F22"/>
    <w:rsid w:val="00B8522E"/>
    <w:rsid w:val="00B87E71"/>
    <w:rsid w:val="00B936F3"/>
    <w:rsid w:val="00B95E91"/>
    <w:rsid w:val="00BA3EFA"/>
    <w:rsid w:val="00BA55CC"/>
    <w:rsid w:val="00BA7A50"/>
    <w:rsid w:val="00BB0414"/>
    <w:rsid w:val="00BB1E81"/>
    <w:rsid w:val="00BB2720"/>
    <w:rsid w:val="00BB5095"/>
    <w:rsid w:val="00BB6B3E"/>
    <w:rsid w:val="00BC4900"/>
    <w:rsid w:val="00BC7511"/>
    <w:rsid w:val="00BD0D4C"/>
    <w:rsid w:val="00BD1875"/>
    <w:rsid w:val="00BD2CCD"/>
    <w:rsid w:val="00BD3AA6"/>
    <w:rsid w:val="00BD5E27"/>
    <w:rsid w:val="00BE0CC3"/>
    <w:rsid w:val="00BE1AC1"/>
    <w:rsid w:val="00BE4C52"/>
    <w:rsid w:val="00C03E85"/>
    <w:rsid w:val="00C067C7"/>
    <w:rsid w:val="00C0681C"/>
    <w:rsid w:val="00C11A18"/>
    <w:rsid w:val="00C11EC1"/>
    <w:rsid w:val="00C132FA"/>
    <w:rsid w:val="00C3650C"/>
    <w:rsid w:val="00C563AF"/>
    <w:rsid w:val="00C5640D"/>
    <w:rsid w:val="00C56AD0"/>
    <w:rsid w:val="00C57DB6"/>
    <w:rsid w:val="00C629D1"/>
    <w:rsid w:val="00C6648E"/>
    <w:rsid w:val="00C66EEC"/>
    <w:rsid w:val="00C77C45"/>
    <w:rsid w:val="00C77E4B"/>
    <w:rsid w:val="00C83B75"/>
    <w:rsid w:val="00C90C4C"/>
    <w:rsid w:val="00C91B7C"/>
    <w:rsid w:val="00C937CD"/>
    <w:rsid w:val="00C95C4F"/>
    <w:rsid w:val="00CD3495"/>
    <w:rsid w:val="00CE0F20"/>
    <w:rsid w:val="00CE50A7"/>
    <w:rsid w:val="00CE6C8D"/>
    <w:rsid w:val="00D03421"/>
    <w:rsid w:val="00D059BE"/>
    <w:rsid w:val="00D10C5D"/>
    <w:rsid w:val="00D11183"/>
    <w:rsid w:val="00D236F8"/>
    <w:rsid w:val="00D31F72"/>
    <w:rsid w:val="00D33573"/>
    <w:rsid w:val="00D33A4C"/>
    <w:rsid w:val="00D35A9E"/>
    <w:rsid w:val="00D3644A"/>
    <w:rsid w:val="00D4244E"/>
    <w:rsid w:val="00D5057A"/>
    <w:rsid w:val="00D507DA"/>
    <w:rsid w:val="00D54212"/>
    <w:rsid w:val="00D60282"/>
    <w:rsid w:val="00D636EF"/>
    <w:rsid w:val="00D66512"/>
    <w:rsid w:val="00D67A99"/>
    <w:rsid w:val="00D70A30"/>
    <w:rsid w:val="00D71767"/>
    <w:rsid w:val="00D90E93"/>
    <w:rsid w:val="00D912C9"/>
    <w:rsid w:val="00D93377"/>
    <w:rsid w:val="00D96B6A"/>
    <w:rsid w:val="00DA5624"/>
    <w:rsid w:val="00DB0905"/>
    <w:rsid w:val="00DB11E4"/>
    <w:rsid w:val="00DB17C5"/>
    <w:rsid w:val="00DB2963"/>
    <w:rsid w:val="00DB42FE"/>
    <w:rsid w:val="00DC36BD"/>
    <w:rsid w:val="00DD4199"/>
    <w:rsid w:val="00DD517E"/>
    <w:rsid w:val="00DD7268"/>
    <w:rsid w:val="00DE4780"/>
    <w:rsid w:val="00DE5EA4"/>
    <w:rsid w:val="00DF561D"/>
    <w:rsid w:val="00DF71E5"/>
    <w:rsid w:val="00DF7FD0"/>
    <w:rsid w:val="00E0549E"/>
    <w:rsid w:val="00E130A8"/>
    <w:rsid w:val="00E2294D"/>
    <w:rsid w:val="00E27B90"/>
    <w:rsid w:val="00E3083B"/>
    <w:rsid w:val="00E319A1"/>
    <w:rsid w:val="00E3635E"/>
    <w:rsid w:val="00E4143C"/>
    <w:rsid w:val="00E42984"/>
    <w:rsid w:val="00E5048B"/>
    <w:rsid w:val="00E544E8"/>
    <w:rsid w:val="00E554D1"/>
    <w:rsid w:val="00E6083B"/>
    <w:rsid w:val="00E74625"/>
    <w:rsid w:val="00E7775D"/>
    <w:rsid w:val="00E83A90"/>
    <w:rsid w:val="00E9026A"/>
    <w:rsid w:val="00EA45A3"/>
    <w:rsid w:val="00EB0AB3"/>
    <w:rsid w:val="00EB2641"/>
    <w:rsid w:val="00EB2BA4"/>
    <w:rsid w:val="00EB3B51"/>
    <w:rsid w:val="00EB75E6"/>
    <w:rsid w:val="00EC0B2A"/>
    <w:rsid w:val="00EC0F52"/>
    <w:rsid w:val="00EC68EC"/>
    <w:rsid w:val="00EC74D3"/>
    <w:rsid w:val="00ED238F"/>
    <w:rsid w:val="00ED5654"/>
    <w:rsid w:val="00ED5ABB"/>
    <w:rsid w:val="00ED7F4D"/>
    <w:rsid w:val="00EE34D7"/>
    <w:rsid w:val="00EE5CF3"/>
    <w:rsid w:val="00EF2761"/>
    <w:rsid w:val="00EF5981"/>
    <w:rsid w:val="00F03571"/>
    <w:rsid w:val="00F042F6"/>
    <w:rsid w:val="00F04A69"/>
    <w:rsid w:val="00F04B38"/>
    <w:rsid w:val="00F11EBC"/>
    <w:rsid w:val="00F1722C"/>
    <w:rsid w:val="00F22153"/>
    <w:rsid w:val="00F2335F"/>
    <w:rsid w:val="00F23A6D"/>
    <w:rsid w:val="00F34E12"/>
    <w:rsid w:val="00F3656D"/>
    <w:rsid w:val="00F40A84"/>
    <w:rsid w:val="00F42F52"/>
    <w:rsid w:val="00F43365"/>
    <w:rsid w:val="00F46197"/>
    <w:rsid w:val="00F630A4"/>
    <w:rsid w:val="00F64509"/>
    <w:rsid w:val="00F6489D"/>
    <w:rsid w:val="00F7611E"/>
    <w:rsid w:val="00F809FA"/>
    <w:rsid w:val="00F86E51"/>
    <w:rsid w:val="00F90F1C"/>
    <w:rsid w:val="00F96795"/>
    <w:rsid w:val="00FA2933"/>
    <w:rsid w:val="00FA3B3E"/>
    <w:rsid w:val="00FB25F9"/>
    <w:rsid w:val="00FC09FE"/>
    <w:rsid w:val="00FC296A"/>
    <w:rsid w:val="00FC37B6"/>
    <w:rsid w:val="00FC3E8C"/>
    <w:rsid w:val="00FD1DCE"/>
    <w:rsid w:val="00FD2DC5"/>
    <w:rsid w:val="00FE707F"/>
    <w:rsid w:val="00FE7C68"/>
    <w:rsid w:val="00FF0435"/>
    <w:rsid w:val="00FF1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2A937D-F160-447F-879E-CDF0B21C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D1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A0F03"/>
    <w:pPr>
      <w:autoSpaceDE w:val="0"/>
      <w:autoSpaceDN w:val="0"/>
      <w:adjustRightInd w:val="0"/>
    </w:pPr>
    <w:rPr>
      <w:rFonts w:cs="Calibri"/>
      <w:color w:val="000000"/>
      <w:sz w:val="24"/>
      <w:szCs w:val="24"/>
      <w:lang w:eastAsia="en-US"/>
    </w:rPr>
  </w:style>
  <w:style w:type="paragraph" w:styleId="ListeParagraf">
    <w:name w:val="List Paragraph"/>
    <w:basedOn w:val="Normal"/>
    <w:uiPriority w:val="99"/>
    <w:qFormat/>
    <w:rsid w:val="003173B0"/>
    <w:pPr>
      <w:ind w:left="720"/>
      <w:contextualSpacing/>
    </w:pPr>
  </w:style>
  <w:style w:type="character" w:customStyle="1" w:styleId="apple-converted-space">
    <w:name w:val="apple-converted-space"/>
    <w:uiPriority w:val="99"/>
    <w:rsid w:val="00D5057A"/>
  </w:style>
  <w:style w:type="paragraph" w:styleId="stbilgi">
    <w:name w:val="header"/>
    <w:basedOn w:val="Normal"/>
    <w:link w:val="stbilgiChar"/>
    <w:uiPriority w:val="99"/>
    <w:rsid w:val="00F630A4"/>
    <w:pPr>
      <w:tabs>
        <w:tab w:val="center" w:pos="4536"/>
        <w:tab w:val="right" w:pos="9072"/>
      </w:tabs>
    </w:pPr>
    <w:rPr>
      <w:sz w:val="20"/>
      <w:szCs w:val="20"/>
    </w:rPr>
  </w:style>
  <w:style w:type="character" w:customStyle="1" w:styleId="stbilgiChar">
    <w:name w:val="Üstbilgi Char"/>
    <w:link w:val="stbilgi"/>
    <w:uiPriority w:val="99"/>
    <w:locked/>
    <w:rsid w:val="006D2A5F"/>
    <w:rPr>
      <w:rFonts w:cs="Times New Roman"/>
      <w:lang w:eastAsia="en-US"/>
    </w:rPr>
  </w:style>
  <w:style w:type="paragraph" w:styleId="Altbilgi">
    <w:name w:val="footer"/>
    <w:basedOn w:val="Normal"/>
    <w:link w:val="AltbilgiChar"/>
    <w:uiPriority w:val="99"/>
    <w:rsid w:val="00F630A4"/>
    <w:pPr>
      <w:tabs>
        <w:tab w:val="center" w:pos="4536"/>
        <w:tab w:val="right" w:pos="9072"/>
      </w:tabs>
    </w:pPr>
    <w:rPr>
      <w:sz w:val="20"/>
      <w:szCs w:val="20"/>
    </w:rPr>
  </w:style>
  <w:style w:type="character" w:customStyle="1" w:styleId="AltbilgiChar">
    <w:name w:val="Altbilgi Char"/>
    <w:link w:val="Altbilgi"/>
    <w:uiPriority w:val="99"/>
    <w:semiHidden/>
    <w:locked/>
    <w:rsid w:val="006D2A5F"/>
    <w:rPr>
      <w:rFonts w:cs="Times New Roman"/>
      <w:lang w:eastAsia="en-US"/>
    </w:rPr>
  </w:style>
  <w:style w:type="character" w:styleId="SayfaNumaras">
    <w:name w:val="page number"/>
    <w:uiPriority w:val="99"/>
    <w:rsid w:val="007B7793"/>
    <w:rPr>
      <w:rFonts w:cs="Times New Roman"/>
    </w:rPr>
  </w:style>
  <w:style w:type="character" w:customStyle="1" w:styleId="CharChar">
    <w:name w:val="Char Char"/>
    <w:uiPriority w:val="99"/>
    <w:rsid w:val="00283225"/>
    <w:rPr>
      <w:rFonts w:eastAsia="Times New Roman"/>
      <w:sz w:val="24"/>
    </w:rPr>
  </w:style>
  <w:style w:type="paragraph" w:customStyle="1" w:styleId="3-NormalYaz">
    <w:name w:val="3-Normal Yazı"/>
    <w:uiPriority w:val="99"/>
    <w:rsid w:val="00283225"/>
    <w:pPr>
      <w:tabs>
        <w:tab w:val="left" w:pos="566"/>
      </w:tabs>
      <w:jc w:val="both"/>
    </w:pPr>
    <w:rPr>
      <w:rFonts w:ascii="Times New Roman" w:hAnsi="Times New Roman"/>
      <w:sz w:val="19"/>
      <w:lang w:eastAsia="en-US"/>
    </w:rPr>
  </w:style>
  <w:style w:type="paragraph" w:styleId="BalonMetni">
    <w:name w:val="Balloon Text"/>
    <w:basedOn w:val="Normal"/>
    <w:link w:val="BalonMetniChar"/>
    <w:uiPriority w:val="99"/>
    <w:semiHidden/>
    <w:unhideWhenUsed/>
    <w:rsid w:val="00251FFB"/>
    <w:pPr>
      <w:spacing w:after="0" w:line="240" w:lineRule="auto"/>
    </w:pPr>
    <w:rPr>
      <w:rFonts w:ascii="Tahoma" w:hAnsi="Tahoma"/>
      <w:sz w:val="16"/>
      <w:szCs w:val="16"/>
    </w:rPr>
  </w:style>
  <w:style w:type="character" w:customStyle="1" w:styleId="BalonMetniChar">
    <w:name w:val="Balon Metni Char"/>
    <w:link w:val="BalonMetni"/>
    <w:uiPriority w:val="99"/>
    <w:semiHidden/>
    <w:rsid w:val="00251FFB"/>
    <w:rPr>
      <w:rFonts w:ascii="Tahoma" w:hAnsi="Tahoma" w:cs="Tahoma"/>
      <w:sz w:val="16"/>
      <w:szCs w:val="16"/>
      <w:lang w:eastAsia="en-US"/>
    </w:rPr>
  </w:style>
  <w:style w:type="paragraph" w:styleId="NormalWeb">
    <w:name w:val="Normal (Web)"/>
    <w:basedOn w:val="Normal"/>
    <w:uiPriority w:val="99"/>
    <w:unhideWhenUsed/>
    <w:rsid w:val="002A770A"/>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locked/>
    <w:rsid w:val="000072D9"/>
    <w:rPr>
      <w:b/>
      <w:bCs/>
    </w:rPr>
  </w:style>
  <w:style w:type="paragraph" w:styleId="AralkYok">
    <w:name w:val="No Spacing"/>
    <w:uiPriority w:val="1"/>
    <w:qFormat/>
    <w:rsid w:val="00F233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0716">
      <w:marLeft w:val="0"/>
      <w:marRight w:val="0"/>
      <w:marTop w:val="0"/>
      <w:marBottom w:val="0"/>
      <w:divBdr>
        <w:top w:val="none" w:sz="0" w:space="0" w:color="auto"/>
        <w:left w:val="none" w:sz="0" w:space="0" w:color="auto"/>
        <w:bottom w:val="none" w:sz="0" w:space="0" w:color="auto"/>
        <w:right w:val="none" w:sz="0" w:space="0" w:color="auto"/>
      </w:divBdr>
      <w:divsChild>
        <w:div w:id="661080711">
          <w:marLeft w:val="0"/>
          <w:marRight w:val="0"/>
          <w:marTop w:val="0"/>
          <w:marBottom w:val="0"/>
          <w:divBdr>
            <w:top w:val="none" w:sz="0" w:space="0" w:color="auto"/>
            <w:left w:val="none" w:sz="0" w:space="0" w:color="auto"/>
            <w:bottom w:val="none" w:sz="0" w:space="0" w:color="auto"/>
            <w:right w:val="none" w:sz="0" w:space="0" w:color="auto"/>
          </w:divBdr>
          <w:divsChild>
            <w:div w:id="661080710">
              <w:marLeft w:val="0"/>
              <w:marRight w:val="0"/>
              <w:marTop w:val="0"/>
              <w:marBottom w:val="0"/>
              <w:divBdr>
                <w:top w:val="none" w:sz="0" w:space="0" w:color="auto"/>
                <w:left w:val="none" w:sz="0" w:space="0" w:color="auto"/>
                <w:bottom w:val="none" w:sz="0" w:space="0" w:color="auto"/>
                <w:right w:val="none" w:sz="0" w:space="0" w:color="auto"/>
              </w:divBdr>
              <w:divsChild>
                <w:div w:id="661080721">
                  <w:marLeft w:val="0"/>
                  <w:marRight w:val="0"/>
                  <w:marTop w:val="0"/>
                  <w:marBottom w:val="0"/>
                  <w:divBdr>
                    <w:top w:val="none" w:sz="0" w:space="0" w:color="auto"/>
                    <w:left w:val="none" w:sz="0" w:space="0" w:color="auto"/>
                    <w:bottom w:val="none" w:sz="0" w:space="0" w:color="auto"/>
                    <w:right w:val="none" w:sz="0" w:space="0" w:color="auto"/>
                  </w:divBdr>
                  <w:divsChild>
                    <w:div w:id="661080684">
                      <w:marLeft w:val="0"/>
                      <w:marRight w:val="0"/>
                      <w:marTop w:val="0"/>
                      <w:marBottom w:val="0"/>
                      <w:divBdr>
                        <w:top w:val="none" w:sz="0" w:space="0" w:color="auto"/>
                        <w:left w:val="none" w:sz="0" w:space="0" w:color="auto"/>
                        <w:bottom w:val="none" w:sz="0" w:space="0" w:color="auto"/>
                        <w:right w:val="none" w:sz="0" w:space="0" w:color="auto"/>
                      </w:divBdr>
                      <w:divsChild>
                        <w:div w:id="661080694">
                          <w:marLeft w:val="0"/>
                          <w:marRight w:val="0"/>
                          <w:marTop w:val="0"/>
                          <w:marBottom w:val="0"/>
                          <w:divBdr>
                            <w:top w:val="none" w:sz="0" w:space="0" w:color="auto"/>
                            <w:left w:val="none" w:sz="0" w:space="0" w:color="auto"/>
                            <w:bottom w:val="none" w:sz="0" w:space="0" w:color="auto"/>
                            <w:right w:val="none" w:sz="0" w:space="0" w:color="auto"/>
                          </w:divBdr>
                          <w:divsChild>
                            <w:div w:id="661080679">
                              <w:marLeft w:val="0"/>
                              <w:marRight w:val="0"/>
                              <w:marTop w:val="0"/>
                              <w:marBottom w:val="0"/>
                              <w:divBdr>
                                <w:top w:val="none" w:sz="0" w:space="0" w:color="auto"/>
                                <w:left w:val="none" w:sz="0" w:space="0" w:color="auto"/>
                                <w:bottom w:val="none" w:sz="0" w:space="0" w:color="auto"/>
                                <w:right w:val="none" w:sz="0" w:space="0" w:color="auto"/>
                              </w:divBdr>
                              <w:divsChild>
                                <w:div w:id="661080705">
                                  <w:marLeft w:val="0"/>
                                  <w:marRight w:val="0"/>
                                  <w:marTop w:val="0"/>
                                  <w:marBottom w:val="0"/>
                                  <w:divBdr>
                                    <w:top w:val="none" w:sz="0" w:space="0" w:color="auto"/>
                                    <w:left w:val="none" w:sz="0" w:space="0" w:color="auto"/>
                                    <w:bottom w:val="none" w:sz="0" w:space="0" w:color="auto"/>
                                    <w:right w:val="none" w:sz="0" w:space="0" w:color="auto"/>
                                  </w:divBdr>
                                  <w:divsChild>
                                    <w:div w:id="661080693">
                                      <w:marLeft w:val="0"/>
                                      <w:marRight w:val="0"/>
                                      <w:marTop w:val="0"/>
                                      <w:marBottom w:val="0"/>
                                      <w:divBdr>
                                        <w:top w:val="none" w:sz="0" w:space="0" w:color="auto"/>
                                        <w:left w:val="none" w:sz="0" w:space="0" w:color="auto"/>
                                        <w:bottom w:val="none" w:sz="0" w:space="0" w:color="auto"/>
                                        <w:right w:val="none" w:sz="0" w:space="0" w:color="auto"/>
                                      </w:divBdr>
                                      <w:divsChild>
                                        <w:div w:id="661080704">
                                          <w:marLeft w:val="0"/>
                                          <w:marRight w:val="0"/>
                                          <w:marTop w:val="0"/>
                                          <w:marBottom w:val="0"/>
                                          <w:divBdr>
                                            <w:top w:val="none" w:sz="0" w:space="0" w:color="auto"/>
                                            <w:left w:val="none" w:sz="0" w:space="0" w:color="auto"/>
                                            <w:bottom w:val="none" w:sz="0" w:space="0" w:color="auto"/>
                                            <w:right w:val="none" w:sz="0" w:space="0" w:color="auto"/>
                                          </w:divBdr>
                                          <w:divsChild>
                                            <w:div w:id="661080692">
                                              <w:marLeft w:val="0"/>
                                              <w:marRight w:val="0"/>
                                              <w:marTop w:val="0"/>
                                              <w:marBottom w:val="0"/>
                                              <w:divBdr>
                                                <w:top w:val="none" w:sz="0" w:space="0" w:color="auto"/>
                                                <w:left w:val="none" w:sz="0" w:space="0" w:color="auto"/>
                                                <w:bottom w:val="none" w:sz="0" w:space="0" w:color="auto"/>
                                                <w:right w:val="none" w:sz="0" w:space="0" w:color="auto"/>
                                              </w:divBdr>
                                              <w:divsChild>
                                                <w:div w:id="661080714">
                                                  <w:marLeft w:val="0"/>
                                                  <w:marRight w:val="0"/>
                                                  <w:marTop w:val="0"/>
                                                  <w:marBottom w:val="0"/>
                                                  <w:divBdr>
                                                    <w:top w:val="none" w:sz="0" w:space="0" w:color="auto"/>
                                                    <w:left w:val="none" w:sz="0" w:space="0" w:color="auto"/>
                                                    <w:bottom w:val="none" w:sz="0" w:space="0" w:color="auto"/>
                                                    <w:right w:val="none" w:sz="0" w:space="0" w:color="auto"/>
                                                  </w:divBdr>
                                                  <w:divsChild>
                                                    <w:div w:id="661080706">
                                                      <w:marLeft w:val="0"/>
                                                      <w:marRight w:val="0"/>
                                                      <w:marTop w:val="0"/>
                                                      <w:marBottom w:val="0"/>
                                                      <w:divBdr>
                                                        <w:top w:val="none" w:sz="0" w:space="0" w:color="auto"/>
                                                        <w:left w:val="none" w:sz="0" w:space="0" w:color="auto"/>
                                                        <w:bottom w:val="none" w:sz="0" w:space="0" w:color="auto"/>
                                                        <w:right w:val="none" w:sz="0" w:space="0" w:color="auto"/>
                                                      </w:divBdr>
                                                      <w:divsChild>
                                                        <w:div w:id="661080722">
                                                          <w:marLeft w:val="0"/>
                                                          <w:marRight w:val="0"/>
                                                          <w:marTop w:val="0"/>
                                                          <w:marBottom w:val="0"/>
                                                          <w:divBdr>
                                                            <w:top w:val="none" w:sz="0" w:space="0" w:color="auto"/>
                                                            <w:left w:val="none" w:sz="0" w:space="0" w:color="auto"/>
                                                            <w:bottom w:val="none" w:sz="0" w:space="0" w:color="auto"/>
                                                            <w:right w:val="none" w:sz="0" w:space="0" w:color="auto"/>
                                                          </w:divBdr>
                                                          <w:divsChild>
                                                            <w:div w:id="661080698">
                                                              <w:marLeft w:val="0"/>
                                                              <w:marRight w:val="0"/>
                                                              <w:marTop w:val="0"/>
                                                              <w:marBottom w:val="0"/>
                                                              <w:divBdr>
                                                                <w:top w:val="none" w:sz="0" w:space="0" w:color="auto"/>
                                                                <w:left w:val="none" w:sz="0" w:space="0" w:color="auto"/>
                                                                <w:bottom w:val="none" w:sz="0" w:space="0" w:color="auto"/>
                                                                <w:right w:val="none" w:sz="0" w:space="0" w:color="auto"/>
                                                              </w:divBdr>
                                                              <w:divsChild>
                                                                <w:div w:id="661080703">
                                                                  <w:marLeft w:val="0"/>
                                                                  <w:marRight w:val="0"/>
                                                                  <w:marTop w:val="0"/>
                                                                  <w:marBottom w:val="0"/>
                                                                  <w:divBdr>
                                                                    <w:top w:val="none" w:sz="0" w:space="0" w:color="auto"/>
                                                                    <w:left w:val="none" w:sz="0" w:space="0" w:color="auto"/>
                                                                    <w:bottom w:val="none" w:sz="0" w:space="0" w:color="auto"/>
                                                                    <w:right w:val="none" w:sz="0" w:space="0" w:color="auto"/>
                                                                  </w:divBdr>
                                                                  <w:divsChild>
                                                                    <w:div w:id="661080701">
                                                                      <w:marLeft w:val="0"/>
                                                                      <w:marRight w:val="0"/>
                                                                      <w:marTop w:val="0"/>
                                                                      <w:marBottom w:val="0"/>
                                                                      <w:divBdr>
                                                                        <w:top w:val="none" w:sz="0" w:space="0" w:color="auto"/>
                                                                        <w:left w:val="none" w:sz="0" w:space="0" w:color="auto"/>
                                                                        <w:bottom w:val="none" w:sz="0" w:space="0" w:color="auto"/>
                                                                        <w:right w:val="none" w:sz="0" w:space="0" w:color="auto"/>
                                                                      </w:divBdr>
                                                                      <w:divsChild>
                                                                        <w:div w:id="661080713">
                                                                          <w:marLeft w:val="0"/>
                                                                          <w:marRight w:val="0"/>
                                                                          <w:marTop w:val="0"/>
                                                                          <w:marBottom w:val="0"/>
                                                                          <w:divBdr>
                                                                            <w:top w:val="none" w:sz="0" w:space="0" w:color="auto"/>
                                                                            <w:left w:val="none" w:sz="0" w:space="0" w:color="auto"/>
                                                                            <w:bottom w:val="none" w:sz="0" w:space="0" w:color="auto"/>
                                                                            <w:right w:val="none" w:sz="0" w:space="0" w:color="auto"/>
                                                                          </w:divBdr>
                                                                          <w:divsChild>
                                                                            <w:div w:id="661080697">
                                                                              <w:marLeft w:val="0"/>
                                                                              <w:marRight w:val="0"/>
                                                                              <w:marTop w:val="0"/>
                                                                              <w:marBottom w:val="0"/>
                                                                              <w:divBdr>
                                                                                <w:top w:val="single" w:sz="4" w:space="0" w:color="869B67"/>
                                                                                <w:left w:val="single" w:sz="4" w:space="0" w:color="869B67"/>
                                                                                <w:bottom w:val="single" w:sz="4" w:space="0" w:color="869B67"/>
                                                                                <w:right w:val="single" w:sz="4" w:space="0" w:color="869B67"/>
                                                                              </w:divBdr>
                                                                              <w:divsChild>
                                                                                <w:div w:id="661080682">
                                                                                  <w:marLeft w:val="0"/>
                                                                                  <w:marRight w:val="0"/>
                                                                                  <w:marTop w:val="0"/>
                                                                                  <w:marBottom w:val="0"/>
                                                                                  <w:divBdr>
                                                                                    <w:top w:val="none" w:sz="0" w:space="0" w:color="auto"/>
                                                                                    <w:left w:val="none" w:sz="0" w:space="0" w:color="auto"/>
                                                                                    <w:bottom w:val="none" w:sz="0" w:space="0" w:color="auto"/>
                                                                                    <w:right w:val="none" w:sz="0" w:space="0" w:color="auto"/>
                                                                                  </w:divBdr>
                                                                                  <w:divsChild>
                                                                                    <w:div w:id="661080677">
                                                                                      <w:marLeft w:val="0"/>
                                                                                      <w:marRight w:val="0"/>
                                                                                      <w:marTop w:val="0"/>
                                                                                      <w:marBottom w:val="0"/>
                                                                                      <w:divBdr>
                                                                                        <w:top w:val="none" w:sz="0" w:space="0" w:color="auto"/>
                                                                                        <w:left w:val="none" w:sz="0" w:space="0" w:color="auto"/>
                                                                                        <w:bottom w:val="none" w:sz="0" w:space="0" w:color="auto"/>
                                                                                        <w:right w:val="none" w:sz="0" w:space="0" w:color="auto"/>
                                                                                      </w:divBdr>
                                                                                      <w:divsChild>
                                                                                        <w:div w:id="661080688">
                                                                                          <w:marLeft w:val="0"/>
                                                                                          <w:marRight w:val="0"/>
                                                                                          <w:marTop w:val="0"/>
                                                                                          <w:marBottom w:val="0"/>
                                                                                          <w:divBdr>
                                                                                            <w:top w:val="none" w:sz="0" w:space="0" w:color="auto"/>
                                                                                            <w:left w:val="none" w:sz="0" w:space="0" w:color="auto"/>
                                                                                            <w:bottom w:val="none" w:sz="0" w:space="0" w:color="auto"/>
                                                                                            <w:right w:val="none" w:sz="0" w:space="0" w:color="auto"/>
                                                                                          </w:divBdr>
                                                                                          <w:divsChild>
                                                                                            <w:div w:id="661080681">
                                                                                              <w:marLeft w:val="0"/>
                                                                                              <w:marRight w:val="0"/>
                                                                                              <w:marTop w:val="0"/>
                                                                                              <w:marBottom w:val="0"/>
                                                                                              <w:divBdr>
                                                                                                <w:top w:val="none" w:sz="0" w:space="0" w:color="auto"/>
                                                                                                <w:left w:val="none" w:sz="0" w:space="0" w:color="auto"/>
                                                                                                <w:bottom w:val="none" w:sz="0" w:space="0" w:color="auto"/>
                                                                                                <w:right w:val="none" w:sz="0" w:space="0" w:color="auto"/>
                                                                                              </w:divBdr>
                                                                                              <w:divsChild>
                                                                                                <w:div w:id="661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0717">
      <w:marLeft w:val="0"/>
      <w:marRight w:val="0"/>
      <w:marTop w:val="0"/>
      <w:marBottom w:val="0"/>
      <w:divBdr>
        <w:top w:val="none" w:sz="0" w:space="0" w:color="auto"/>
        <w:left w:val="none" w:sz="0" w:space="0" w:color="auto"/>
        <w:bottom w:val="none" w:sz="0" w:space="0" w:color="auto"/>
        <w:right w:val="none" w:sz="0" w:space="0" w:color="auto"/>
      </w:divBdr>
      <w:divsChild>
        <w:div w:id="661080689">
          <w:marLeft w:val="0"/>
          <w:marRight w:val="0"/>
          <w:marTop w:val="0"/>
          <w:marBottom w:val="0"/>
          <w:divBdr>
            <w:top w:val="none" w:sz="0" w:space="0" w:color="auto"/>
            <w:left w:val="none" w:sz="0" w:space="0" w:color="auto"/>
            <w:bottom w:val="none" w:sz="0" w:space="0" w:color="auto"/>
            <w:right w:val="none" w:sz="0" w:space="0" w:color="auto"/>
          </w:divBdr>
          <w:divsChild>
            <w:div w:id="661080702">
              <w:marLeft w:val="0"/>
              <w:marRight w:val="0"/>
              <w:marTop w:val="0"/>
              <w:marBottom w:val="0"/>
              <w:divBdr>
                <w:top w:val="none" w:sz="0" w:space="0" w:color="auto"/>
                <w:left w:val="none" w:sz="0" w:space="0" w:color="auto"/>
                <w:bottom w:val="none" w:sz="0" w:space="0" w:color="auto"/>
                <w:right w:val="none" w:sz="0" w:space="0" w:color="auto"/>
              </w:divBdr>
              <w:divsChild>
                <w:div w:id="661080723">
                  <w:marLeft w:val="0"/>
                  <w:marRight w:val="0"/>
                  <w:marTop w:val="0"/>
                  <w:marBottom w:val="0"/>
                  <w:divBdr>
                    <w:top w:val="none" w:sz="0" w:space="0" w:color="auto"/>
                    <w:left w:val="none" w:sz="0" w:space="0" w:color="auto"/>
                    <w:bottom w:val="none" w:sz="0" w:space="0" w:color="auto"/>
                    <w:right w:val="none" w:sz="0" w:space="0" w:color="auto"/>
                  </w:divBdr>
                  <w:divsChild>
                    <w:div w:id="661080680">
                      <w:marLeft w:val="0"/>
                      <w:marRight w:val="0"/>
                      <w:marTop w:val="0"/>
                      <w:marBottom w:val="0"/>
                      <w:divBdr>
                        <w:top w:val="none" w:sz="0" w:space="0" w:color="auto"/>
                        <w:left w:val="none" w:sz="0" w:space="0" w:color="auto"/>
                        <w:bottom w:val="none" w:sz="0" w:space="0" w:color="auto"/>
                        <w:right w:val="none" w:sz="0" w:space="0" w:color="auto"/>
                      </w:divBdr>
                      <w:divsChild>
                        <w:div w:id="661080708">
                          <w:marLeft w:val="0"/>
                          <w:marRight w:val="0"/>
                          <w:marTop w:val="0"/>
                          <w:marBottom w:val="0"/>
                          <w:divBdr>
                            <w:top w:val="none" w:sz="0" w:space="0" w:color="auto"/>
                            <w:left w:val="none" w:sz="0" w:space="0" w:color="auto"/>
                            <w:bottom w:val="none" w:sz="0" w:space="0" w:color="auto"/>
                            <w:right w:val="none" w:sz="0" w:space="0" w:color="auto"/>
                          </w:divBdr>
                          <w:divsChild>
                            <w:div w:id="661080683">
                              <w:marLeft w:val="0"/>
                              <w:marRight w:val="0"/>
                              <w:marTop w:val="0"/>
                              <w:marBottom w:val="0"/>
                              <w:divBdr>
                                <w:top w:val="none" w:sz="0" w:space="0" w:color="auto"/>
                                <w:left w:val="none" w:sz="0" w:space="0" w:color="auto"/>
                                <w:bottom w:val="none" w:sz="0" w:space="0" w:color="auto"/>
                                <w:right w:val="none" w:sz="0" w:space="0" w:color="auto"/>
                              </w:divBdr>
                              <w:divsChild>
                                <w:div w:id="661080709">
                                  <w:marLeft w:val="0"/>
                                  <w:marRight w:val="0"/>
                                  <w:marTop w:val="0"/>
                                  <w:marBottom w:val="0"/>
                                  <w:divBdr>
                                    <w:top w:val="none" w:sz="0" w:space="0" w:color="auto"/>
                                    <w:left w:val="none" w:sz="0" w:space="0" w:color="auto"/>
                                    <w:bottom w:val="none" w:sz="0" w:space="0" w:color="auto"/>
                                    <w:right w:val="none" w:sz="0" w:space="0" w:color="auto"/>
                                  </w:divBdr>
                                  <w:divsChild>
                                    <w:div w:id="661080699">
                                      <w:marLeft w:val="0"/>
                                      <w:marRight w:val="0"/>
                                      <w:marTop w:val="0"/>
                                      <w:marBottom w:val="0"/>
                                      <w:divBdr>
                                        <w:top w:val="none" w:sz="0" w:space="0" w:color="auto"/>
                                        <w:left w:val="none" w:sz="0" w:space="0" w:color="auto"/>
                                        <w:bottom w:val="none" w:sz="0" w:space="0" w:color="auto"/>
                                        <w:right w:val="none" w:sz="0" w:space="0" w:color="auto"/>
                                      </w:divBdr>
                                      <w:divsChild>
                                        <w:div w:id="661080715">
                                          <w:marLeft w:val="0"/>
                                          <w:marRight w:val="0"/>
                                          <w:marTop w:val="0"/>
                                          <w:marBottom w:val="0"/>
                                          <w:divBdr>
                                            <w:top w:val="none" w:sz="0" w:space="0" w:color="auto"/>
                                            <w:left w:val="none" w:sz="0" w:space="0" w:color="auto"/>
                                            <w:bottom w:val="none" w:sz="0" w:space="0" w:color="auto"/>
                                            <w:right w:val="none" w:sz="0" w:space="0" w:color="auto"/>
                                          </w:divBdr>
                                          <w:divsChild>
                                            <w:div w:id="661080687">
                                              <w:marLeft w:val="0"/>
                                              <w:marRight w:val="0"/>
                                              <w:marTop w:val="0"/>
                                              <w:marBottom w:val="0"/>
                                              <w:divBdr>
                                                <w:top w:val="none" w:sz="0" w:space="0" w:color="auto"/>
                                                <w:left w:val="none" w:sz="0" w:space="0" w:color="auto"/>
                                                <w:bottom w:val="none" w:sz="0" w:space="0" w:color="auto"/>
                                                <w:right w:val="none" w:sz="0" w:space="0" w:color="auto"/>
                                              </w:divBdr>
                                              <w:divsChild>
                                                <w:div w:id="661080686">
                                                  <w:marLeft w:val="0"/>
                                                  <w:marRight w:val="0"/>
                                                  <w:marTop w:val="0"/>
                                                  <w:marBottom w:val="0"/>
                                                  <w:divBdr>
                                                    <w:top w:val="none" w:sz="0" w:space="0" w:color="auto"/>
                                                    <w:left w:val="none" w:sz="0" w:space="0" w:color="auto"/>
                                                    <w:bottom w:val="none" w:sz="0" w:space="0" w:color="auto"/>
                                                    <w:right w:val="none" w:sz="0" w:space="0" w:color="auto"/>
                                                  </w:divBdr>
                                                  <w:divsChild>
                                                    <w:div w:id="661080695">
                                                      <w:marLeft w:val="0"/>
                                                      <w:marRight w:val="0"/>
                                                      <w:marTop w:val="0"/>
                                                      <w:marBottom w:val="0"/>
                                                      <w:divBdr>
                                                        <w:top w:val="none" w:sz="0" w:space="0" w:color="auto"/>
                                                        <w:left w:val="none" w:sz="0" w:space="0" w:color="auto"/>
                                                        <w:bottom w:val="none" w:sz="0" w:space="0" w:color="auto"/>
                                                        <w:right w:val="none" w:sz="0" w:space="0" w:color="auto"/>
                                                      </w:divBdr>
                                                      <w:divsChild>
                                                        <w:div w:id="661080707">
                                                          <w:marLeft w:val="0"/>
                                                          <w:marRight w:val="0"/>
                                                          <w:marTop w:val="0"/>
                                                          <w:marBottom w:val="0"/>
                                                          <w:divBdr>
                                                            <w:top w:val="none" w:sz="0" w:space="0" w:color="auto"/>
                                                            <w:left w:val="none" w:sz="0" w:space="0" w:color="auto"/>
                                                            <w:bottom w:val="none" w:sz="0" w:space="0" w:color="auto"/>
                                                            <w:right w:val="none" w:sz="0" w:space="0" w:color="auto"/>
                                                          </w:divBdr>
                                                          <w:divsChild>
                                                            <w:div w:id="661080678">
                                                              <w:marLeft w:val="0"/>
                                                              <w:marRight w:val="0"/>
                                                              <w:marTop w:val="0"/>
                                                              <w:marBottom w:val="0"/>
                                                              <w:divBdr>
                                                                <w:top w:val="none" w:sz="0" w:space="0" w:color="auto"/>
                                                                <w:left w:val="none" w:sz="0" w:space="0" w:color="auto"/>
                                                                <w:bottom w:val="none" w:sz="0" w:space="0" w:color="auto"/>
                                                                <w:right w:val="none" w:sz="0" w:space="0" w:color="auto"/>
                                                              </w:divBdr>
                                                              <w:divsChild>
                                                                <w:div w:id="661080720">
                                                                  <w:marLeft w:val="0"/>
                                                                  <w:marRight w:val="0"/>
                                                                  <w:marTop w:val="0"/>
                                                                  <w:marBottom w:val="0"/>
                                                                  <w:divBdr>
                                                                    <w:top w:val="none" w:sz="0" w:space="0" w:color="auto"/>
                                                                    <w:left w:val="none" w:sz="0" w:space="0" w:color="auto"/>
                                                                    <w:bottom w:val="none" w:sz="0" w:space="0" w:color="auto"/>
                                                                    <w:right w:val="none" w:sz="0" w:space="0" w:color="auto"/>
                                                                  </w:divBdr>
                                                                  <w:divsChild>
                                                                    <w:div w:id="661080696">
                                                                      <w:marLeft w:val="0"/>
                                                                      <w:marRight w:val="0"/>
                                                                      <w:marTop w:val="0"/>
                                                                      <w:marBottom w:val="0"/>
                                                                      <w:divBdr>
                                                                        <w:top w:val="none" w:sz="0" w:space="0" w:color="auto"/>
                                                                        <w:left w:val="none" w:sz="0" w:space="0" w:color="auto"/>
                                                                        <w:bottom w:val="none" w:sz="0" w:space="0" w:color="auto"/>
                                                                        <w:right w:val="none" w:sz="0" w:space="0" w:color="auto"/>
                                                                      </w:divBdr>
                                                                      <w:divsChild>
                                                                        <w:div w:id="661080676">
                                                                          <w:marLeft w:val="0"/>
                                                                          <w:marRight w:val="0"/>
                                                                          <w:marTop w:val="0"/>
                                                                          <w:marBottom w:val="0"/>
                                                                          <w:divBdr>
                                                                            <w:top w:val="none" w:sz="0" w:space="0" w:color="auto"/>
                                                                            <w:left w:val="none" w:sz="0" w:space="0" w:color="auto"/>
                                                                            <w:bottom w:val="none" w:sz="0" w:space="0" w:color="auto"/>
                                                                            <w:right w:val="none" w:sz="0" w:space="0" w:color="auto"/>
                                                                          </w:divBdr>
                                                                          <w:divsChild>
                                                                            <w:div w:id="661080685">
                                                                              <w:marLeft w:val="0"/>
                                                                              <w:marRight w:val="0"/>
                                                                              <w:marTop w:val="0"/>
                                                                              <w:marBottom w:val="0"/>
                                                                              <w:divBdr>
                                                                                <w:top w:val="single" w:sz="4" w:space="0" w:color="869B67"/>
                                                                                <w:left w:val="single" w:sz="4" w:space="0" w:color="869B67"/>
                                                                                <w:bottom w:val="single" w:sz="4" w:space="0" w:color="869B67"/>
                                                                                <w:right w:val="single" w:sz="4" w:space="0" w:color="869B67"/>
                                                                              </w:divBdr>
                                                                              <w:divsChild>
                                                                                <w:div w:id="661080712">
                                                                                  <w:marLeft w:val="0"/>
                                                                                  <w:marRight w:val="0"/>
                                                                                  <w:marTop w:val="0"/>
                                                                                  <w:marBottom w:val="0"/>
                                                                                  <w:divBdr>
                                                                                    <w:top w:val="none" w:sz="0" w:space="0" w:color="auto"/>
                                                                                    <w:left w:val="none" w:sz="0" w:space="0" w:color="auto"/>
                                                                                    <w:bottom w:val="none" w:sz="0" w:space="0" w:color="auto"/>
                                                                                    <w:right w:val="none" w:sz="0" w:space="0" w:color="auto"/>
                                                                                  </w:divBdr>
                                                                                  <w:divsChild>
                                                                                    <w:div w:id="661080690">
                                                                                      <w:marLeft w:val="0"/>
                                                                                      <w:marRight w:val="0"/>
                                                                                      <w:marTop w:val="0"/>
                                                                                      <w:marBottom w:val="0"/>
                                                                                      <w:divBdr>
                                                                                        <w:top w:val="none" w:sz="0" w:space="0" w:color="auto"/>
                                                                                        <w:left w:val="none" w:sz="0" w:space="0" w:color="auto"/>
                                                                                        <w:bottom w:val="none" w:sz="0" w:space="0" w:color="auto"/>
                                                                                        <w:right w:val="none" w:sz="0" w:space="0" w:color="auto"/>
                                                                                      </w:divBdr>
                                                                                      <w:divsChild>
                                                                                        <w:div w:id="661080719">
                                                                                          <w:marLeft w:val="0"/>
                                                                                          <w:marRight w:val="0"/>
                                                                                          <w:marTop w:val="0"/>
                                                                                          <w:marBottom w:val="0"/>
                                                                                          <w:divBdr>
                                                                                            <w:top w:val="none" w:sz="0" w:space="0" w:color="auto"/>
                                                                                            <w:left w:val="none" w:sz="0" w:space="0" w:color="auto"/>
                                                                                            <w:bottom w:val="none" w:sz="0" w:space="0" w:color="auto"/>
                                                                                            <w:right w:val="none" w:sz="0" w:space="0" w:color="auto"/>
                                                                                          </w:divBdr>
                                                                                          <w:divsChild>
                                                                                            <w:div w:id="661080691">
                                                                                              <w:marLeft w:val="0"/>
                                                                                              <w:marRight w:val="0"/>
                                                                                              <w:marTop w:val="0"/>
                                                                                              <w:marBottom w:val="0"/>
                                                                                              <w:divBdr>
                                                                                                <w:top w:val="none" w:sz="0" w:space="0" w:color="auto"/>
                                                                                                <w:left w:val="none" w:sz="0" w:space="0" w:color="auto"/>
                                                                                                <w:bottom w:val="none" w:sz="0" w:space="0" w:color="auto"/>
                                                                                                <w:right w:val="none" w:sz="0" w:space="0" w:color="auto"/>
                                                                                              </w:divBdr>
                                                                                              <w:divsChild>
                                                                                                <w:div w:id="6610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 Company</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yayvaz</dc:creator>
  <cp:lastModifiedBy>Acer</cp:lastModifiedBy>
  <cp:revision>2</cp:revision>
  <cp:lastPrinted>2016-06-13T06:30:00Z</cp:lastPrinted>
  <dcterms:created xsi:type="dcterms:W3CDTF">2021-04-27T15:19:00Z</dcterms:created>
  <dcterms:modified xsi:type="dcterms:W3CDTF">2021-04-27T15:19:00Z</dcterms:modified>
</cp:coreProperties>
</file>