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7A1" w14:textId="77777777" w:rsidR="00666341" w:rsidRPr="000872D4" w:rsidRDefault="00666341" w:rsidP="005B1682">
      <w:pPr>
        <w:pStyle w:val="AralkYok"/>
        <w:jc w:val="both"/>
        <w:rPr>
          <w:rFonts w:ascii="Times New Roman" w:hAnsi="Times New Roman"/>
          <w:b/>
          <w:sz w:val="28"/>
          <w:szCs w:val="28"/>
        </w:rPr>
      </w:pPr>
    </w:p>
    <w:p w14:paraId="3C608795" w14:textId="77777777" w:rsidR="00333D28" w:rsidRPr="000872D4" w:rsidRDefault="00333D28" w:rsidP="005B1682">
      <w:pPr>
        <w:spacing w:after="0" w:line="240" w:lineRule="auto"/>
        <w:ind w:left="567"/>
        <w:jc w:val="both"/>
        <w:rPr>
          <w:rFonts w:ascii="Times New Roman" w:hAnsi="Times New Roman"/>
          <w:b/>
          <w:sz w:val="28"/>
          <w:szCs w:val="28"/>
        </w:rPr>
      </w:pPr>
      <w:r w:rsidRPr="000872D4">
        <w:rPr>
          <w:rFonts w:ascii="Times New Roman" w:hAnsi="Times New Roman"/>
          <w:b/>
          <w:sz w:val="28"/>
          <w:szCs w:val="28"/>
        </w:rPr>
        <w:t>1. AMAÇ:</w:t>
      </w:r>
    </w:p>
    <w:p w14:paraId="5E3E2C87" w14:textId="77777777" w:rsidR="00333D28" w:rsidRPr="000872D4" w:rsidRDefault="00333D28" w:rsidP="005B1682">
      <w:pPr>
        <w:spacing w:after="0" w:line="240" w:lineRule="auto"/>
        <w:ind w:left="567"/>
        <w:jc w:val="both"/>
        <w:rPr>
          <w:rFonts w:ascii="Times New Roman" w:hAnsi="Times New Roman"/>
          <w:sz w:val="28"/>
          <w:szCs w:val="28"/>
        </w:rPr>
      </w:pPr>
      <w:r w:rsidRPr="000872D4">
        <w:rPr>
          <w:rFonts w:ascii="Times New Roman" w:hAnsi="Times New Roman"/>
          <w:sz w:val="28"/>
          <w:szCs w:val="28"/>
        </w:rPr>
        <w:t>Bu talimat</w:t>
      </w:r>
      <w:r w:rsidR="00D93463" w:rsidRPr="000872D4">
        <w:rPr>
          <w:rFonts w:ascii="Times New Roman" w:hAnsi="Times New Roman"/>
          <w:sz w:val="28"/>
          <w:szCs w:val="28"/>
        </w:rPr>
        <w:t xml:space="preserve">ın </w:t>
      </w:r>
      <w:r w:rsidR="00367901" w:rsidRPr="000872D4">
        <w:rPr>
          <w:rFonts w:ascii="Times New Roman" w:hAnsi="Times New Roman"/>
          <w:sz w:val="28"/>
          <w:szCs w:val="28"/>
        </w:rPr>
        <w:t>amacı Üniversitenin</w:t>
      </w:r>
      <w:r w:rsidRPr="000872D4">
        <w:rPr>
          <w:rFonts w:ascii="Times New Roman" w:hAnsi="Times New Roman"/>
          <w:sz w:val="28"/>
          <w:szCs w:val="28"/>
        </w:rPr>
        <w:t xml:space="preserve"> Davutpaşa </w:t>
      </w:r>
      <w:r w:rsidR="009E276A" w:rsidRPr="000872D4">
        <w:rPr>
          <w:rFonts w:ascii="Times New Roman" w:hAnsi="Times New Roman"/>
          <w:sz w:val="28"/>
          <w:szCs w:val="28"/>
        </w:rPr>
        <w:t>Kampüsü</w:t>
      </w:r>
      <w:r w:rsidR="00050B4D" w:rsidRPr="000872D4">
        <w:rPr>
          <w:rFonts w:ascii="Times New Roman" w:hAnsi="Times New Roman"/>
          <w:sz w:val="28"/>
          <w:szCs w:val="28"/>
        </w:rPr>
        <w:t xml:space="preserve">nde Spor </w:t>
      </w:r>
      <w:r w:rsidR="00367901" w:rsidRPr="000872D4">
        <w:rPr>
          <w:rFonts w:ascii="Times New Roman" w:hAnsi="Times New Roman"/>
          <w:sz w:val="28"/>
          <w:szCs w:val="28"/>
        </w:rPr>
        <w:t>Tesislerini kullanan</w:t>
      </w:r>
      <w:r w:rsidR="009E276A" w:rsidRPr="000872D4">
        <w:rPr>
          <w:rFonts w:ascii="Times New Roman" w:hAnsi="Times New Roman"/>
          <w:sz w:val="28"/>
          <w:szCs w:val="28"/>
        </w:rPr>
        <w:t xml:space="preserve"> tüm kullanıcıların </w:t>
      </w:r>
      <w:r w:rsidR="00634C72" w:rsidRPr="000872D4">
        <w:rPr>
          <w:rFonts w:ascii="Times New Roman" w:hAnsi="Times New Roman"/>
          <w:sz w:val="28"/>
          <w:szCs w:val="28"/>
        </w:rPr>
        <w:t>tesise girişten, tesisten ayrılıncaya kadar uymaları</w:t>
      </w:r>
      <w:r w:rsidR="00BE0CCB" w:rsidRPr="000872D4">
        <w:rPr>
          <w:rFonts w:ascii="Times New Roman" w:hAnsi="Times New Roman"/>
          <w:sz w:val="28"/>
          <w:szCs w:val="28"/>
        </w:rPr>
        <w:t xml:space="preserve"> gereken </w:t>
      </w:r>
      <w:r w:rsidR="00367901" w:rsidRPr="000872D4">
        <w:rPr>
          <w:rFonts w:ascii="Times New Roman" w:hAnsi="Times New Roman"/>
          <w:sz w:val="28"/>
          <w:szCs w:val="28"/>
        </w:rPr>
        <w:t>kurallara yönelik</w:t>
      </w:r>
      <w:r w:rsidRPr="000872D4">
        <w:rPr>
          <w:rFonts w:ascii="Times New Roman" w:hAnsi="Times New Roman"/>
          <w:sz w:val="28"/>
          <w:szCs w:val="28"/>
        </w:rPr>
        <w:t xml:space="preserve"> işlemleri </w:t>
      </w:r>
      <w:r w:rsidR="00BE0CCB" w:rsidRPr="000872D4">
        <w:rPr>
          <w:rFonts w:ascii="Times New Roman" w:hAnsi="Times New Roman"/>
          <w:sz w:val="28"/>
          <w:szCs w:val="28"/>
        </w:rPr>
        <w:t>belirler.</w:t>
      </w:r>
    </w:p>
    <w:p w14:paraId="123F293D" w14:textId="77777777" w:rsidR="00333D28" w:rsidRPr="000872D4" w:rsidRDefault="00333D28" w:rsidP="005B1682">
      <w:pPr>
        <w:spacing w:after="0" w:line="240" w:lineRule="auto"/>
        <w:jc w:val="both"/>
        <w:rPr>
          <w:rFonts w:ascii="Times New Roman" w:hAnsi="Times New Roman"/>
          <w:sz w:val="28"/>
          <w:szCs w:val="28"/>
        </w:rPr>
      </w:pPr>
    </w:p>
    <w:p w14:paraId="1C1DB5BF" w14:textId="77777777" w:rsidR="00333D28" w:rsidRPr="000872D4" w:rsidRDefault="00333D28" w:rsidP="005B1682">
      <w:pPr>
        <w:spacing w:after="0" w:line="240" w:lineRule="auto"/>
        <w:ind w:left="567"/>
        <w:jc w:val="both"/>
        <w:rPr>
          <w:rFonts w:ascii="Times New Roman" w:hAnsi="Times New Roman"/>
          <w:b/>
          <w:sz w:val="28"/>
          <w:szCs w:val="28"/>
        </w:rPr>
      </w:pPr>
      <w:r w:rsidRPr="000872D4">
        <w:rPr>
          <w:rFonts w:ascii="Times New Roman" w:hAnsi="Times New Roman"/>
          <w:b/>
          <w:sz w:val="28"/>
          <w:szCs w:val="28"/>
        </w:rPr>
        <w:t>2. KAPSAM:</w:t>
      </w:r>
    </w:p>
    <w:p w14:paraId="3AD216C9" w14:textId="77777777" w:rsidR="00BE0CCB" w:rsidRPr="000872D4" w:rsidRDefault="00333D28" w:rsidP="005B1682">
      <w:pPr>
        <w:spacing w:after="0" w:line="240" w:lineRule="auto"/>
        <w:ind w:firstLine="567"/>
        <w:jc w:val="both"/>
        <w:rPr>
          <w:rFonts w:ascii="Times New Roman" w:hAnsi="Times New Roman"/>
          <w:sz w:val="28"/>
          <w:szCs w:val="28"/>
        </w:rPr>
      </w:pPr>
      <w:r w:rsidRPr="000872D4">
        <w:rPr>
          <w:rFonts w:ascii="Times New Roman" w:hAnsi="Times New Roman"/>
          <w:sz w:val="28"/>
          <w:szCs w:val="28"/>
        </w:rPr>
        <w:t xml:space="preserve">Bu talimat Yıldız Teknik </w:t>
      </w:r>
      <w:r w:rsidR="00367901" w:rsidRPr="000872D4">
        <w:rPr>
          <w:rFonts w:ascii="Times New Roman" w:hAnsi="Times New Roman"/>
          <w:sz w:val="28"/>
          <w:szCs w:val="28"/>
        </w:rPr>
        <w:t>Üniversitesi Sağlık</w:t>
      </w:r>
      <w:r w:rsidR="00BE0CCB" w:rsidRPr="000872D4">
        <w:rPr>
          <w:rFonts w:ascii="Times New Roman" w:hAnsi="Times New Roman"/>
          <w:sz w:val="28"/>
          <w:szCs w:val="28"/>
        </w:rPr>
        <w:t xml:space="preserve"> Kültür ve Spor Daire Başkanlığına      </w:t>
      </w:r>
    </w:p>
    <w:p w14:paraId="28C0F1EA" w14:textId="77777777" w:rsidR="00333D28" w:rsidRPr="000872D4" w:rsidRDefault="00BE0CCB" w:rsidP="005B1682">
      <w:pPr>
        <w:spacing w:after="0" w:line="240" w:lineRule="auto"/>
        <w:ind w:firstLine="567"/>
        <w:jc w:val="both"/>
        <w:rPr>
          <w:rFonts w:ascii="Times New Roman" w:hAnsi="Times New Roman"/>
          <w:sz w:val="28"/>
          <w:szCs w:val="28"/>
        </w:rPr>
      </w:pPr>
      <w:r w:rsidRPr="000872D4">
        <w:rPr>
          <w:rFonts w:ascii="Times New Roman" w:hAnsi="Times New Roman"/>
          <w:sz w:val="28"/>
          <w:szCs w:val="28"/>
        </w:rPr>
        <w:t xml:space="preserve">bağlı </w:t>
      </w:r>
      <w:r w:rsidR="00B4657D">
        <w:rPr>
          <w:rFonts w:ascii="Times New Roman" w:hAnsi="Times New Roman"/>
          <w:sz w:val="28"/>
          <w:szCs w:val="28"/>
        </w:rPr>
        <w:t xml:space="preserve">Spor Tesisi </w:t>
      </w:r>
      <w:r w:rsidR="00084562">
        <w:rPr>
          <w:rFonts w:ascii="Times New Roman" w:hAnsi="Times New Roman"/>
          <w:sz w:val="28"/>
          <w:szCs w:val="28"/>
        </w:rPr>
        <w:t>Kapalı Yüzme Havuzunu</w:t>
      </w:r>
      <w:r w:rsidR="00815850">
        <w:rPr>
          <w:rFonts w:ascii="Times New Roman" w:hAnsi="Times New Roman"/>
          <w:sz w:val="28"/>
          <w:szCs w:val="28"/>
        </w:rPr>
        <w:t xml:space="preserve"> </w:t>
      </w:r>
      <w:r w:rsidR="00333D28" w:rsidRPr="000872D4">
        <w:rPr>
          <w:rFonts w:ascii="Times New Roman" w:hAnsi="Times New Roman"/>
          <w:sz w:val="28"/>
          <w:szCs w:val="28"/>
        </w:rPr>
        <w:t>kapsar.</w:t>
      </w:r>
    </w:p>
    <w:p w14:paraId="0D0D7022" w14:textId="77777777" w:rsidR="00333D28" w:rsidRPr="000872D4" w:rsidRDefault="00333D28" w:rsidP="005B1682">
      <w:pPr>
        <w:spacing w:after="0" w:line="240" w:lineRule="auto"/>
        <w:jc w:val="both"/>
        <w:rPr>
          <w:rFonts w:ascii="Times New Roman" w:hAnsi="Times New Roman"/>
          <w:sz w:val="28"/>
          <w:szCs w:val="28"/>
        </w:rPr>
      </w:pPr>
    </w:p>
    <w:p w14:paraId="57937ED3" w14:textId="77777777" w:rsidR="00A81B1A" w:rsidRPr="000872D4" w:rsidRDefault="00634C72" w:rsidP="005B1682">
      <w:pPr>
        <w:spacing w:after="0" w:line="240" w:lineRule="auto"/>
        <w:ind w:left="567"/>
        <w:jc w:val="both"/>
        <w:rPr>
          <w:rFonts w:ascii="Times New Roman" w:hAnsi="Times New Roman"/>
          <w:b/>
          <w:sz w:val="28"/>
          <w:szCs w:val="28"/>
        </w:rPr>
      </w:pPr>
      <w:r w:rsidRPr="000872D4">
        <w:rPr>
          <w:rFonts w:ascii="Times New Roman" w:hAnsi="Times New Roman"/>
          <w:b/>
          <w:sz w:val="28"/>
          <w:szCs w:val="28"/>
        </w:rPr>
        <w:t>3</w:t>
      </w:r>
      <w:r w:rsidR="00333D28" w:rsidRPr="000872D4">
        <w:rPr>
          <w:rFonts w:ascii="Times New Roman" w:hAnsi="Times New Roman"/>
          <w:b/>
          <w:sz w:val="28"/>
          <w:szCs w:val="28"/>
        </w:rPr>
        <w:t>. SORUMLULUK:</w:t>
      </w:r>
    </w:p>
    <w:p w14:paraId="50754084" w14:textId="77777777" w:rsidR="000872D4" w:rsidRPr="000872D4" w:rsidRDefault="00333D28" w:rsidP="005B1682">
      <w:pPr>
        <w:spacing w:after="0" w:line="240" w:lineRule="auto"/>
        <w:ind w:firstLine="567"/>
        <w:jc w:val="both"/>
        <w:rPr>
          <w:rFonts w:ascii="Times New Roman" w:hAnsi="Times New Roman"/>
          <w:sz w:val="28"/>
          <w:szCs w:val="28"/>
        </w:rPr>
      </w:pPr>
      <w:r w:rsidRPr="000872D4">
        <w:rPr>
          <w:rFonts w:ascii="Times New Roman" w:hAnsi="Times New Roman"/>
          <w:sz w:val="28"/>
          <w:szCs w:val="28"/>
        </w:rPr>
        <w:t xml:space="preserve">Bu talimatın </w:t>
      </w:r>
      <w:r w:rsidR="00BE0CCB" w:rsidRPr="000872D4">
        <w:rPr>
          <w:rFonts w:ascii="Times New Roman" w:hAnsi="Times New Roman"/>
          <w:sz w:val="28"/>
          <w:szCs w:val="28"/>
        </w:rPr>
        <w:t xml:space="preserve">hazırlanması ve </w:t>
      </w:r>
      <w:r w:rsidR="00050B4D" w:rsidRPr="000872D4">
        <w:rPr>
          <w:rFonts w:ascii="Times New Roman" w:hAnsi="Times New Roman"/>
          <w:sz w:val="28"/>
          <w:szCs w:val="28"/>
        </w:rPr>
        <w:t>kontrolünden Sağlık Kültür ve</w:t>
      </w:r>
      <w:r w:rsidR="00720F80" w:rsidRPr="000872D4">
        <w:rPr>
          <w:rFonts w:ascii="Times New Roman" w:hAnsi="Times New Roman"/>
          <w:sz w:val="28"/>
          <w:szCs w:val="28"/>
        </w:rPr>
        <w:t xml:space="preserve"> Spor Daire Başkanı,</w:t>
      </w:r>
      <w:r w:rsidRPr="000872D4">
        <w:rPr>
          <w:rFonts w:ascii="Times New Roman" w:hAnsi="Times New Roman"/>
          <w:sz w:val="28"/>
          <w:szCs w:val="28"/>
        </w:rPr>
        <w:t xml:space="preserve"> </w:t>
      </w:r>
      <w:r w:rsidR="00BE0CCB" w:rsidRPr="000872D4">
        <w:rPr>
          <w:rFonts w:ascii="Times New Roman" w:hAnsi="Times New Roman"/>
          <w:sz w:val="28"/>
          <w:szCs w:val="28"/>
        </w:rPr>
        <w:t xml:space="preserve">uygulanmasından ise </w:t>
      </w:r>
      <w:r w:rsidR="006940E3" w:rsidRPr="000872D4">
        <w:rPr>
          <w:rFonts w:ascii="Times New Roman" w:hAnsi="Times New Roman"/>
          <w:sz w:val="28"/>
          <w:szCs w:val="28"/>
        </w:rPr>
        <w:t xml:space="preserve">tesis </w:t>
      </w:r>
      <w:r w:rsidRPr="000872D4">
        <w:rPr>
          <w:rFonts w:ascii="Times New Roman" w:hAnsi="Times New Roman"/>
          <w:sz w:val="28"/>
          <w:szCs w:val="28"/>
        </w:rPr>
        <w:t>kullanıcı</w:t>
      </w:r>
      <w:r w:rsidR="00BE0CCB" w:rsidRPr="000872D4">
        <w:rPr>
          <w:rFonts w:ascii="Times New Roman" w:hAnsi="Times New Roman"/>
          <w:sz w:val="28"/>
          <w:szCs w:val="28"/>
        </w:rPr>
        <w:t>lar</w:t>
      </w:r>
      <w:r w:rsidR="006940E3" w:rsidRPr="000872D4">
        <w:rPr>
          <w:rFonts w:ascii="Times New Roman" w:hAnsi="Times New Roman"/>
          <w:sz w:val="28"/>
          <w:szCs w:val="28"/>
        </w:rPr>
        <w:t>ı,</w:t>
      </w:r>
      <w:r w:rsidR="00BE0CCB" w:rsidRPr="000872D4">
        <w:rPr>
          <w:rFonts w:ascii="Times New Roman" w:hAnsi="Times New Roman"/>
          <w:sz w:val="28"/>
          <w:szCs w:val="28"/>
        </w:rPr>
        <w:t xml:space="preserve"> </w:t>
      </w:r>
      <w:r w:rsidR="00050B4D" w:rsidRPr="000872D4">
        <w:rPr>
          <w:rFonts w:ascii="Times New Roman" w:hAnsi="Times New Roman"/>
          <w:sz w:val="28"/>
          <w:szCs w:val="28"/>
        </w:rPr>
        <w:t>Şube Müdürü</w:t>
      </w:r>
      <w:r w:rsidR="006940E3" w:rsidRPr="000872D4">
        <w:rPr>
          <w:rFonts w:ascii="Times New Roman" w:hAnsi="Times New Roman"/>
          <w:sz w:val="28"/>
          <w:szCs w:val="28"/>
        </w:rPr>
        <w:t>,</w:t>
      </w:r>
      <w:r w:rsidR="00B4657D">
        <w:rPr>
          <w:rFonts w:ascii="Times New Roman" w:hAnsi="Times New Roman"/>
          <w:sz w:val="28"/>
          <w:szCs w:val="28"/>
        </w:rPr>
        <w:t xml:space="preserve"> Tesis Yöneticisi ve Sorumlusu</w:t>
      </w:r>
      <w:r w:rsidR="00B4657D" w:rsidRPr="000872D4">
        <w:rPr>
          <w:rFonts w:ascii="Times New Roman" w:hAnsi="Times New Roman"/>
          <w:sz w:val="28"/>
          <w:szCs w:val="28"/>
        </w:rPr>
        <w:t xml:space="preserve"> </w:t>
      </w:r>
      <w:r w:rsidR="00C451F4">
        <w:rPr>
          <w:rFonts w:ascii="Times New Roman" w:hAnsi="Times New Roman"/>
          <w:sz w:val="28"/>
          <w:szCs w:val="28"/>
        </w:rPr>
        <w:t xml:space="preserve">ve Cankurtaranlar </w:t>
      </w:r>
      <w:r w:rsidR="00050B4D" w:rsidRPr="000872D4">
        <w:rPr>
          <w:rFonts w:ascii="Times New Roman" w:hAnsi="Times New Roman"/>
          <w:sz w:val="28"/>
          <w:szCs w:val="28"/>
        </w:rPr>
        <w:t>sorumludur</w:t>
      </w:r>
      <w:r w:rsidRPr="000872D4">
        <w:rPr>
          <w:rFonts w:ascii="Times New Roman" w:hAnsi="Times New Roman"/>
          <w:sz w:val="28"/>
          <w:szCs w:val="28"/>
        </w:rPr>
        <w:t>.</w:t>
      </w:r>
    </w:p>
    <w:p w14:paraId="3D38D5F4" w14:textId="77777777" w:rsidR="00333D28" w:rsidRPr="000872D4" w:rsidRDefault="00333D28" w:rsidP="005B1682">
      <w:pPr>
        <w:spacing w:after="0" w:line="240" w:lineRule="auto"/>
        <w:jc w:val="both"/>
        <w:rPr>
          <w:rFonts w:ascii="Times New Roman" w:hAnsi="Times New Roman"/>
          <w:sz w:val="28"/>
          <w:szCs w:val="28"/>
        </w:rPr>
      </w:pPr>
    </w:p>
    <w:p w14:paraId="4874CEDA" w14:textId="77777777" w:rsidR="00333D28" w:rsidRPr="000872D4" w:rsidRDefault="00634C72" w:rsidP="005B1682">
      <w:pPr>
        <w:spacing w:after="0" w:line="240" w:lineRule="auto"/>
        <w:ind w:left="567"/>
        <w:jc w:val="both"/>
        <w:rPr>
          <w:rFonts w:ascii="Times New Roman" w:hAnsi="Times New Roman"/>
          <w:b/>
          <w:sz w:val="28"/>
          <w:szCs w:val="28"/>
        </w:rPr>
      </w:pPr>
      <w:r w:rsidRPr="000872D4">
        <w:rPr>
          <w:rFonts w:ascii="Times New Roman" w:hAnsi="Times New Roman"/>
          <w:b/>
          <w:sz w:val="28"/>
          <w:szCs w:val="28"/>
        </w:rPr>
        <w:t>4</w:t>
      </w:r>
      <w:r w:rsidR="00333D28" w:rsidRPr="000872D4">
        <w:rPr>
          <w:rFonts w:ascii="Times New Roman" w:hAnsi="Times New Roman"/>
          <w:b/>
          <w:sz w:val="28"/>
          <w:szCs w:val="28"/>
        </w:rPr>
        <w:t>. UYGULAMA:</w:t>
      </w:r>
    </w:p>
    <w:p w14:paraId="44305989" w14:textId="77777777" w:rsidR="00B4657D" w:rsidRPr="00A81B1A" w:rsidRDefault="00B4657D" w:rsidP="00B4657D">
      <w:pPr>
        <w:pStyle w:val="GvdeMetni"/>
        <w:ind w:firstLine="360"/>
        <w:jc w:val="both"/>
        <w:rPr>
          <w:sz w:val="28"/>
          <w:szCs w:val="28"/>
        </w:rPr>
      </w:pPr>
      <w:r w:rsidRPr="00A81B1A">
        <w:rPr>
          <w:sz w:val="28"/>
          <w:szCs w:val="28"/>
        </w:rPr>
        <w:t xml:space="preserve">Yıldız Teknik Üniversitesi spor tesisleri bünyesinde yer alan </w:t>
      </w:r>
      <w:r w:rsidR="00084562">
        <w:rPr>
          <w:sz w:val="28"/>
          <w:szCs w:val="28"/>
        </w:rPr>
        <w:t>Kapalı Yüzme Havuzunu</w:t>
      </w:r>
      <w:r w:rsidRPr="00A81B1A">
        <w:rPr>
          <w:sz w:val="28"/>
          <w:szCs w:val="28"/>
        </w:rPr>
        <w:t xml:space="preserve"> düzenli, güvenli ve adil bir şekilde kullanımı için aşağıdaki kurallara uyulması zorunludur:</w:t>
      </w:r>
    </w:p>
    <w:p w14:paraId="0DE7BC88" w14:textId="77777777" w:rsidR="00B4657D" w:rsidRPr="00A81B1A" w:rsidRDefault="00B4657D" w:rsidP="00B4657D">
      <w:pPr>
        <w:pStyle w:val="GvdeMetni"/>
        <w:jc w:val="both"/>
        <w:rPr>
          <w:sz w:val="28"/>
          <w:szCs w:val="28"/>
        </w:rPr>
      </w:pPr>
    </w:p>
    <w:p w14:paraId="0E386621" w14:textId="77777777" w:rsidR="00CC563E" w:rsidRDefault="00B4657D" w:rsidP="00CC563E">
      <w:pPr>
        <w:pStyle w:val="GvdeMetni"/>
        <w:numPr>
          <w:ilvl w:val="1"/>
          <w:numId w:val="14"/>
        </w:numPr>
        <w:jc w:val="both"/>
        <w:rPr>
          <w:sz w:val="28"/>
          <w:szCs w:val="28"/>
        </w:rPr>
      </w:pPr>
      <w:r w:rsidRPr="00A81B1A">
        <w:rPr>
          <w:sz w:val="28"/>
          <w:szCs w:val="28"/>
        </w:rPr>
        <w:t>YTÜ öğrencileri, akademik ve idari personel ile uygun görülen diğer kullanıcıların hizmetine açıktır.</w:t>
      </w:r>
    </w:p>
    <w:p w14:paraId="24B2C6B9" w14:textId="77777777" w:rsidR="00C67B79" w:rsidRPr="00C67B79" w:rsidRDefault="00C67B79" w:rsidP="00C67B79">
      <w:pPr>
        <w:pStyle w:val="GvdeMetni"/>
        <w:numPr>
          <w:ilvl w:val="1"/>
          <w:numId w:val="14"/>
        </w:numPr>
        <w:jc w:val="both"/>
        <w:rPr>
          <w:sz w:val="28"/>
          <w:szCs w:val="28"/>
        </w:rPr>
      </w:pPr>
      <w:r>
        <w:rPr>
          <w:sz w:val="28"/>
          <w:szCs w:val="28"/>
        </w:rPr>
        <w:t>S</w:t>
      </w:r>
      <w:r w:rsidRPr="00A81B1A">
        <w:rPr>
          <w:sz w:val="28"/>
          <w:szCs w:val="28"/>
        </w:rPr>
        <w:t xml:space="preserve">igara içmek, tütün ve tütün mamulleri tüketmek, alkol bulundurmak veya kullanmak kesinlikle yasaktır. </w:t>
      </w:r>
    </w:p>
    <w:p w14:paraId="797E6CAA" w14:textId="77777777" w:rsidR="00C67B79" w:rsidRPr="00C67B79" w:rsidRDefault="00C67B79" w:rsidP="00C67B79">
      <w:pPr>
        <w:pStyle w:val="GvdeMetni"/>
        <w:numPr>
          <w:ilvl w:val="1"/>
          <w:numId w:val="14"/>
        </w:numPr>
        <w:jc w:val="both"/>
        <w:rPr>
          <w:sz w:val="28"/>
          <w:szCs w:val="28"/>
        </w:rPr>
      </w:pPr>
      <w:r w:rsidRPr="00C67B79">
        <w:rPr>
          <w:sz w:val="28"/>
          <w:szCs w:val="28"/>
        </w:rPr>
        <w:t xml:space="preserve">Kurallara aykırı davranan, uyarılara rağmen ihlallerini sürdüren kullanıcıların </w:t>
      </w:r>
      <w:r w:rsidR="00876668">
        <w:rPr>
          <w:sz w:val="28"/>
          <w:szCs w:val="28"/>
        </w:rPr>
        <w:t>seans</w:t>
      </w:r>
      <w:r w:rsidRPr="00C67B79">
        <w:rPr>
          <w:sz w:val="28"/>
          <w:szCs w:val="28"/>
        </w:rPr>
        <w:t xml:space="preserve"> kullanım hakkı geçici veya kalıcı olarak sınırlandırılabilir. </w:t>
      </w:r>
    </w:p>
    <w:p w14:paraId="021B9E36" w14:textId="77777777" w:rsidR="00C67B79" w:rsidRPr="00A81B1A" w:rsidRDefault="00C67B79" w:rsidP="00C67B79">
      <w:pPr>
        <w:pStyle w:val="GvdeMetni"/>
        <w:numPr>
          <w:ilvl w:val="1"/>
          <w:numId w:val="14"/>
        </w:numPr>
        <w:jc w:val="both"/>
        <w:rPr>
          <w:sz w:val="28"/>
          <w:szCs w:val="28"/>
        </w:rPr>
      </w:pPr>
      <w:r w:rsidRPr="00A81B1A">
        <w:rPr>
          <w:sz w:val="28"/>
          <w:szCs w:val="28"/>
        </w:rPr>
        <w:t>Tesisleri kullanım ücretleri nakit alınmamaktadır. Ödemeler kredi kartı, bankamatik kartı / Öğrenci-Personel Kampüs Kart ile yapılmaktadır.</w:t>
      </w:r>
    </w:p>
    <w:p w14:paraId="7891392F" w14:textId="77777777" w:rsidR="00BB4254" w:rsidRDefault="00AB0DB2" w:rsidP="00BB4254">
      <w:pPr>
        <w:pStyle w:val="GvdeMetni"/>
        <w:numPr>
          <w:ilvl w:val="1"/>
          <w:numId w:val="14"/>
        </w:numPr>
        <w:jc w:val="both"/>
        <w:rPr>
          <w:sz w:val="28"/>
          <w:szCs w:val="28"/>
        </w:rPr>
      </w:pPr>
      <w:r>
        <w:rPr>
          <w:sz w:val="28"/>
          <w:szCs w:val="28"/>
        </w:rPr>
        <w:t>Randevu</w:t>
      </w:r>
      <w:r w:rsidR="00C67B79" w:rsidRPr="00A81B1A">
        <w:rPr>
          <w:sz w:val="28"/>
          <w:szCs w:val="28"/>
        </w:rPr>
        <w:t xml:space="preserve"> alan kişilerin ödeme esnasında kurum kimliği göstermeleri zorunlu olup başkasına ait kimlik ile ödeme yapılamaz. (öğrenci, personel, mezun, teknopark)</w:t>
      </w:r>
    </w:p>
    <w:p w14:paraId="764BA96C" w14:textId="77777777" w:rsidR="00BB4254" w:rsidRPr="00BB4254" w:rsidRDefault="00BB4254" w:rsidP="00BB4254">
      <w:pPr>
        <w:pStyle w:val="GvdeMetni"/>
        <w:numPr>
          <w:ilvl w:val="1"/>
          <w:numId w:val="14"/>
        </w:numPr>
        <w:jc w:val="both"/>
        <w:rPr>
          <w:sz w:val="28"/>
          <w:szCs w:val="28"/>
        </w:rPr>
      </w:pPr>
      <w:r w:rsidRPr="00BB4254">
        <w:rPr>
          <w:sz w:val="28"/>
          <w:szCs w:val="28"/>
        </w:rPr>
        <w:t xml:space="preserve">Tüm kullanıcıların spora başlamadan önce sağlık durumlarını değerlendirmeleri ve gerekirse bir doktora danışmaları önerilir. Kronik rahatsızlığı veya fiziksel kısıtı bulunan kullanıcıların, tesisten yararlanmadan önce bu durumu görevli personele bildirmeleri zorunludur. </w:t>
      </w:r>
    </w:p>
    <w:p w14:paraId="4FAF93FD" w14:textId="77777777" w:rsidR="00BB4254" w:rsidRDefault="00BB4254" w:rsidP="00BB4254">
      <w:pPr>
        <w:pStyle w:val="GvdeMetni"/>
        <w:numPr>
          <w:ilvl w:val="1"/>
          <w:numId w:val="14"/>
        </w:numPr>
        <w:jc w:val="both"/>
        <w:rPr>
          <w:sz w:val="28"/>
          <w:szCs w:val="28"/>
        </w:rPr>
      </w:pPr>
      <w:r w:rsidRPr="00BB4254">
        <w:rPr>
          <w:sz w:val="28"/>
          <w:szCs w:val="28"/>
        </w:rPr>
        <w:t xml:space="preserve">Üniversite, </w:t>
      </w:r>
      <w:r w:rsidR="00084562">
        <w:rPr>
          <w:sz w:val="28"/>
          <w:szCs w:val="28"/>
        </w:rPr>
        <w:t>Kapalı Yüzme Havuzunu</w:t>
      </w:r>
      <w:r w:rsidRPr="00BB4254">
        <w:rPr>
          <w:sz w:val="28"/>
          <w:szCs w:val="28"/>
        </w:rPr>
        <w:t xml:space="preserve"> kullanımı sırasında meydana gelebilecek kişisel sağlık</w:t>
      </w:r>
      <w:r>
        <w:t xml:space="preserve"> </w:t>
      </w:r>
      <w:r w:rsidRPr="00BB4254">
        <w:rPr>
          <w:sz w:val="28"/>
          <w:szCs w:val="28"/>
        </w:rPr>
        <w:t>sorunlarından sorumlu tutulamaz.</w:t>
      </w:r>
    </w:p>
    <w:p w14:paraId="1DCD1F36" w14:textId="77777777" w:rsidR="00084562" w:rsidRPr="00BB4254" w:rsidRDefault="00084562" w:rsidP="00084562">
      <w:pPr>
        <w:pStyle w:val="GvdeMetni"/>
        <w:ind w:left="1080"/>
        <w:jc w:val="both"/>
        <w:rPr>
          <w:sz w:val="28"/>
          <w:szCs w:val="28"/>
        </w:rPr>
      </w:pPr>
    </w:p>
    <w:p w14:paraId="61332D56" w14:textId="77777777" w:rsidR="00C94047" w:rsidRPr="00BB4254" w:rsidRDefault="00C94047" w:rsidP="00C94047">
      <w:pPr>
        <w:pStyle w:val="GvdeMetni"/>
        <w:numPr>
          <w:ilvl w:val="1"/>
          <w:numId w:val="14"/>
        </w:numPr>
        <w:jc w:val="both"/>
        <w:rPr>
          <w:sz w:val="28"/>
          <w:szCs w:val="28"/>
        </w:rPr>
      </w:pPr>
      <w:r w:rsidRPr="00C94047">
        <w:rPr>
          <w:sz w:val="28"/>
          <w:szCs w:val="28"/>
        </w:rPr>
        <w:t xml:space="preserve">Bireysel çalışmalarla </w:t>
      </w:r>
      <w:r w:rsidR="00C451F4" w:rsidRPr="00C94047">
        <w:rPr>
          <w:sz w:val="28"/>
          <w:szCs w:val="28"/>
        </w:rPr>
        <w:t>ilgili oluşabilecek</w:t>
      </w:r>
      <w:r w:rsidRPr="00C94047">
        <w:rPr>
          <w:sz w:val="28"/>
          <w:szCs w:val="28"/>
        </w:rPr>
        <w:t xml:space="preserve"> sağlık sorunları kişilerin kendi </w:t>
      </w:r>
      <w:r w:rsidRPr="00C94047">
        <w:rPr>
          <w:sz w:val="28"/>
          <w:szCs w:val="28"/>
        </w:rPr>
        <w:lastRenderedPageBreak/>
        <w:t>sorumluluklarındadır.</w:t>
      </w:r>
    </w:p>
    <w:p w14:paraId="035F2A77" w14:textId="77777777" w:rsidR="00C94047" w:rsidRPr="00BB4254" w:rsidRDefault="00C94047" w:rsidP="00C94047">
      <w:pPr>
        <w:pStyle w:val="GvdeMetni"/>
        <w:numPr>
          <w:ilvl w:val="1"/>
          <w:numId w:val="14"/>
        </w:numPr>
        <w:jc w:val="both"/>
        <w:rPr>
          <w:sz w:val="28"/>
          <w:szCs w:val="28"/>
        </w:rPr>
      </w:pPr>
      <w:r w:rsidRPr="00C94047">
        <w:rPr>
          <w:sz w:val="28"/>
          <w:szCs w:val="28"/>
        </w:rPr>
        <w:t>Salonlarda yer alan her türlü yapısal ve teknik (elektrik tezi kutuları/tabloları ve ıs</w:t>
      </w:r>
      <w:r>
        <w:rPr>
          <w:sz w:val="28"/>
          <w:szCs w:val="28"/>
        </w:rPr>
        <w:t>ıtma) alanlara müdahale etmeyiniz.</w:t>
      </w:r>
    </w:p>
    <w:p w14:paraId="74ECD21F" w14:textId="77777777" w:rsidR="00BB4254" w:rsidRPr="00BB4254" w:rsidRDefault="00BB4254" w:rsidP="00BB4254">
      <w:pPr>
        <w:pStyle w:val="GvdeMetni"/>
        <w:numPr>
          <w:ilvl w:val="1"/>
          <w:numId w:val="14"/>
        </w:numPr>
        <w:jc w:val="both"/>
        <w:rPr>
          <w:sz w:val="28"/>
          <w:szCs w:val="28"/>
        </w:rPr>
      </w:pPr>
      <w:r w:rsidRPr="00BB4254">
        <w:rPr>
          <w:sz w:val="28"/>
          <w:szCs w:val="28"/>
        </w:rPr>
        <w:t>Tesis içinde izinsiz video veya fotoğraf çekimi yapılması yasaktır. Mahremiyet ve etik ilkeler doğrultusunda kayıt alınmadan önce salon sorumlusundan izin alınmalıdır.</w:t>
      </w:r>
    </w:p>
    <w:p w14:paraId="3C45E69F" w14:textId="77777777" w:rsidR="00BB4254" w:rsidRPr="00BB4254" w:rsidRDefault="00C94047" w:rsidP="00BB4254">
      <w:pPr>
        <w:pStyle w:val="GvdeMetni"/>
        <w:numPr>
          <w:ilvl w:val="1"/>
          <w:numId w:val="14"/>
        </w:numPr>
        <w:jc w:val="both"/>
        <w:rPr>
          <w:sz w:val="28"/>
          <w:szCs w:val="28"/>
        </w:rPr>
      </w:pPr>
      <w:r>
        <w:rPr>
          <w:sz w:val="28"/>
          <w:szCs w:val="28"/>
        </w:rPr>
        <w:t>Salon</w:t>
      </w:r>
      <w:r w:rsidR="00BB4254" w:rsidRPr="00BB4254">
        <w:rPr>
          <w:sz w:val="28"/>
          <w:szCs w:val="28"/>
        </w:rPr>
        <w:t>daki tüm kullanıcılar, görevli personelin uyarı ve yönlendirmelerine uymakla yükümlüdür. Tesis içerisindeki tüm düzen ve güvenlikten sorumlu olan kişi görevli personeldir.</w:t>
      </w:r>
    </w:p>
    <w:p w14:paraId="60AD493C" w14:textId="77777777" w:rsidR="00C451F4" w:rsidRDefault="00BB4254" w:rsidP="00C451F4">
      <w:pPr>
        <w:pStyle w:val="GvdeMetni"/>
        <w:numPr>
          <w:ilvl w:val="1"/>
          <w:numId w:val="14"/>
        </w:numPr>
        <w:jc w:val="both"/>
        <w:rPr>
          <w:sz w:val="28"/>
          <w:szCs w:val="28"/>
        </w:rPr>
      </w:pPr>
      <w:r w:rsidRPr="00BB4254">
        <w:rPr>
          <w:sz w:val="28"/>
          <w:szCs w:val="28"/>
        </w:rPr>
        <w:t>Salon kapasitesine uygunluk ve hijyen koşullarının korunması amacıyla, görevli personel tarafından kullanıcı sayısına sınırlama getirilebilir.</w:t>
      </w:r>
    </w:p>
    <w:p w14:paraId="72DF7D14" w14:textId="77777777" w:rsidR="00C451F4" w:rsidRPr="00C451F4" w:rsidRDefault="00C451F4" w:rsidP="00C451F4">
      <w:pPr>
        <w:pStyle w:val="GvdeMetni"/>
        <w:numPr>
          <w:ilvl w:val="1"/>
          <w:numId w:val="14"/>
        </w:numPr>
        <w:jc w:val="both"/>
        <w:rPr>
          <w:sz w:val="28"/>
          <w:szCs w:val="28"/>
        </w:rPr>
      </w:pPr>
      <w:r w:rsidRPr="00C451F4">
        <w:rPr>
          <w:sz w:val="28"/>
          <w:szCs w:val="28"/>
        </w:rPr>
        <w:t>Yüzme havuzunu yalnızca yüzme bilen kişiler kullanabilir. Yüzme bilmeyenlerin havuza girmesi yasaktır.</w:t>
      </w:r>
    </w:p>
    <w:p w14:paraId="02CE52E5" w14:textId="77777777" w:rsidR="00C451F4" w:rsidRPr="00C451F4" w:rsidRDefault="00C451F4" w:rsidP="00C451F4">
      <w:pPr>
        <w:pStyle w:val="GvdeMetni"/>
        <w:numPr>
          <w:ilvl w:val="1"/>
          <w:numId w:val="14"/>
        </w:numPr>
        <w:jc w:val="both"/>
        <w:rPr>
          <w:sz w:val="28"/>
          <w:szCs w:val="28"/>
        </w:rPr>
      </w:pPr>
      <w:r w:rsidRPr="00C451F4">
        <w:rPr>
          <w:sz w:val="28"/>
          <w:szCs w:val="28"/>
        </w:rPr>
        <w:t>Açık yara, cilt enfeksiyonu veya bulaşıcı hastalık taşıyanların havuzu kullanması uygun değildir.</w:t>
      </w:r>
    </w:p>
    <w:p w14:paraId="404EBA96" w14:textId="77777777" w:rsidR="00C451F4" w:rsidRPr="00C451F4" w:rsidRDefault="00C451F4" w:rsidP="00C451F4">
      <w:pPr>
        <w:pStyle w:val="GvdeMetni"/>
        <w:numPr>
          <w:ilvl w:val="1"/>
          <w:numId w:val="14"/>
        </w:numPr>
        <w:jc w:val="both"/>
        <w:rPr>
          <w:sz w:val="28"/>
          <w:szCs w:val="28"/>
        </w:rPr>
      </w:pPr>
      <w:r w:rsidRPr="00C451F4">
        <w:rPr>
          <w:sz w:val="28"/>
          <w:szCs w:val="28"/>
        </w:rPr>
        <w:t>Havuza girişten önce duş alınması ve ayak dezenfeksiyon paspası kullanılması zorunludur.</w:t>
      </w:r>
    </w:p>
    <w:p w14:paraId="2758EA75" w14:textId="77777777" w:rsidR="00C451F4" w:rsidRPr="00C451F4" w:rsidRDefault="00C451F4" w:rsidP="00C451F4">
      <w:pPr>
        <w:pStyle w:val="GvdeMetni"/>
        <w:numPr>
          <w:ilvl w:val="1"/>
          <w:numId w:val="14"/>
        </w:numPr>
        <w:jc w:val="both"/>
        <w:rPr>
          <w:sz w:val="28"/>
          <w:szCs w:val="28"/>
        </w:rPr>
      </w:pPr>
      <w:r w:rsidRPr="00C451F4">
        <w:rPr>
          <w:sz w:val="28"/>
          <w:szCs w:val="28"/>
        </w:rPr>
        <w:t>Spor öncesi beslenmeye dikkat edilmeli, havuza en erken yemekten 1 saat sonra girilmelidir.</w:t>
      </w:r>
    </w:p>
    <w:p w14:paraId="19274C72" w14:textId="77777777" w:rsidR="00C451F4" w:rsidRPr="00C451F4" w:rsidRDefault="00C451F4" w:rsidP="00C451F4">
      <w:pPr>
        <w:pStyle w:val="GvdeMetni"/>
        <w:numPr>
          <w:ilvl w:val="1"/>
          <w:numId w:val="14"/>
        </w:numPr>
        <w:jc w:val="both"/>
        <w:rPr>
          <w:sz w:val="28"/>
          <w:szCs w:val="28"/>
        </w:rPr>
      </w:pPr>
      <w:r w:rsidRPr="00C451F4">
        <w:rPr>
          <w:sz w:val="28"/>
          <w:szCs w:val="28"/>
        </w:rPr>
        <w:t>Havuza bone takmadan, takı, saat, gözlük gibi aksesuarlarla girilmesi yasaktır.</w:t>
      </w:r>
    </w:p>
    <w:p w14:paraId="13AC5EE6" w14:textId="77777777" w:rsidR="00C451F4" w:rsidRDefault="00C451F4" w:rsidP="00C451F4">
      <w:pPr>
        <w:pStyle w:val="GvdeMetni"/>
        <w:numPr>
          <w:ilvl w:val="1"/>
          <w:numId w:val="14"/>
        </w:numPr>
        <w:jc w:val="both"/>
        <w:rPr>
          <w:sz w:val="28"/>
          <w:szCs w:val="28"/>
        </w:rPr>
      </w:pPr>
      <w:r w:rsidRPr="00C451F4">
        <w:rPr>
          <w:sz w:val="28"/>
          <w:szCs w:val="28"/>
        </w:rPr>
        <w:t>Havuz alanına yalnızca gerekli yüzme ekipmanları getirilmeli; dış ayakkabı, çanta, torba gibi eşyalarla giriş yapılmamalıdır.</w:t>
      </w:r>
    </w:p>
    <w:p w14:paraId="56C15AD8" w14:textId="77777777" w:rsidR="00C451F4" w:rsidRPr="00C451F4" w:rsidRDefault="00C451F4" w:rsidP="00C451F4">
      <w:pPr>
        <w:pStyle w:val="GvdeMetni"/>
        <w:numPr>
          <w:ilvl w:val="1"/>
          <w:numId w:val="14"/>
        </w:numPr>
        <w:jc w:val="both"/>
        <w:rPr>
          <w:sz w:val="28"/>
          <w:szCs w:val="28"/>
        </w:rPr>
      </w:pPr>
      <w:r w:rsidRPr="001D7798">
        <w:rPr>
          <w:color w:val="000000"/>
          <w:sz w:val="28"/>
          <w:szCs w:val="28"/>
          <w:shd w:val="clear" w:color="auto" w:fill="FBFBFB"/>
        </w:rPr>
        <w:t>Havuzun etrafına cam eşya veya cam şişeli içecek getirilmemelidir.</w:t>
      </w:r>
    </w:p>
    <w:p w14:paraId="52C700A3" w14:textId="77777777" w:rsidR="00C451F4" w:rsidRPr="00C451F4" w:rsidRDefault="00C451F4" w:rsidP="00C451F4">
      <w:pPr>
        <w:pStyle w:val="GvdeMetni"/>
        <w:numPr>
          <w:ilvl w:val="1"/>
          <w:numId w:val="14"/>
        </w:numPr>
        <w:jc w:val="both"/>
        <w:rPr>
          <w:sz w:val="28"/>
          <w:szCs w:val="28"/>
        </w:rPr>
      </w:pPr>
      <w:r w:rsidRPr="00C451F4">
        <w:rPr>
          <w:sz w:val="28"/>
          <w:szCs w:val="28"/>
        </w:rPr>
        <w:t>Seans saatleri dışında havuz alanında bulunulmamalı, geç girilse dahi belirlenen seans bitiminde çıkış yapılmalıdır.</w:t>
      </w:r>
    </w:p>
    <w:p w14:paraId="377043D5" w14:textId="77777777" w:rsidR="00C451F4" w:rsidRPr="00C451F4" w:rsidRDefault="00C451F4" w:rsidP="00C451F4">
      <w:pPr>
        <w:pStyle w:val="GvdeMetni"/>
        <w:numPr>
          <w:ilvl w:val="1"/>
          <w:numId w:val="14"/>
        </w:numPr>
        <w:jc w:val="both"/>
        <w:rPr>
          <w:sz w:val="28"/>
          <w:szCs w:val="28"/>
        </w:rPr>
      </w:pPr>
      <w:r w:rsidRPr="00C451F4">
        <w:rPr>
          <w:sz w:val="28"/>
          <w:szCs w:val="28"/>
        </w:rPr>
        <w:t>Eğitim haricinde; can simidi, kolluk, deniz topu, deniz yatağı gibi şişme malzemeler havuz içinde kullanılmaz.</w:t>
      </w:r>
    </w:p>
    <w:p w14:paraId="68E71B51" w14:textId="77777777" w:rsidR="00C451F4" w:rsidRPr="00C451F4" w:rsidRDefault="00C451F4" w:rsidP="00C451F4">
      <w:pPr>
        <w:pStyle w:val="GvdeMetni"/>
        <w:numPr>
          <w:ilvl w:val="1"/>
          <w:numId w:val="14"/>
        </w:numPr>
        <w:jc w:val="both"/>
        <w:rPr>
          <w:sz w:val="28"/>
          <w:szCs w:val="28"/>
        </w:rPr>
      </w:pPr>
      <w:r w:rsidRPr="00C451F4">
        <w:rPr>
          <w:sz w:val="28"/>
          <w:szCs w:val="28"/>
        </w:rPr>
        <w:t>Havuz içine yabancı cisim atmak, başkalarını rahatsız edecek biçimde suya atlamak ya da havuz çevresinde koşmak ve yüksek sesle konuşmak yasaktır. Havuz kurallarına uymayanların yaşanabilecek kaza ve yaralanmalardan Üniversite sorumlu değildir.</w:t>
      </w:r>
    </w:p>
    <w:p w14:paraId="050FE392" w14:textId="77777777" w:rsidR="00C451F4" w:rsidRPr="00C451F4" w:rsidRDefault="00C451F4" w:rsidP="00C451F4">
      <w:pPr>
        <w:pStyle w:val="GvdeMetni"/>
        <w:numPr>
          <w:ilvl w:val="1"/>
          <w:numId w:val="14"/>
        </w:numPr>
        <w:jc w:val="both"/>
        <w:rPr>
          <w:sz w:val="28"/>
          <w:szCs w:val="28"/>
        </w:rPr>
      </w:pPr>
      <w:r w:rsidRPr="00C451F4">
        <w:rPr>
          <w:sz w:val="28"/>
          <w:szCs w:val="28"/>
        </w:rPr>
        <w:t>Yüzme yönü ve kulvar düzenine uygun hareket edilmeli; hızlı yüzenler için belirlenen kulvarlar engellenmemelidir. Kulvarlara oturulmamalı veya aşırı baskı uygulanmamalıdır.</w:t>
      </w:r>
    </w:p>
    <w:p w14:paraId="4D9A1627" w14:textId="77777777" w:rsidR="00C451F4" w:rsidRPr="00C451F4" w:rsidRDefault="00C451F4" w:rsidP="00C451F4">
      <w:pPr>
        <w:pStyle w:val="GvdeMetni"/>
        <w:numPr>
          <w:ilvl w:val="1"/>
          <w:numId w:val="14"/>
        </w:numPr>
        <w:jc w:val="both"/>
        <w:rPr>
          <w:sz w:val="28"/>
          <w:szCs w:val="28"/>
        </w:rPr>
      </w:pPr>
      <w:r w:rsidRPr="00C451F4">
        <w:rPr>
          <w:sz w:val="28"/>
          <w:szCs w:val="28"/>
        </w:rPr>
        <w:t>Havuzda nefes tutarak dibe dalma gibi riskli aktiviteler yalnızca özel izin alınmış antrenmanlar çerçevesinde yapılabilir.</w:t>
      </w:r>
    </w:p>
    <w:p w14:paraId="2B50C643" w14:textId="77777777" w:rsidR="00C451F4" w:rsidRPr="00C451F4" w:rsidRDefault="00C451F4" w:rsidP="00C451F4">
      <w:pPr>
        <w:pStyle w:val="GvdeMetni"/>
        <w:numPr>
          <w:ilvl w:val="1"/>
          <w:numId w:val="14"/>
        </w:numPr>
        <w:jc w:val="both"/>
        <w:rPr>
          <w:sz w:val="28"/>
          <w:szCs w:val="28"/>
        </w:rPr>
      </w:pPr>
      <w:r w:rsidRPr="00C451F4">
        <w:rPr>
          <w:sz w:val="28"/>
          <w:szCs w:val="28"/>
        </w:rPr>
        <w:t>Soyunma dolapları sadece seans süresince kullanılabilir; çıkışta hijyen kuralları gereği, temiz ve boş bırakılıp, kilitlenmemesi gereklidir.</w:t>
      </w:r>
    </w:p>
    <w:p w14:paraId="54D2C7FD" w14:textId="77777777" w:rsidR="00C451F4" w:rsidRPr="00C451F4" w:rsidRDefault="00C451F4" w:rsidP="00C451F4">
      <w:pPr>
        <w:pStyle w:val="GvdeMetni"/>
        <w:numPr>
          <w:ilvl w:val="1"/>
          <w:numId w:val="14"/>
        </w:numPr>
        <w:jc w:val="both"/>
        <w:rPr>
          <w:sz w:val="28"/>
          <w:szCs w:val="28"/>
        </w:rPr>
      </w:pPr>
      <w:r w:rsidRPr="00C451F4">
        <w:rPr>
          <w:sz w:val="28"/>
          <w:szCs w:val="28"/>
        </w:rPr>
        <w:t xml:space="preserve">Duşlar ve soyunma alanları hijyen kurallarına uygun ve verimli kullanılmalı, </w:t>
      </w:r>
      <w:r w:rsidRPr="00C451F4">
        <w:rPr>
          <w:sz w:val="28"/>
          <w:szCs w:val="28"/>
        </w:rPr>
        <w:lastRenderedPageBreak/>
        <w:t>gereksiz su tüketiminden kaçınılmalıdır.</w:t>
      </w:r>
    </w:p>
    <w:p w14:paraId="354F11F9" w14:textId="77777777" w:rsidR="00C451F4" w:rsidRPr="00C451F4" w:rsidRDefault="00C451F4" w:rsidP="00C451F4">
      <w:pPr>
        <w:pStyle w:val="GvdeMetni"/>
        <w:numPr>
          <w:ilvl w:val="1"/>
          <w:numId w:val="14"/>
        </w:numPr>
        <w:jc w:val="both"/>
        <w:rPr>
          <w:sz w:val="28"/>
          <w:szCs w:val="28"/>
        </w:rPr>
      </w:pPr>
      <w:r w:rsidRPr="00C451F4">
        <w:rPr>
          <w:sz w:val="28"/>
          <w:szCs w:val="28"/>
        </w:rPr>
        <w:t>Tüm kullanıcılar, görevli personel ve cankurtaranların yönlendirme ve uyarılarına uymakla yükümlüdür.</w:t>
      </w:r>
    </w:p>
    <w:p w14:paraId="357147DD" w14:textId="77777777" w:rsidR="00C451F4" w:rsidRPr="00C451F4" w:rsidRDefault="00876668" w:rsidP="00C451F4">
      <w:pPr>
        <w:pStyle w:val="GvdeMetni"/>
        <w:numPr>
          <w:ilvl w:val="1"/>
          <w:numId w:val="14"/>
        </w:numPr>
        <w:jc w:val="both"/>
        <w:rPr>
          <w:sz w:val="28"/>
          <w:szCs w:val="28"/>
        </w:rPr>
      </w:pPr>
      <w:r>
        <w:rPr>
          <w:sz w:val="28"/>
          <w:szCs w:val="28"/>
        </w:rPr>
        <w:t>10-14</w:t>
      </w:r>
      <w:r w:rsidR="00C451F4" w:rsidRPr="00C451F4">
        <w:rPr>
          <w:sz w:val="28"/>
          <w:szCs w:val="28"/>
        </w:rPr>
        <w:t xml:space="preserve"> yaşın altındaki bireyler, havuzu yalnız başına kullanamaz; ancak veli gözetiminde veya yetkili eğitmen eşliğinde giriş yapabilirler. </w:t>
      </w:r>
    </w:p>
    <w:p w14:paraId="55DEAAEC" w14:textId="77777777" w:rsidR="00C451F4" w:rsidRPr="00C451F4" w:rsidRDefault="00C451F4" w:rsidP="00C451F4">
      <w:pPr>
        <w:pStyle w:val="GvdeMetni"/>
        <w:numPr>
          <w:ilvl w:val="1"/>
          <w:numId w:val="14"/>
        </w:numPr>
        <w:jc w:val="both"/>
        <w:rPr>
          <w:sz w:val="28"/>
          <w:szCs w:val="28"/>
        </w:rPr>
      </w:pPr>
      <w:r w:rsidRPr="00C451F4">
        <w:rPr>
          <w:sz w:val="28"/>
          <w:szCs w:val="28"/>
        </w:rPr>
        <w:t>Kullanıcılar şahsi eşyalarından kendileri sorumludur; tesis içinde meydana gelebilecek eşya kayıp eşyalardan Üniversite sorumlu değildir.</w:t>
      </w:r>
    </w:p>
    <w:p w14:paraId="5A4FFE11" w14:textId="77777777" w:rsidR="00C451F4" w:rsidRPr="00C451F4" w:rsidRDefault="00C451F4" w:rsidP="00C451F4">
      <w:pPr>
        <w:pStyle w:val="GvdeMetni"/>
        <w:numPr>
          <w:ilvl w:val="1"/>
          <w:numId w:val="14"/>
        </w:numPr>
        <w:jc w:val="both"/>
        <w:rPr>
          <w:sz w:val="28"/>
          <w:szCs w:val="28"/>
        </w:rPr>
      </w:pPr>
      <w:r w:rsidRPr="00C451F4">
        <w:rPr>
          <w:sz w:val="28"/>
          <w:szCs w:val="28"/>
        </w:rPr>
        <w:t>Havuzdan yararlanmak isteyen herkes, ilgili kayıt formunu eksiksiz doldurmalı ve gerekli belgeleri teslim etmelidir.</w:t>
      </w:r>
    </w:p>
    <w:p w14:paraId="49D2C650" w14:textId="77777777" w:rsidR="00C451F4" w:rsidRDefault="00C451F4" w:rsidP="00C451F4">
      <w:pPr>
        <w:pStyle w:val="GvdeMetni"/>
        <w:jc w:val="both"/>
        <w:rPr>
          <w:sz w:val="28"/>
          <w:szCs w:val="28"/>
        </w:rPr>
      </w:pPr>
    </w:p>
    <w:p w14:paraId="360ED9BC" w14:textId="77777777" w:rsidR="00C451F4" w:rsidRPr="00BB4254" w:rsidRDefault="00C451F4" w:rsidP="00C451F4">
      <w:pPr>
        <w:pStyle w:val="GvdeMetni"/>
        <w:jc w:val="both"/>
        <w:rPr>
          <w:sz w:val="28"/>
          <w:szCs w:val="28"/>
        </w:rPr>
      </w:pPr>
    </w:p>
    <w:p w14:paraId="72C3BFA2" w14:textId="77777777" w:rsidR="00C67B79" w:rsidRPr="00A81B1A" w:rsidRDefault="00C67B79" w:rsidP="00F13D56">
      <w:pPr>
        <w:pStyle w:val="GvdeMetni"/>
        <w:tabs>
          <w:tab w:val="left" w:pos="1650"/>
        </w:tabs>
        <w:jc w:val="both"/>
        <w:rPr>
          <w:sz w:val="28"/>
          <w:szCs w:val="28"/>
        </w:rPr>
      </w:pPr>
    </w:p>
    <w:p w14:paraId="5A9BAED9" w14:textId="77777777" w:rsidR="00C67B79" w:rsidRPr="00A81B1A" w:rsidRDefault="00C67B79" w:rsidP="00C67B79">
      <w:pPr>
        <w:pStyle w:val="GvdeMetni"/>
        <w:ind w:left="116" w:firstLine="360"/>
        <w:jc w:val="both"/>
        <w:rPr>
          <w:sz w:val="28"/>
          <w:szCs w:val="28"/>
        </w:rPr>
      </w:pPr>
      <w:r w:rsidRPr="00A81B1A">
        <w:rPr>
          <w:sz w:val="28"/>
          <w:szCs w:val="28"/>
        </w:rPr>
        <w:t>İhlal durumunda tesis sorumluları, kullanıcıya uyarı yapma, kullanım hakkını kısıtlama veya tesis kullanımını geçici olarak durdurma yetkisine sahiptir.</w:t>
      </w:r>
    </w:p>
    <w:p w14:paraId="218FA48F" w14:textId="77777777" w:rsidR="00C67B79" w:rsidRDefault="00C94047" w:rsidP="00C67B79">
      <w:pPr>
        <w:ind w:firstLine="476"/>
        <w:jc w:val="both"/>
        <w:rPr>
          <w:rFonts w:ascii="Times New Roman" w:hAnsi="Times New Roman"/>
          <w:sz w:val="28"/>
          <w:szCs w:val="28"/>
        </w:rPr>
      </w:pPr>
      <w:r>
        <w:rPr>
          <w:rFonts w:ascii="Times New Roman" w:hAnsi="Times New Roman"/>
          <w:sz w:val="28"/>
          <w:szCs w:val="28"/>
        </w:rPr>
        <w:t xml:space="preserve">Salonda </w:t>
      </w:r>
      <w:r w:rsidR="00C67B79" w:rsidRPr="00A81B1A">
        <w:rPr>
          <w:rFonts w:ascii="Times New Roman" w:hAnsi="Times New Roman"/>
          <w:sz w:val="28"/>
          <w:szCs w:val="28"/>
        </w:rPr>
        <w:t>üniversitenin spor takımları</w:t>
      </w:r>
      <w:r>
        <w:rPr>
          <w:rFonts w:ascii="Times New Roman" w:hAnsi="Times New Roman"/>
          <w:sz w:val="28"/>
          <w:szCs w:val="28"/>
        </w:rPr>
        <w:t>, spor federasyonlarının eğitim seminerleri</w:t>
      </w:r>
      <w:r w:rsidR="00C67B79" w:rsidRPr="00A81B1A">
        <w:rPr>
          <w:rFonts w:ascii="Times New Roman" w:hAnsi="Times New Roman"/>
          <w:sz w:val="28"/>
          <w:szCs w:val="28"/>
        </w:rPr>
        <w:t xml:space="preserve"> yapıldığı göz önünde bulundurulmalı ve çalışmalar planlamadan önce </w:t>
      </w:r>
      <w:r>
        <w:rPr>
          <w:rFonts w:ascii="Times New Roman" w:hAnsi="Times New Roman"/>
          <w:sz w:val="28"/>
          <w:szCs w:val="28"/>
        </w:rPr>
        <w:t xml:space="preserve">duyurular </w:t>
      </w:r>
      <w:r w:rsidR="00C67B79" w:rsidRPr="00A81B1A">
        <w:rPr>
          <w:rFonts w:ascii="Times New Roman" w:hAnsi="Times New Roman"/>
          <w:sz w:val="28"/>
          <w:szCs w:val="28"/>
        </w:rPr>
        <w:t>kontrol edilmelidir.</w:t>
      </w:r>
    </w:p>
    <w:p w14:paraId="1EA8C0BE" w14:textId="77777777" w:rsidR="00C451F4" w:rsidRPr="000872D4" w:rsidRDefault="00C451F4" w:rsidP="00C451F4">
      <w:pPr>
        <w:ind w:firstLine="476"/>
        <w:jc w:val="both"/>
        <w:rPr>
          <w:rFonts w:ascii="Times New Roman" w:hAnsi="Times New Roman"/>
          <w:b/>
          <w:sz w:val="28"/>
          <w:szCs w:val="28"/>
        </w:rPr>
      </w:pPr>
      <w:r w:rsidRPr="000872D4">
        <w:rPr>
          <w:rFonts w:ascii="Times New Roman" w:hAnsi="Times New Roman"/>
          <w:sz w:val="28"/>
          <w:szCs w:val="28"/>
        </w:rPr>
        <w:t>Salonlarda beden eğitimi dersleri ve üniversitenin spor takımları antrenman yapıldığı göz önünde bulundurulmalı ve çalışmalar planlamadan önce “Haftalık Salon Programı” kontrol edilmelidir.</w:t>
      </w:r>
    </w:p>
    <w:p w14:paraId="4AF6F4BE" w14:textId="77777777" w:rsidR="00C451F4" w:rsidRPr="00A81B1A" w:rsidRDefault="00C451F4" w:rsidP="00C67B79">
      <w:pPr>
        <w:ind w:firstLine="476"/>
        <w:jc w:val="both"/>
        <w:rPr>
          <w:rFonts w:ascii="Times New Roman" w:hAnsi="Times New Roman"/>
          <w:b/>
          <w:sz w:val="28"/>
          <w:szCs w:val="28"/>
        </w:rPr>
      </w:pPr>
    </w:p>
    <w:sectPr w:rsidR="00C451F4" w:rsidRPr="00A81B1A" w:rsidSect="00CD0E48">
      <w:headerReference w:type="default" r:id="rId7"/>
      <w:footerReference w:type="default" r:id="rId8"/>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D29A" w14:textId="77777777" w:rsidR="007267DD" w:rsidRDefault="007267DD" w:rsidP="00151E02">
      <w:pPr>
        <w:spacing w:after="0" w:line="240" w:lineRule="auto"/>
      </w:pPr>
      <w:r>
        <w:separator/>
      </w:r>
    </w:p>
  </w:endnote>
  <w:endnote w:type="continuationSeparator" w:id="0">
    <w:p w14:paraId="1CB71C52" w14:textId="77777777" w:rsidR="007267DD" w:rsidRDefault="007267DD"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E2FF" w14:textId="77777777" w:rsidR="00EF1B40" w:rsidRDefault="00EF1B40" w:rsidP="00EF1B40">
    <w:pPr>
      <w:rPr>
        <w:rFonts w:cs="Arial"/>
        <w:i/>
        <w:sz w:val="16"/>
      </w:rPr>
    </w:pPr>
  </w:p>
  <w:p w14:paraId="2531FE7C" w14:textId="333EC561" w:rsidR="00EF1B40" w:rsidRDefault="00EF1B40" w:rsidP="00EF1B40">
    <w:r>
      <w:rPr>
        <w:rFonts w:cs="Arial"/>
        <w:i/>
        <w:sz w:val="16"/>
      </w:rPr>
      <w:t>(Form No: FR-0146; Revizyon Tarihi: 17.06.2026; Revizyon No:00)</w:t>
    </w:r>
  </w:p>
  <w:p w14:paraId="24B66159" w14:textId="77777777" w:rsidR="00EF1B40" w:rsidRDefault="00EF1B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0BF7" w14:textId="77777777" w:rsidR="007267DD" w:rsidRDefault="007267DD" w:rsidP="00151E02">
      <w:pPr>
        <w:spacing w:after="0" w:line="240" w:lineRule="auto"/>
      </w:pPr>
      <w:r>
        <w:separator/>
      </w:r>
    </w:p>
  </w:footnote>
  <w:footnote w:type="continuationSeparator" w:id="0">
    <w:p w14:paraId="3B124DD8" w14:textId="77777777" w:rsidR="007267DD" w:rsidRDefault="007267DD"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86"/>
      <w:gridCol w:w="1560"/>
      <w:gridCol w:w="1382"/>
    </w:tblGrid>
    <w:tr w:rsidR="00C87B35" w:rsidRPr="00AE6D38" w14:paraId="091AFA8E" w14:textId="77777777" w:rsidTr="00C87B35">
      <w:trPr>
        <w:trHeight w:val="276"/>
      </w:trPr>
      <w:tc>
        <w:tcPr>
          <w:tcW w:w="1526" w:type="dxa"/>
          <w:vMerge w:val="restart"/>
          <w:vAlign w:val="center"/>
        </w:tcPr>
        <w:p w14:paraId="525D5803" w14:textId="77777777" w:rsidR="00C87B35" w:rsidRPr="00AE6D38" w:rsidRDefault="00A034DF" w:rsidP="00AE6D38">
          <w:pPr>
            <w:pStyle w:val="stBilgi"/>
            <w:jc w:val="center"/>
            <w:rPr>
              <w:rFonts w:ascii="Arial" w:hAnsi="Arial" w:cs="Arial"/>
            </w:rPr>
          </w:pPr>
          <w:r>
            <w:rPr>
              <w:rFonts w:ascii="Arial" w:hAnsi="Arial" w:cs="Arial"/>
              <w:noProof/>
              <w:lang w:eastAsia="tr-TR"/>
            </w:rPr>
            <w:drawing>
              <wp:inline distT="0" distB="0" distL="0" distR="0" wp14:anchorId="068B29BB" wp14:editId="23CC8C0E">
                <wp:extent cx="714375" cy="723900"/>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5386" w:type="dxa"/>
          <w:vMerge w:val="restart"/>
          <w:vAlign w:val="center"/>
        </w:tcPr>
        <w:p w14:paraId="62064D2B" w14:textId="77777777" w:rsidR="00C87B35" w:rsidRPr="00C87B35" w:rsidRDefault="00C87B35" w:rsidP="00084562">
          <w:pPr>
            <w:pStyle w:val="stBilgi"/>
            <w:jc w:val="center"/>
            <w:rPr>
              <w:rFonts w:ascii="Arial" w:hAnsi="Arial" w:cs="Arial"/>
              <w:b/>
            </w:rPr>
          </w:pPr>
          <w:r w:rsidRPr="00C87B35">
            <w:rPr>
              <w:rFonts w:ascii="Times New Roman" w:hAnsi="Times New Roman"/>
              <w:b/>
              <w:sz w:val="24"/>
              <w:szCs w:val="24"/>
            </w:rPr>
            <w:t>SOSYAL TESİSLER</w:t>
          </w:r>
          <w:r w:rsidR="00050B4D">
            <w:rPr>
              <w:rFonts w:ascii="Times New Roman" w:hAnsi="Times New Roman"/>
              <w:b/>
              <w:sz w:val="24"/>
              <w:szCs w:val="24"/>
            </w:rPr>
            <w:t xml:space="preserve"> </w:t>
          </w:r>
          <w:r w:rsidR="009105F3">
            <w:rPr>
              <w:rFonts w:ascii="Times New Roman" w:hAnsi="Times New Roman"/>
              <w:b/>
              <w:sz w:val="24"/>
              <w:szCs w:val="24"/>
            </w:rPr>
            <w:t xml:space="preserve">                                       </w:t>
          </w:r>
          <w:r w:rsidRPr="00C87B35">
            <w:rPr>
              <w:rFonts w:ascii="Times New Roman" w:hAnsi="Times New Roman"/>
              <w:b/>
              <w:sz w:val="24"/>
              <w:szCs w:val="24"/>
            </w:rPr>
            <w:t xml:space="preserve"> </w:t>
          </w:r>
          <w:r w:rsidR="00BE0CCB">
            <w:rPr>
              <w:rFonts w:ascii="Times New Roman" w:hAnsi="Times New Roman"/>
              <w:b/>
              <w:sz w:val="24"/>
              <w:szCs w:val="24"/>
            </w:rPr>
            <w:t xml:space="preserve"> </w:t>
          </w:r>
          <w:r w:rsidR="00084562">
            <w:rPr>
              <w:rFonts w:ascii="Times New Roman" w:hAnsi="Times New Roman"/>
              <w:b/>
              <w:sz w:val="24"/>
              <w:szCs w:val="24"/>
            </w:rPr>
            <w:t>KAPALI YÜZME HAVUZU</w:t>
          </w:r>
          <w:r w:rsidR="00815850">
            <w:rPr>
              <w:rFonts w:ascii="Times New Roman" w:hAnsi="Times New Roman"/>
              <w:b/>
              <w:sz w:val="24"/>
              <w:szCs w:val="24"/>
            </w:rPr>
            <w:t xml:space="preserve"> </w:t>
          </w:r>
          <w:r w:rsidR="00617FA0">
            <w:rPr>
              <w:rFonts w:ascii="Times New Roman" w:hAnsi="Times New Roman"/>
              <w:b/>
              <w:sz w:val="24"/>
              <w:szCs w:val="24"/>
            </w:rPr>
            <w:t>KULLANMA</w:t>
          </w:r>
          <w:r w:rsidRPr="00C87B35">
            <w:rPr>
              <w:rFonts w:ascii="Times New Roman" w:hAnsi="Times New Roman"/>
              <w:b/>
              <w:sz w:val="24"/>
              <w:szCs w:val="24"/>
            </w:rPr>
            <w:t xml:space="preserve"> TALİMATI</w:t>
          </w:r>
        </w:p>
      </w:tc>
      <w:tc>
        <w:tcPr>
          <w:tcW w:w="1560" w:type="dxa"/>
          <w:vAlign w:val="center"/>
        </w:tcPr>
        <w:p w14:paraId="26CB61E9" w14:textId="77777777" w:rsidR="00C87B35" w:rsidRPr="00AE6D38" w:rsidRDefault="00C87B35" w:rsidP="00151E02">
          <w:pPr>
            <w:pStyle w:val="stBilgi"/>
            <w:rPr>
              <w:rFonts w:ascii="Arial" w:hAnsi="Arial" w:cs="Arial"/>
              <w:sz w:val="18"/>
            </w:rPr>
          </w:pPr>
          <w:r w:rsidRPr="00AE6D38">
            <w:rPr>
              <w:rFonts w:ascii="Arial" w:hAnsi="Arial" w:cs="Arial"/>
              <w:sz w:val="18"/>
            </w:rPr>
            <w:t>Doküman No</w:t>
          </w:r>
        </w:p>
      </w:tc>
      <w:tc>
        <w:tcPr>
          <w:tcW w:w="1382" w:type="dxa"/>
          <w:vAlign w:val="center"/>
        </w:tcPr>
        <w:p w14:paraId="6377E1B6" w14:textId="6F0A5EE1" w:rsidR="00C87B35" w:rsidRPr="00AE6D38" w:rsidRDefault="009E276A" w:rsidP="00F57B19">
          <w:pPr>
            <w:pStyle w:val="stBilgi"/>
            <w:rPr>
              <w:rFonts w:ascii="Arial" w:hAnsi="Arial" w:cs="Arial"/>
              <w:b/>
              <w:sz w:val="18"/>
            </w:rPr>
          </w:pPr>
          <w:r>
            <w:rPr>
              <w:rFonts w:ascii="Arial" w:hAnsi="Arial" w:cs="Arial"/>
              <w:b/>
              <w:sz w:val="18"/>
            </w:rPr>
            <w:t>TL-</w:t>
          </w:r>
          <w:r w:rsidR="00C24507">
            <w:rPr>
              <w:rFonts w:ascii="Arial" w:hAnsi="Arial" w:cs="Arial"/>
              <w:b/>
              <w:sz w:val="18"/>
            </w:rPr>
            <w:t>3</w:t>
          </w:r>
          <w:r w:rsidR="00B4274A">
            <w:rPr>
              <w:rFonts w:ascii="Arial" w:hAnsi="Arial" w:cs="Arial"/>
              <w:b/>
              <w:sz w:val="18"/>
            </w:rPr>
            <w:t>7</w:t>
          </w:r>
          <w:r w:rsidR="00C24507">
            <w:rPr>
              <w:rFonts w:ascii="Arial" w:hAnsi="Arial" w:cs="Arial"/>
              <w:b/>
              <w:sz w:val="18"/>
            </w:rPr>
            <w:t>4</w:t>
          </w:r>
        </w:p>
      </w:tc>
    </w:tr>
    <w:tr w:rsidR="00C87B35" w:rsidRPr="00AE6D38" w14:paraId="1ECDABDE" w14:textId="77777777" w:rsidTr="00C87B35">
      <w:trPr>
        <w:trHeight w:val="276"/>
      </w:trPr>
      <w:tc>
        <w:tcPr>
          <w:tcW w:w="1526" w:type="dxa"/>
          <w:vMerge/>
          <w:vAlign w:val="center"/>
        </w:tcPr>
        <w:p w14:paraId="6B0AE197" w14:textId="77777777" w:rsidR="00C87B35" w:rsidRPr="00AE6D38" w:rsidRDefault="00C87B35" w:rsidP="00AE6D38">
          <w:pPr>
            <w:pStyle w:val="stBilgi"/>
            <w:jc w:val="center"/>
            <w:rPr>
              <w:rFonts w:ascii="Arial" w:hAnsi="Arial" w:cs="Arial"/>
            </w:rPr>
          </w:pPr>
        </w:p>
      </w:tc>
      <w:tc>
        <w:tcPr>
          <w:tcW w:w="5386" w:type="dxa"/>
          <w:vMerge/>
          <w:vAlign w:val="center"/>
        </w:tcPr>
        <w:p w14:paraId="1B7D4D0D" w14:textId="77777777" w:rsidR="00C87B35" w:rsidRPr="00AE6D38" w:rsidRDefault="00C87B35" w:rsidP="00AE6D38">
          <w:pPr>
            <w:pStyle w:val="stBilgi"/>
            <w:jc w:val="center"/>
            <w:rPr>
              <w:rFonts w:ascii="Arial" w:hAnsi="Arial" w:cs="Arial"/>
            </w:rPr>
          </w:pPr>
        </w:p>
      </w:tc>
      <w:tc>
        <w:tcPr>
          <w:tcW w:w="1560" w:type="dxa"/>
          <w:vAlign w:val="center"/>
        </w:tcPr>
        <w:p w14:paraId="3101B47B" w14:textId="77777777" w:rsidR="00C87B35" w:rsidRPr="00AE6D38" w:rsidRDefault="00C87B35" w:rsidP="00151E02">
          <w:pPr>
            <w:pStyle w:val="stBilgi"/>
            <w:rPr>
              <w:rFonts w:ascii="Arial" w:hAnsi="Arial" w:cs="Arial"/>
              <w:sz w:val="18"/>
            </w:rPr>
          </w:pPr>
          <w:r w:rsidRPr="00AE6D38">
            <w:rPr>
              <w:rFonts w:ascii="Arial" w:hAnsi="Arial" w:cs="Arial"/>
              <w:sz w:val="18"/>
            </w:rPr>
            <w:t>İlk Yayın Tarihi</w:t>
          </w:r>
        </w:p>
      </w:tc>
      <w:tc>
        <w:tcPr>
          <w:tcW w:w="1382" w:type="dxa"/>
          <w:vAlign w:val="center"/>
        </w:tcPr>
        <w:p w14:paraId="29759479" w14:textId="441FA4CA" w:rsidR="00C87B35" w:rsidRPr="00AE6D38" w:rsidRDefault="00EF1B40" w:rsidP="00F57B19">
          <w:pPr>
            <w:pStyle w:val="stBilgi"/>
            <w:rPr>
              <w:rFonts w:ascii="Arial" w:hAnsi="Arial" w:cs="Arial"/>
              <w:b/>
              <w:sz w:val="18"/>
            </w:rPr>
          </w:pPr>
          <w:r>
            <w:rPr>
              <w:rFonts w:ascii="Arial" w:hAnsi="Arial" w:cs="Arial"/>
              <w:b/>
              <w:sz w:val="18"/>
            </w:rPr>
            <w:t>17.06.2026</w:t>
          </w:r>
        </w:p>
      </w:tc>
    </w:tr>
    <w:tr w:rsidR="00C87B35" w:rsidRPr="00AE6D38" w14:paraId="691C8F7D" w14:textId="77777777" w:rsidTr="00C87B35">
      <w:trPr>
        <w:trHeight w:val="276"/>
      </w:trPr>
      <w:tc>
        <w:tcPr>
          <w:tcW w:w="1526" w:type="dxa"/>
          <w:vMerge/>
          <w:vAlign w:val="center"/>
        </w:tcPr>
        <w:p w14:paraId="5347292E" w14:textId="77777777" w:rsidR="00C87B35" w:rsidRPr="00AE6D38" w:rsidRDefault="00C87B35" w:rsidP="00AE6D38">
          <w:pPr>
            <w:pStyle w:val="stBilgi"/>
            <w:jc w:val="center"/>
            <w:rPr>
              <w:rFonts w:ascii="Arial" w:hAnsi="Arial" w:cs="Arial"/>
            </w:rPr>
          </w:pPr>
        </w:p>
      </w:tc>
      <w:tc>
        <w:tcPr>
          <w:tcW w:w="5386" w:type="dxa"/>
          <w:vMerge/>
          <w:vAlign w:val="center"/>
        </w:tcPr>
        <w:p w14:paraId="6C03B920" w14:textId="77777777" w:rsidR="00C87B35" w:rsidRPr="00AE6D38" w:rsidRDefault="00C87B35" w:rsidP="00AE6D38">
          <w:pPr>
            <w:pStyle w:val="stBilgi"/>
            <w:jc w:val="center"/>
            <w:rPr>
              <w:rFonts w:ascii="Arial" w:hAnsi="Arial" w:cs="Arial"/>
            </w:rPr>
          </w:pPr>
        </w:p>
      </w:tc>
      <w:tc>
        <w:tcPr>
          <w:tcW w:w="1560" w:type="dxa"/>
          <w:vAlign w:val="center"/>
        </w:tcPr>
        <w:p w14:paraId="65E204A6" w14:textId="77777777" w:rsidR="00C87B35" w:rsidRPr="00AE6D38" w:rsidRDefault="00C87B35" w:rsidP="00151E02">
          <w:pPr>
            <w:pStyle w:val="stBilgi"/>
            <w:rPr>
              <w:rFonts w:ascii="Arial" w:hAnsi="Arial" w:cs="Arial"/>
              <w:sz w:val="18"/>
            </w:rPr>
          </w:pPr>
          <w:r w:rsidRPr="00AE6D38">
            <w:rPr>
              <w:rFonts w:ascii="Arial" w:hAnsi="Arial" w:cs="Arial"/>
              <w:sz w:val="18"/>
            </w:rPr>
            <w:t>Revizyon Tarihi</w:t>
          </w:r>
        </w:p>
      </w:tc>
      <w:tc>
        <w:tcPr>
          <w:tcW w:w="1382" w:type="dxa"/>
          <w:vAlign w:val="center"/>
        </w:tcPr>
        <w:p w14:paraId="2AD9303E" w14:textId="77777777" w:rsidR="00C87B35" w:rsidRPr="00AE6D38" w:rsidRDefault="00C87B35" w:rsidP="00F57B19">
          <w:pPr>
            <w:pStyle w:val="stBilgi"/>
            <w:rPr>
              <w:rFonts w:ascii="Arial" w:hAnsi="Arial" w:cs="Arial"/>
              <w:b/>
              <w:sz w:val="18"/>
            </w:rPr>
          </w:pPr>
        </w:p>
      </w:tc>
    </w:tr>
    <w:tr w:rsidR="00C87B35" w:rsidRPr="00AE6D38" w14:paraId="3C077E0E" w14:textId="77777777" w:rsidTr="00C87B35">
      <w:trPr>
        <w:trHeight w:val="276"/>
      </w:trPr>
      <w:tc>
        <w:tcPr>
          <w:tcW w:w="1526" w:type="dxa"/>
          <w:vMerge/>
          <w:vAlign w:val="center"/>
        </w:tcPr>
        <w:p w14:paraId="07B9ADDE" w14:textId="77777777" w:rsidR="00C87B35" w:rsidRPr="00AE6D38" w:rsidRDefault="00C87B35" w:rsidP="00AE6D38">
          <w:pPr>
            <w:pStyle w:val="stBilgi"/>
            <w:jc w:val="center"/>
            <w:rPr>
              <w:rFonts w:ascii="Arial" w:hAnsi="Arial" w:cs="Arial"/>
            </w:rPr>
          </w:pPr>
        </w:p>
      </w:tc>
      <w:tc>
        <w:tcPr>
          <w:tcW w:w="5386" w:type="dxa"/>
          <w:vMerge/>
          <w:vAlign w:val="center"/>
        </w:tcPr>
        <w:p w14:paraId="794FCFFF" w14:textId="77777777" w:rsidR="00C87B35" w:rsidRPr="00AE6D38" w:rsidRDefault="00C87B35" w:rsidP="00AE6D38">
          <w:pPr>
            <w:pStyle w:val="stBilgi"/>
            <w:jc w:val="center"/>
            <w:rPr>
              <w:rFonts w:ascii="Arial" w:hAnsi="Arial" w:cs="Arial"/>
            </w:rPr>
          </w:pPr>
        </w:p>
      </w:tc>
      <w:tc>
        <w:tcPr>
          <w:tcW w:w="1560" w:type="dxa"/>
          <w:vAlign w:val="center"/>
        </w:tcPr>
        <w:p w14:paraId="05EB6C3E" w14:textId="77777777" w:rsidR="00C87B35" w:rsidRPr="00AE6D38" w:rsidRDefault="00C87B35" w:rsidP="00151E02">
          <w:pPr>
            <w:pStyle w:val="stBilgi"/>
            <w:rPr>
              <w:rFonts w:ascii="Arial" w:hAnsi="Arial" w:cs="Arial"/>
              <w:sz w:val="18"/>
            </w:rPr>
          </w:pPr>
          <w:r w:rsidRPr="00AE6D38">
            <w:rPr>
              <w:rFonts w:ascii="Arial" w:hAnsi="Arial" w:cs="Arial"/>
              <w:sz w:val="18"/>
            </w:rPr>
            <w:t>Revizyon No</w:t>
          </w:r>
        </w:p>
      </w:tc>
      <w:tc>
        <w:tcPr>
          <w:tcW w:w="1382" w:type="dxa"/>
          <w:vAlign w:val="center"/>
        </w:tcPr>
        <w:p w14:paraId="33A42AB7" w14:textId="164AF79D" w:rsidR="00C87B35" w:rsidRPr="00AE6D38" w:rsidRDefault="005F2BB4" w:rsidP="00F57B19">
          <w:pPr>
            <w:pStyle w:val="stBilgi"/>
            <w:rPr>
              <w:rFonts w:ascii="Arial" w:hAnsi="Arial" w:cs="Arial"/>
              <w:b/>
              <w:sz w:val="18"/>
            </w:rPr>
          </w:pPr>
          <w:r>
            <w:rPr>
              <w:rFonts w:ascii="Arial" w:hAnsi="Arial" w:cs="Arial"/>
              <w:b/>
              <w:sz w:val="18"/>
            </w:rPr>
            <w:t>0</w:t>
          </w:r>
          <w:r w:rsidR="00EF1B40">
            <w:rPr>
              <w:rFonts w:ascii="Arial" w:hAnsi="Arial" w:cs="Arial"/>
              <w:b/>
              <w:sz w:val="18"/>
            </w:rPr>
            <w:t>0</w:t>
          </w:r>
        </w:p>
      </w:tc>
    </w:tr>
    <w:tr w:rsidR="00C87B35" w:rsidRPr="00AE6D38" w14:paraId="337392BD" w14:textId="77777777" w:rsidTr="00C87B35">
      <w:trPr>
        <w:trHeight w:val="276"/>
      </w:trPr>
      <w:tc>
        <w:tcPr>
          <w:tcW w:w="1526" w:type="dxa"/>
          <w:vMerge/>
          <w:vAlign w:val="center"/>
        </w:tcPr>
        <w:p w14:paraId="067BB52F" w14:textId="77777777" w:rsidR="00C87B35" w:rsidRPr="00AE6D38" w:rsidRDefault="00C87B35" w:rsidP="00AE6D38">
          <w:pPr>
            <w:pStyle w:val="stBilgi"/>
            <w:jc w:val="center"/>
            <w:rPr>
              <w:rFonts w:ascii="Arial" w:hAnsi="Arial" w:cs="Arial"/>
            </w:rPr>
          </w:pPr>
        </w:p>
      </w:tc>
      <w:tc>
        <w:tcPr>
          <w:tcW w:w="5386" w:type="dxa"/>
          <w:vMerge/>
          <w:vAlign w:val="center"/>
        </w:tcPr>
        <w:p w14:paraId="52E2743C" w14:textId="77777777" w:rsidR="00C87B35" w:rsidRPr="00AE6D38" w:rsidRDefault="00C87B35" w:rsidP="00AE6D38">
          <w:pPr>
            <w:pStyle w:val="stBilgi"/>
            <w:jc w:val="center"/>
            <w:rPr>
              <w:rFonts w:ascii="Arial" w:hAnsi="Arial" w:cs="Arial"/>
            </w:rPr>
          </w:pPr>
        </w:p>
      </w:tc>
      <w:tc>
        <w:tcPr>
          <w:tcW w:w="1560" w:type="dxa"/>
          <w:vAlign w:val="center"/>
        </w:tcPr>
        <w:p w14:paraId="5492096C" w14:textId="77777777" w:rsidR="00C87B35" w:rsidRPr="00AE6D38" w:rsidRDefault="00C87B35" w:rsidP="00151E02">
          <w:pPr>
            <w:pStyle w:val="stBilgi"/>
            <w:rPr>
              <w:rFonts w:ascii="Arial" w:hAnsi="Arial" w:cs="Arial"/>
              <w:sz w:val="18"/>
            </w:rPr>
          </w:pPr>
          <w:r w:rsidRPr="00AE6D38">
            <w:rPr>
              <w:rFonts w:ascii="Arial" w:hAnsi="Arial" w:cs="Arial"/>
              <w:sz w:val="18"/>
            </w:rPr>
            <w:t>Sayfa</w:t>
          </w:r>
        </w:p>
      </w:tc>
      <w:tc>
        <w:tcPr>
          <w:tcW w:w="1382" w:type="dxa"/>
          <w:vAlign w:val="center"/>
        </w:tcPr>
        <w:p w14:paraId="01805618" w14:textId="77777777" w:rsidR="00C87B35" w:rsidRPr="00AE6D38" w:rsidRDefault="00563712" w:rsidP="00F57B19">
          <w:pPr>
            <w:pStyle w:val="stBilgi"/>
            <w:rPr>
              <w:rFonts w:ascii="Arial" w:hAnsi="Arial" w:cs="Arial"/>
              <w:b/>
              <w:sz w:val="18"/>
            </w:rPr>
          </w:pPr>
          <w:r>
            <w:rPr>
              <w:rFonts w:ascii="Arial" w:hAnsi="Arial" w:cs="Arial"/>
              <w:b/>
              <w:sz w:val="18"/>
            </w:rPr>
            <w:t>1</w:t>
          </w:r>
          <w:r w:rsidR="00223DC7">
            <w:rPr>
              <w:rFonts w:ascii="Arial" w:hAnsi="Arial" w:cs="Arial"/>
              <w:b/>
              <w:sz w:val="18"/>
            </w:rPr>
            <w:t>/3</w:t>
          </w:r>
        </w:p>
      </w:tc>
    </w:tr>
  </w:tbl>
  <w:p w14:paraId="73D12317" w14:textId="77777777" w:rsidR="00151E02" w:rsidRDefault="00151E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607"/>
    <w:multiLevelType w:val="multilevel"/>
    <w:tmpl w:val="13C4A8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B1629"/>
    <w:multiLevelType w:val="hybridMultilevel"/>
    <w:tmpl w:val="36F49F8A"/>
    <w:lvl w:ilvl="0" w:tplc="B2448FD4">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15:restartNumberingAfterBreak="0">
    <w:nsid w:val="15EE0103"/>
    <w:multiLevelType w:val="multilevel"/>
    <w:tmpl w:val="DAA0CAC6"/>
    <w:lvl w:ilvl="0">
      <w:start w:val="4"/>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C0A6E83"/>
    <w:multiLevelType w:val="hybridMultilevel"/>
    <w:tmpl w:val="E06ADFC2"/>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21783B00"/>
    <w:multiLevelType w:val="hybridMultilevel"/>
    <w:tmpl w:val="62224E7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8B4935"/>
    <w:multiLevelType w:val="hybridMultilevel"/>
    <w:tmpl w:val="3EFE1D6E"/>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610393A"/>
    <w:multiLevelType w:val="hybridMultilevel"/>
    <w:tmpl w:val="35B0E76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06172E"/>
    <w:multiLevelType w:val="hybridMultilevel"/>
    <w:tmpl w:val="81DEC89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66303D0"/>
    <w:multiLevelType w:val="hybridMultilevel"/>
    <w:tmpl w:val="9EF8259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E9C7706"/>
    <w:multiLevelType w:val="hybridMultilevel"/>
    <w:tmpl w:val="9A00919E"/>
    <w:lvl w:ilvl="0" w:tplc="9FAAD194">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0" w15:restartNumberingAfterBreak="0">
    <w:nsid w:val="5B9D5BFF"/>
    <w:multiLevelType w:val="hybridMultilevel"/>
    <w:tmpl w:val="176879B4"/>
    <w:lvl w:ilvl="0" w:tplc="00760ED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5983C0D"/>
    <w:multiLevelType w:val="hybridMultilevel"/>
    <w:tmpl w:val="501E0B42"/>
    <w:lvl w:ilvl="0" w:tplc="F21EF20C">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2" w15:restartNumberingAfterBreak="0">
    <w:nsid w:val="6AD54562"/>
    <w:multiLevelType w:val="hybridMultilevel"/>
    <w:tmpl w:val="099ABB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6A73C8"/>
    <w:multiLevelType w:val="hybridMultilevel"/>
    <w:tmpl w:val="A3EE50F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B3023B4"/>
    <w:multiLevelType w:val="hybridMultilevel"/>
    <w:tmpl w:val="7FB47B02"/>
    <w:lvl w:ilvl="0" w:tplc="041F000F">
      <w:start w:val="1"/>
      <w:numFmt w:val="decimal"/>
      <w:lvlText w:val="%1."/>
      <w:lvlJc w:val="left"/>
      <w:pPr>
        <w:tabs>
          <w:tab w:val="num" w:pos="720"/>
        </w:tabs>
        <w:ind w:left="720" w:hanging="360"/>
      </w:pPr>
      <w:rPr>
        <w:rFonts w:hint="default"/>
      </w:rPr>
    </w:lvl>
    <w:lvl w:ilvl="1" w:tplc="8C668666">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B610CFF"/>
    <w:multiLevelType w:val="hybridMultilevel"/>
    <w:tmpl w:val="4CE45524"/>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6" w15:restartNumberingAfterBreak="0">
    <w:nsid w:val="7D586AF8"/>
    <w:multiLevelType w:val="hybridMultilevel"/>
    <w:tmpl w:val="13725C1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4976465">
    <w:abstractNumId w:val="11"/>
  </w:num>
  <w:num w:numId="2" w16cid:durableId="706377049">
    <w:abstractNumId w:val="1"/>
  </w:num>
  <w:num w:numId="3" w16cid:durableId="778530462">
    <w:abstractNumId w:val="13"/>
  </w:num>
  <w:num w:numId="4" w16cid:durableId="946935810">
    <w:abstractNumId w:val="7"/>
  </w:num>
  <w:num w:numId="5" w16cid:durableId="1458838493">
    <w:abstractNumId w:val="9"/>
  </w:num>
  <w:num w:numId="6" w16cid:durableId="1404254545">
    <w:abstractNumId w:val="0"/>
  </w:num>
  <w:num w:numId="7" w16cid:durableId="1948924473">
    <w:abstractNumId w:val="8"/>
  </w:num>
  <w:num w:numId="8" w16cid:durableId="1609696152">
    <w:abstractNumId w:val="14"/>
  </w:num>
  <w:num w:numId="9" w16cid:durableId="701177036">
    <w:abstractNumId w:val="10"/>
  </w:num>
  <w:num w:numId="10" w16cid:durableId="1329485438">
    <w:abstractNumId w:val="5"/>
  </w:num>
  <w:num w:numId="11" w16cid:durableId="1166358556">
    <w:abstractNumId w:val="15"/>
  </w:num>
  <w:num w:numId="12" w16cid:durableId="1619603116">
    <w:abstractNumId w:val="3"/>
  </w:num>
  <w:num w:numId="13" w16cid:durableId="1712261171">
    <w:abstractNumId w:val="16"/>
  </w:num>
  <w:num w:numId="14" w16cid:durableId="752551391">
    <w:abstractNumId w:val="2"/>
  </w:num>
  <w:num w:numId="15" w16cid:durableId="1104499636">
    <w:abstractNumId w:val="4"/>
  </w:num>
  <w:num w:numId="16" w16cid:durableId="1275483344">
    <w:abstractNumId w:val="6"/>
  </w:num>
  <w:num w:numId="17" w16cid:durableId="1942712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6D26"/>
    <w:rsid w:val="0002054E"/>
    <w:rsid w:val="00030417"/>
    <w:rsid w:val="000344C0"/>
    <w:rsid w:val="00047293"/>
    <w:rsid w:val="00050B4D"/>
    <w:rsid w:val="00084562"/>
    <w:rsid w:val="000872D4"/>
    <w:rsid w:val="000C25CC"/>
    <w:rsid w:val="000E43D4"/>
    <w:rsid w:val="001009F7"/>
    <w:rsid w:val="00102584"/>
    <w:rsid w:val="001030BA"/>
    <w:rsid w:val="00110794"/>
    <w:rsid w:val="0012495A"/>
    <w:rsid w:val="00151E02"/>
    <w:rsid w:val="001844C3"/>
    <w:rsid w:val="0019286C"/>
    <w:rsid w:val="001B666E"/>
    <w:rsid w:val="0021541C"/>
    <w:rsid w:val="00223DC7"/>
    <w:rsid w:val="00227AEE"/>
    <w:rsid w:val="00267AC4"/>
    <w:rsid w:val="0027487E"/>
    <w:rsid w:val="00274BE9"/>
    <w:rsid w:val="00283D73"/>
    <w:rsid w:val="002B047E"/>
    <w:rsid w:val="002B4A0F"/>
    <w:rsid w:val="002D0935"/>
    <w:rsid w:val="002D4BF0"/>
    <w:rsid w:val="00333D28"/>
    <w:rsid w:val="003407D1"/>
    <w:rsid w:val="00345CF8"/>
    <w:rsid w:val="00367901"/>
    <w:rsid w:val="003F4AA3"/>
    <w:rsid w:val="003F4ADA"/>
    <w:rsid w:val="004367DF"/>
    <w:rsid w:val="00451634"/>
    <w:rsid w:val="00480BCB"/>
    <w:rsid w:val="004B7494"/>
    <w:rsid w:val="004F1EC5"/>
    <w:rsid w:val="00525A21"/>
    <w:rsid w:val="00535B87"/>
    <w:rsid w:val="00551052"/>
    <w:rsid w:val="00560F37"/>
    <w:rsid w:val="00563712"/>
    <w:rsid w:val="00587C03"/>
    <w:rsid w:val="00593F0F"/>
    <w:rsid w:val="005B0477"/>
    <w:rsid w:val="005B1682"/>
    <w:rsid w:val="005F2BB4"/>
    <w:rsid w:val="00602179"/>
    <w:rsid w:val="00617FA0"/>
    <w:rsid w:val="006251E1"/>
    <w:rsid w:val="00634C72"/>
    <w:rsid w:val="00666341"/>
    <w:rsid w:val="0068270F"/>
    <w:rsid w:val="006940E3"/>
    <w:rsid w:val="00695E7D"/>
    <w:rsid w:val="006A1680"/>
    <w:rsid w:val="006C470F"/>
    <w:rsid w:val="006D611E"/>
    <w:rsid w:val="006D6F41"/>
    <w:rsid w:val="00711137"/>
    <w:rsid w:val="00720F80"/>
    <w:rsid w:val="007267DD"/>
    <w:rsid w:val="0074793C"/>
    <w:rsid w:val="007A333D"/>
    <w:rsid w:val="007A45B5"/>
    <w:rsid w:val="007B6DE8"/>
    <w:rsid w:val="007E54EF"/>
    <w:rsid w:val="007F01AA"/>
    <w:rsid w:val="007F2D8D"/>
    <w:rsid w:val="0080283E"/>
    <w:rsid w:val="00815850"/>
    <w:rsid w:val="00817471"/>
    <w:rsid w:val="008209BF"/>
    <w:rsid w:val="00831A3C"/>
    <w:rsid w:val="008360E7"/>
    <w:rsid w:val="00852E1E"/>
    <w:rsid w:val="00872C4E"/>
    <w:rsid w:val="00876668"/>
    <w:rsid w:val="0088074A"/>
    <w:rsid w:val="00882A46"/>
    <w:rsid w:val="00887634"/>
    <w:rsid w:val="008F0CA4"/>
    <w:rsid w:val="008F5437"/>
    <w:rsid w:val="008F612E"/>
    <w:rsid w:val="00903404"/>
    <w:rsid w:val="0090742B"/>
    <w:rsid w:val="009105F3"/>
    <w:rsid w:val="00935318"/>
    <w:rsid w:val="00954CFE"/>
    <w:rsid w:val="0099017A"/>
    <w:rsid w:val="00993F57"/>
    <w:rsid w:val="009C5DC3"/>
    <w:rsid w:val="009D3210"/>
    <w:rsid w:val="009E276A"/>
    <w:rsid w:val="009E2E39"/>
    <w:rsid w:val="009E492E"/>
    <w:rsid w:val="009F0DE9"/>
    <w:rsid w:val="00A034DF"/>
    <w:rsid w:val="00A172E1"/>
    <w:rsid w:val="00A50D10"/>
    <w:rsid w:val="00A51B1C"/>
    <w:rsid w:val="00A57135"/>
    <w:rsid w:val="00A81B1A"/>
    <w:rsid w:val="00AB0DB2"/>
    <w:rsid w:val="00AC7266"/>
    <w:rsid w:val="00AE6D38"/>
    <w:rsid w:val="00B045A4"/>
    <w:rsid w:val="00B2400F"/>
    <w:rsid w:val="00B4274A"/>
    <w:rsid w:val="00B4657D"/>
    <w:rsid w:val="00BB4254"/>
    <w:rsid w:val="00BE0CCB"/>
    <w:rsid w:val="00BE7B8E"/>
    <w:rsid w:val="00C00FC2"/>
    <w:rsid w:val="00C12C93"/>
    <w:rsid w:val="00C24507"/>
    <w:rsid w:val="00C27843"/>
    <w:rsid w:val="00C27B99"/>
    <w:rsid w:val="00C3047E"/>
    <w:rsid w:val="00C37954"/>
    <w:rsid w:val="00C40CC8"/>
    <w:rsid w:val="00C43F72"/>
    <w:rsid w:val="00C451F4"/>
    <w:rsid w:val="00C551A3"/>
    <w:rsid w:val="00C67B79"/>
    <w:rsid w:val="00C83D48"/>
    <w:rsid w:val="00C87B35"/>
    <w:rsid w:val="00C94047"/>
    <w:rsid w:val="00CC563E"/>
    <w:rsid w:val="00CC5BC4"/>
    <w:rsid w:val="00CD0E48"/>
    <w:rsid w:val="00CD3EDF"/>
    <w:rsid w:val="00CF3739"/>
    <w:rsid w:val="00CF40F6"/>
    <w:rsid w:val="00D020A2"/>
    <w:rsid w:val="00D12315"/>
    <w:rsid w:val="00D51DD5"/>
    <w:rsid w:val="00D74FB0"/>
    <w:rsid w:val="00D76520"/>
    <w:rsid w:val="00D8144B"/>
    <w:rsid w:val="00D93463"/>
    <w:rsid w:val="00D94804"/>
    <w:rsid w:val="00DA7DF6"/>
    <w:rsid w:val="00DA7EF3"/>
    <w:rsid w:val="00E064EE"/>
    <w:rsid w:val="00E429C8"/>
    <w:rsid w:val="00E57FCE"/>
    <w:rsid w:val="00E61D09"/>
    <w:rsid w:val="00E62943"/>
    <w:rsid w:val="00E65F7A"/>
    <w:rsid w:val="00EC538A"/>
    <w:rsid w:val="00EE4D5C"/>
    <w:rsid w:val="00EF1B40"/>
    <w:rsid w:val="00F07619"/>
    <w:rsid w:val="00F13D56"/>
    <w:rsid w:val="00F15D62"/>
    <w:rsid w:val="00F57B19"/>
    <w:rsid w:val="00F75A66"/>
    <w:rsid w:val="00F92CCC"/>
    <w:rsid w:val="00FA09EB"/>
    <w:rsid w:val="00FA4870"/>
    <w:rsid w:val="00FB1BFD"/>
    <w:rsid w:val="00FF3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1B1B"/>
  <w15:docId w15:val="{94692FF0-AEF9-40D9-A489-9C6EFF31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5A"/>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AralkYok">
    <w:name w:val="No Spacing"/>
    <w:uiPriority w:val="1"/>
    <w:qFormat/>
    <w:rsid w:val="00CD0E48"/>
    <w:rPr>
      <w:sz w:val="22"/>
      <w:szCs w:val="22"/>
      <w:lang w:eastAsia="en-US"/>
    </w:rPr>
  </w:style>
  <w:style w:type="paragraph" w:styleId="GvdeMetni">
    <w:name w:val="Body Text"/>
    <w:basedOn w:val="Normal"/>
    <w:link w:val="GvdeMetniChar"/>
    <w:uiPriority w:val="1"/>
    <w:qFormat/>
    <w:rsid w:val="00050B4D"/>
    <w:pPr>
      <w:widowControl w:val="0"/>
      <w:autoSpaceDE w:val="0"/>
      <w:autoSpaceDN w:val="0"/>
      <w:spacing w:after="0" w:line="240" w:lineRule="auto"/>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050B4D"/>
    <w:rPr>
      <w:rFonts w:ascii="Times New Roman" w:eastAsia="Times New Roman" w:hAnsi="Times New Roman"/>
      <w:sz w:val="24"/>
      <w:szCs w:val="24"/>
      <w:lang w:eastAsia="en-US"/>
    </w:rPr>
  </w:style>
  <w:style w:type="paragraph" w:styleId="ListeParagraf">
    <w:name w:val="List Paragraph"/>
    <w:basedOn w:val="Normal"/>
    <w:uiPriority w:val="1"/>
    <w:qFormat/>
    <w:rsid w:val="00050B4D"/>
    <w:pPr>
      <w:widowControl w:val="0"/>
      <w:autoSpaceDE w:val="0"/>
      <w:autoSpaceDN w:val="0"/>
      <w:spacing w:after="0" w:line="240" w:lineRule="auto"/>
      <w:ind w:left="836" w:hanging="36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1</vt:lpstr>
    </vt:vector>
  </TitlesOfParts>
  <Company>Silentall Unattended Installer</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www.contrastegitim.com</dc:creator>
  <cp:lastModifiedBy>Ceylan Merve BİNİCİ</cp:lastModifiedBy>
  <cp:revision>6</cp:revision>
  <cp:lastPrinted>2017-03-21T06:05:00Z</cp:lastPrinted>
  <dcterms:created xsi:type="dcterms:W3CDTF">2026-06-16T07:36:00Z</dcterms:created>
  <dcterms:modified xsi:type="dcterms:W3CDTF">2026-06-17T08:29:00Z</dcterms:modified>
</cp:coreProperties>
</file>