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00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0"/>
      </w:tblGrid>
      <w:tr w:rsidR="0005473E" w:rsidRPr="00595438" w:rsidTr="002E55E5">
        <w:trPr>
          <w:trHeight w:val="12410"/>
        </w:trPr>
        <w:tc>
          <w:tcPr>
            <w:tcW w:w="9800" w:type="dxa"/>
          </w:tcPr>
          <w:p w:rsidR="0005473E" w:rsidRPr="00595438" w:rsidRDefault="009A7D54" w:rsidP="0075195D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margin">
                    <wp:posOffset>4471543</wp:posOffset>
                  </wp:positionH>
                  <wp:positionV relativeFrom="margin">
                    <wp:posOffset>38735</wp:posOffset>
                  </wp:positionV>
                  <wp:extent cx="1652905" cy="2644140"/>
                  <wp:effectExtent l="0" t="0" r="4445" b="381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905" cy="2644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5473E" w:rsidRPr="00595438" w:rsidRDefault="0005473E" w:rsidP="00D9709C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595438">
              <w:rPr>
                <w:rFonts w:ascii="Times New Roman" w:hAnsi="Times New Roman" w:cs="Times New Roman"/>
                <w:b/>
              </w:rPr>
              <w:t>AMAÇ</w:t>
            </w:r>
          </w:p>
          <w:p w:rsidR="0005473E" w:rsidRPr="00595438" w:rsidRDefault="0005473E" w:rsidP="00025B2A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5438">
              <w:rPr>
                <w:rFonts w:ascii="Times New Roman" w:hAnsi="Times New Roman" w:cs="Times New Roman"/>
              </w:rPr>
              <w:t xml:space="preserve">Bu talimat </w:t>
            </w:r>
            <w:r w:rsidR="001E0ECD">
              <w:rPr>
                <w:rFonts w:ascii="Times New Roman" w:hAnsi="Times New Roman" w:cs="Times New Roman"/>
              </w:rPr>
              <w:t>serbest</w:t>
            </w:r>
            <w:r w:rsidRPr="00595438">
              <w:rPr>
                <w:rFonts w:ascii="Times New Roman" w:hAnsi="Times New Roman" w:cs="Times New Roman"/>
              </w:rPr>
              <w:t xml:space="preserve"> </w:t>
            </w:r>
            <w:r w:rsidR="00595438" w:rsidRPr="00595438">
              <w:rPr>
                <w:rFonts w:ascii="Times New Roman" w:hAnsi="Times New Roman" w:cs="Times New Roman"/>
              </w:rPr>
              <w:t xml:space="preserve">basınç aletinin </w:t>
            </w:r>
            <w:r w:rsidRPr="00595438">
              <w:rPr>
                <w:rFonts w:ascii="Times New Roman" w:hAnsi="Times New Roman" w:cs="Times New Roman"/>
                <w:color w:val="000000"/>
              </w:rPr>
              <w:t>kullanım ilkelerini ve çalışma koşullarını belirlemek amacıyla hazırlanmıştır.</w:t>
            </w:r>
            <w:r w:rsidR="00D9709C">
              <w:t xml:space="preserve"> </w:t>
            </w:r>
          </w:p>
          <w:p w:rsidR="0005473E" w:rsidRPr="00595438" w:rsidRDefault="0005473E" w:rsidP="0075195D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595438">
              <w:rPr>
                <w:rFonts w:ascii="Times New Roman" w:hAnsi="Times New Roman" w:cs="Times New Roman"/>
                <w:b/>
              </w:rPr>
              <w:t>KAPSAM</w:t>
            </w:r>
          </w:p>
          <w:p w:rsidR="0005473E" w:rsidRPr="00595438" w:rsidRDefault="0005473E" w:rsidP="00FD63F6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595438">
              <w:rPr>
                <w:rFonts w:ascii="Times New Roman" w:hAnsi="Times New Roman" w:cs="Times New Roman"/>
              </w:rPr>
              <w:t xml:space="preserve">Bu talimat İnşaat Mühendisliği Bölümü, </w:t>
            </w:r>
            <w:r w:rsidR="00A4189E">
              <w:rPr>
                <w:rFonts w:ascii="Times New Roman" w:hAnsi="Times New Roman" w:cs="Times New Roman"/>
              </w:rPr>
              <w:t xml:space="preserve">Prof.Dr. </w:t>
            </w:r>
            <w:r w:rsidR="001E0ECD">
              <w:rPr>
                <w:rFonts w:ascii="Times New Roman" w:hAnsi="Times New Roman" w:cs="Times New Roman"/>
              </w:rPr>
              <w:t>Kutay Özaydın Geoteknik</w:t>
            </w:r>
            <w:r w:rsidRPr="00595438">
              <w:rPr>
                <w:rFonts w:ascii="Times New Roman" w:hAnsi="Times New Roman" w:cs="Times New Roman"/>
              </w:rPr>
              <w:t xml:space="preserve"> Laboratuvarı’nda bulunan </w:t>
            </w:r>
            <w:r w:rsidR="001E0ECD">
              <w:rPr>
                <w:rFonts w:ascii="Times New Roman" w:hAnsi="Times New Roman" w:cs="Times New Roman"/>
              </w:rPr>
              <w:t>serbest basınç</w:t>
            </w:r>
            <w:r w:rsidRPr="00595438">
              <w:rPr>
                <w:rFonts w:ascii="Times New Roman" w:hAnsi="Times New Roman" w:cs="Times New Roman"/>
              </w:rPr>
              <w:t xml:space="preserve"> </w:t>
            </w:r>
            <w:r w:rsidR="006C2106">
              <w:rPr>
                <w:rFonts w:ascii="Times New Roman" w:hAnsi="Times New Roman" w:cs="Times New Roman"/>
              </w:rPr>
              <w:t xml:space="preserve">deney </w:t>
            </w:r>
            <w:r w:rsidR="00595438" w:rsidRPr="00595438">
              <w:rPr>
                <w:rFonts w:ascii="Times New Roman" w:hAnsi="Times New Roman" w:cs="Times New Roman"/>
              </w:rPr>
              <w:t>aletinin</w:t>
            </w:r>
            <w:r w:rsidRPr="005954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95438">
              <w:rPr>
                <w:rFonts w:ascii="Times New Roman" w:hAnsi="Times New Roman" w:cs="Times New Roman"/>
              </w:rPr>
              <w:t>kullanımını kapsar.</w:t>
            </w:r>
          </w:p>
          <w:p w:rsidR="00BB2462" w:rsidRPr="00595438" w:rsidRDefault="00BB2462" w:rsidP="00BB2462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spacing w:after="200" w:line="276" w:lineRule="auto"/>
              <w:ind w:left="108" w:firstLine="0"/>
              <w:rPr>
                <w:rFonts w:ascii="Times New Roman" w:hAnsi="Times New Roman" w:cs="Times New Roman"/>
                <w:b/>
              </w:rPr>
            </w:pPr>
            <w:r w:rsidRPr="00595438">
              <w:rPr>
                <w:rFonts w:ascii="Times New Roman" w:hAnsi="Times New Roman" w:cs="Times New Roman"/>
                <w:b/>
              </w:rPr>
              <w:t xml:space="preserve">TANIMLAR </w:t>
            </w:r>
          </w:p>
          <w:p w:rsidR="00BB2462" w:rsidRPr="00595438" w:rsidRDefault="00BB2462" w:rsidP="00BB2462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</w:rPr>
            </w:pPr>
            <w:r w:rsidRPr="00595438">
              <w:rPr>
                <w:rFonts w:ascii="Times New Roman" w:hAnsi="Times New Roman" w:cs="Times New Roman"/>
              </w:rPr>
              <w:t>Bu talimatta tanımlanması gereken herhangi bir terim bulunmamaktadır</w:t>
            </w:r>
            <w:r w:rsidRPr="00595438">
              <w:rPr>
                <w:rFonts w:ascii="Times New Roman" w:hAnsi="Times New Roman" w:cs="Times New Roman"/>
                <w:b/>
              </w:rPr>
              <w:t>.</w:t>
            </w:r>
          </w:p>
          <w:p w:rsidR="0005473E" w:rsidRPr="00595438" w:rsidRDefault="0005473E" w:rsidP="00025B2A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473E" w:rsidRPr="00595438" w:rsidRDefault="0005473E" w:rsidP="00BB2462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 w:rsidRPr="00595438">
              <w:rPr>
                <w:rFonts w:ascii="Times New Roman" w:hAnsi="Times New Roman" w:cs="Times New Roman"/>
                <w:b/>
              </w:rPr>
              <w:t>SORUMLULUKLAR</w:t>
            </w:r>
          </w:p>
          <w:p w:rsidR="00E061A1" w:rsidRDefault="00E061A1" w:rsidP="00E061A1">
            <w:pPr>
              <w:pStyle w:val="AralkYok"/>
              <w:spacing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 talimatın uygulanmasından</w:t>
            </w:r>
            <w:r w:rsidR="001E0EC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bu cihazla bir çalışmayı yürüten ilgili öğretim üyesi, öğretim üyesi yardımcısı, çalışma yetkisi verilmiş diğer araştırmacılar ve laboratuvar teknisyeni sorumludur.</w:t>
            </w:r>
          </w:p>
          <w:p w:rsidR="0005473E" w:rsidRPr="0019762A" w:rsidRDefault="0019762A" w:rsidP="0019762A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UYGULAMA</w:t>
            </w:r>
          </w:p>
          <w:p w:rsidR="0005473E" w:rsidRPr="00595438" w:rsidRDefault="0005473E" w:rsidP="00BB2462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19762A">
              <w:rPr>
                <w:rFonts w:ascii="Times New Roman" w:hAnsi="Times New Roman" w:cs="Times New Roman"/>
                <w:b/>
              </w:rPr>
              <w:t>Cihazın Kullanımı</w:t>
            </w:r>
          </w:p>
          <w:p w:rsidR="00BB2462" w:rsidRPr="0067017D" w:rsidRDefault="00BB2462" w:rsidP="001E0ECD">
            <w:pPr>
              <w:pStyle w:val="ListeParagraf"/>
              <w:numPr>
                <w:ilvl w:val="0"/>
                <w:numId w:val="7"/>
              </w:num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17D">
              <w:rPr>
                <w:rFonts w:ascii="Times New Roman" w:hAnsi="Times New Roman" w:cs="Times New Roman"/>
                <w:sz w:val="20"/>
                <w:szCs w:val="20"/>
              </w:rPr>
              <w:t>Cihaz kapasitesi</w:t>
            </w:r>
            <w:r w:rsidR="00595486" w:rsidRPr="006701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5486" w:rsidRPr="0067017D">
              <w:rPr>
                <w:rFonts w:ascii="Times New Roman" w:hAnsi="Times New Roman" w:cs="Times New Roman"/>
                <w:sz w:val="20"/>
                <w:szCs w:val="20"/>
              </w:rPr>
              <w:t xml:space="preserve">üzerinde yer alan yükleme ringinin kapasitesi kadardır ve alet ring kapasitesi </w:t>
            </w:r>
            <w:r w:rsidRPr="0067017D">
              <w:rPr>
                <w:rFonts w:ascii="Times New Roman" w:hAnsi="Times New Roman" w:cs="Times New Roman"/>
                <w:sz w:val="20"/>
                <w:szCs w:val="20"/>
              </w:rPr>
              <w:t>üstünde çalıştırılmamalıdır.</w:t>
            </w:r>
          </w:p>
          <w:p w:rsidR="00595486" w:rsidRPr="0067017D" w:rsidRDefault="00595486" w:rsidP="001E0ECD">
            <w:pPr>
              <w:pStyle w:val="ListeParagraf"/>
              <w:numPr>
                <w:ilvl w:val="0"/>
                <w:numId w:val="12"/>
              </w:numPr>
              <w:spacing w:after="43"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17D">
              <w:rPr>
                <w:rFonts w:ascii="Times New Roman" w:hAnsi="Times New Roman" w:cs="Times New Roman"/>
                <w:sz w:val="20"/>
                <w:szCs w:val="20"/>
              </w:rPr>
              <w:t>Deney şartnamelerine uygun bir şekilde numune hazırlanır.</w:t>
            </w:r>
          </w:p>
          <w:p w:rsidR="001E0ECD" w:rsidRPr="0067017D" w:rsidRDefault="00595486" w:rsidP="001E0ECD">
            <w:pPr>
              <w:pStyle w:val="ListeParagraf"/>
              <w:numPr>
                <w:ilvl w:val="0"/>
                <w:numId w:val="12"/>
              </w:numPr>
              <w:spacing w:after="43" w:line="281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17D">
              <w:rPr>
                <w:rFonts w:ascii="Times New Roman" w:hAnsi="Times New Roman" w:cs="Times New Roman"/>
                <w:sz w:val="20"/>
                <w:szCs w:val="20"/>
              </w:rPr>
              <w:t xml:space="preserve">Üst piston yüzü ile alt tabaka arası, numune boyuna göre konumlandırılır. </w:t>
            </w:r>
            <w:r w:rsidR="00531D68" w:rsidRPr="0067017D">
              <w:rPr>
                <w:rFonts w:ascii="Times New Roman" w:hAnsi="Times New Roman" w:cs="Times New Roman"/>
                <w:sz w:val="20"/>
                <w:szCs w:val="20"/>
              </w:rPr>
              <w:t>Piston başlığının y</w:t>
            </w:r>
            <w:r w:rsidRPr="0067017D">
              <w:rPr>
                <w:rFonts w:ascii="Times New Roman" w:hAnsi="Times New Roman" w:cs="Times New Roman"/>
                <w:sz w:val="20"/>
                <w:szCs w:val="20"/>
              </w:rPr>
              <w:t>ükseltme ve indirme</w:t>
            </w:r>
            <w:r w:rsidR="00531D68" w:rsidRPr="0067017D">
              <w:rPr>
                <w:rFonts w:ascii="Times New Roman" w:hAnsi="Times New Roman" w:cs="Times New Roman"/>
                <w:sz w:val="20"/>
                <w:szCs w:val="20"/>
              </w:rPr>
              <w:t xml:space="preserve"> işlemi</w:t>
            </w:r>
            <w:r w:rsidRPr="0067017D">
              <w:rPr>
                <w:rFonts w:ascii="Times New Roman" w:hAnsi="Times New Roman" w:cs="Times New Roman"/>
                <w:sz w:val="20"/>
                <w:szCs w:val="20"/>
              </w:rPr>
              <w:t>, kilitleme somunları döndürülerek yapılır. İki somunun da aynı oranda gevşetilip sıkılmasına dikkat edilmelidir. Deney öncesi piston başlığının yatay konumda olduğu kontrol edilmelidir.</w:t>
            </w:r>
            <w:r w:rsidR="001E0ECD" w:rsidRPr="0067017D">
              <w:rPr>
                <w:rFonts w:ascii="Times New Roman" w:hAnsi="Times New Roman" w:cs="Times New Roman"/>
                <w:sz w:val="20"/>
                <w:szCs w:val="20"/>
              </w:rPr>
              <w:t xml:space="preserve"> Piston başlığının yatay konumda olup olamadığı su terazisi ile ölçül</w:t>
            </w:r>
            <w:r w:rsidR="00531D68" w:rsidRPr="0067017D">
              <w:rPr>
                <w:rFonts w:ascii="Times New Roman" w:hAnsi="Times New Roman" w:cs="Times New Roman"/>
                <w:sz w:val="20"/>
                <w:szCs w:val="20"/>
              </w:rPr>
              <w:t>erek kontrol edilmelidir.</w:t>
            </w:r>
          </w:p>
          <w:p w:rsidR="00595486" w:rsidRPr="0067017D" w:rsidRDefault="00595486" w:rsidP="001E0EC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17D">
              <w:rPr>
                <w:rFonts w:ascii="Times New Roman" w:hAnsi="Times New Roman" w:cs="Times New Roman"/>
                <w:sz w:val="20"/>
                <w:szCs w:val="20"/>
              </w:rPr>
              <w:t>Numune düşey ekseni, alt plakanın ortasına ve üst çubuğun tam altına gelecek şekilde konu</w:t>
            </w:r>
            <w:r w:rsidR="00531D68" w:rsidRPr="0067017D">
              <w:rPr>
                <w:rFonts w:ascii="Times New Roman" w:hAnsi="Times New Roman" w:cs="Times New Roman"/>
                <w:sz w:val="20"/>
                <w:szCs w:val="20"/>
              </w:rPr>
              <w:t>lur</w:t>
            </w:r>
            <w:r w:rsidRPr="0067017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5486" w:rsidRPr="0067017D" w:rsidRDefault="00595486" w:rsidP="001E0EC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17D">
              <w:rPr>
                <w:rFonts w:ascii="Times New Roman" w:hAnsi="Times New Roman" w:cs="Times New Roman"/>
                <w:sz w:val="20"/>
                <w:szCs w:val="20"/>
              </w:rPr>
              <w:t>Yükleme halkası yükleme için uygun konuma getirilir.</w:t>
            </w:r>
          </w:p>
          <w:p w:rsidR="00595486" w:rsidRPr="0067017D" w:rsidRDefault="00595486" w:rsidP="001E0EC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17D">
              <w:rPr>
                <w:rFonts w:ascii="Times New Roman" w:hAnsi="Times New Roman" w:cs="Times New Roman"/>
                <w:sz w:val="20"/>
                <w:szCs w:val="20"/>
              </w:rPr>
              <w:t>Gerekirse numune üstüne plastik bir disk konulabilir.</w:t>
            </w:r>
          </w:p>
          <w:p w:rsidR="00595486" w:rsidRPr="0067017D" w:rsidRDefault="00595486" w:rsidP="001E0EC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17D">
              <w:rPr>
                <w:rFonts w:ascii="Times New Roman" w:hAnsi="Times New Roman" w:cs="Times New Roman"/>
                <w:sz w:val="20"/>
                <w:szCs w:val="20"/>
              </w:rPr>
              <w:t>Üst başlık numune üstündeki diske değecek şekilde indirilir.</w:t>
            </w:r>
            <w:r w:rsidR="001E0ECD" w:rsidRPr="00670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17D">
              <w:rPr>
                <w:rFonts w:ascii="Times New Roman" w:hAnsi="Times New Roman" w:cs="Times New Roman"/>
                <w:sz w:val="20"/>
                <w:szCs w:val="20"/>
              </w:rPr>
              <w:t>Yük uygulanmaz.</w:t>
            </w:r>
          </w:p>
          <w:p w:rsidR="00595486" w:rsidRPr="0067017D" w:rsidRDefault="001E0ECD" w:rsidP="001E0EC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17D">
              <w:rPr>
                <w:rFonts w:ascii="Times New Roman" w:hAnsi="Times New Roman" w:cs="Times New Roman"/>
                <w:sz w:val="20"/>
                <w:szCs w:val="20"/>
              </w:rPr>
              <w:t>Şekil değiştirme ölçer</w:t>
            </w:r>
            <w:r w:rsidR="00595486" w:rsidRPr="0067017D">
              <w:rPr>
                <w:rFonts w:ascii="Times New Roman" w:hAnsi="Times New Roman" w:cs="Times New Roman"/>
                <w:sz w:val="20"/>
                <w:szCs w:val="20"/>
              </w:rPr>
              <w:t>, ayarlama vidası yardımıyla, saatin sıfır değerini gösterecek şekilde yerleştirilir. Sıfırlama yapılmazsa da ilk değer not edilmelidir.</w:t>
            </w:r>
          </w:p>
          <w:p w:rsidR="00595486" w:rsidRPr="0067017D" w:rsidRDefault="00595486" w:rsidP="001E0ECD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17D">
              <w:rPr>
                <w:rFonts w:ascii="Times New Roman" w:hAnsi="Times New Roman" w:cs="Times New Roman"/>
                <w:sz w:val="20"/>
                <w:szCs w:val="20"/>
              </w:rPr>
              <w:t>Cihaz çalıştırılmadan önce</w:t>
            </w:r>
            <w:r w:rsidR="001E0ECD" w:rsidRPr="006701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7017D">
              <w:rPr>
                <w:rFonts w:ascii="Times New Roman" w:hAnsi="Times New Roman" w:cs="Times New Roman"/>
                <w:sz w:val="20"/>
                <w:szCs w:val="20"/>
              </w:rPr>
              <w:t xml:space="preserve"> BS / CAL / ASTM standartlarından istenen şartnameye göre yükleme hızı değeri ayar düğmesinden seçilir</w:t>
            </w:r>
            <w:r w:rsidR="001E0ECD" w:rsidRPr="0067017D">
              <w:rPr>
                <w:rFonts w:ascii="Times New Roman" w:hAnsi="Times New Roman" w:cs="Times New Roman"/>
                <w:sz w:val="20"/>
                <w:szCs w:val="20"/>
              </w:rPr>
              <w:t xml:space="preserve"> ve</w:t>
            </w:r>
            <w:r w:rsidRPr="0067017D">
              <w:rPr>
                <w:rFonts w:ascii="Times New Roman" w:hAnsi="Times New Roman" w:cs="Times New Roman"/>
                <w:sz w:val="20"/>
                <w:szCs w:val="20"/>
              </w:rPr>
              <w:t xml:space="preserve"> çalıştırmak için başlat düğmesine basılır.</w:t>
            </w:r>
          </w:p>
          <w:p w:rsidR="0005473E" w:rsidRPr="0067017D" w:rsidRDefault="00595486" w:rsidP="00FD63F6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17D">
              <w:rPr>
                <w:rFonts w:ascii="Times New Roman" w:hAnsi="Times New Roman" w:cs="Times New Roman"/>
                <w:sz w:val="20"/>
                <w:szCs w:val="20"/>
              </w:rPr>
              <w:t>Deformasyon ve şekil değiştirme ölçerlerdeki değerler kayıt edilir.</w:t>
            </w:r>
            <w:r w:rsidR="001E0ECD" w:rsidRPr="00670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17D">
              <w:rPr>
                <w:rFonts w:ascii="Times New Roman" w:hAnsi="Times New Roman" w:cs="Times New Roman"/>
                <w:sz w:val="20"/>
                <w:szCs w:val="20"/>
              </w:rPr>
              <w:t>Daha sonra gerilme şekil değiştirme eğrisi çizimi için kullanılacağından uygun aralıkta kayıt alınmasına dikkat edilir.</w:t>
            </w:r>
          </w:p>
          <w:p w:rsidR="006C2106" w:rsidRPr="0067017D" w:rsidRDefault="006C2106" w:rsidP="00FD63F6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473E" w:rsidRPr="0067017D" w:rsidRDefault="0005473E" w:rsidP="00BB2462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17D">
              <w:rPr>
                <w:rFonts w:ascii="Times New Roman" w:hAnsi="Times New Roman" w:cs="Times New Roman"/>
                <w:b/>
                <w:sz w:val="20"/>
                <w:szCs w:val="20"/>
              </w:rPr>
              <w:t>Cihazın Bakımı</w:t>
            </w:r>
          </w:p>
          <w:p w:rsidR="0005473E" w:rsidRPr="0067017D" w:rsidRDefault="006C2106" w:rsidP="00595438">
            <w:pPr>
              <w:ind w:left="10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01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82304" behindDoc="0" locked="0" layoutInCell="1" allowOverlap="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157887</wp:posOffset>
                  </wp:positionV>
                  <wp:extent cx="473710" cy="481330"/>
                  <wp:effectExtent l="19050" t="0" r="2540" b="0"/>
                  <wp:wrapSquare wrapText="bothSides"/>
                  <wp:docPr id="3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710" cy="48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5473E" w:rsidRPr="0067017D">
              <w:rPr>
                <w:rFonts w:ascii="Times New Roman" w:hAnsi="Times New Roman" w:cs="Times New Roman"/>
                <w:sz w:val="20"/>
                <w:szCs w:val="20"/>
              </w:rPr>
              <w:t xml:space="preserve">Kullanıcının güvenliği için </w:t>
            </w:r>
            <w:r w:rsidR="0005473E" w:rsidRPr="0067017D">
              <w:rPr>
                <w:rFonts w:ascii="Times New Roman" w:hAnsi="Times New Roman" w:cs="Times New Roman"/>
                <w:sz w:val="20"/>
                <w:szCs w:val="20"/>
                <w:u w:val="single" w:color="000000"/>
              </w:rPr>
              <w:t>herhangi bir bakıma</w:t>
            </w:r>
            <w:r w:rsidR="0005473E" w:rsidRPr="0067017D">
              <w:rPr>
                <w:rFonts w:ascii="Times New Roman" w:hAnsi="Times New Roman" w:cs="Times New Roman"/>
                <w:sz w:val="20"/>
                <w:szCs w:val="20"/>
              </w:rPr>
              <w:t xml:space="preserve"> başlamadan önce ünitenin kapatılmış olması ve ana kablonun çıkarılmış olması gerekmektedir. Deneye başlamadan </w:t>
            </w:r>
            <w:r w:rsidR="001E0ECD" w:rsidRPr="0067017D">
              <w:rPr>
                <w:rFonts w:ascii="Times New Roman" w:hAnsi="Times New Roman" w:cs="Times New Roman"/>
                <w:sz w:val="20"/>
                <w:szCs w:val="20"/>
              </w:rPr>
              <w:t>sistemin</w:t>
            </w:r>
            <w:r w:rsidR="0005473E" w:rsidRPr="0067017D">
              <w:rPr>
                <w:rFonts w:ascii="Times New Roman" w:hAnsi="Times New Roman" w:cs="Times New Roman"/>
                <w:sz w:val="20"/>
                <w:szCs w:val="20"/>
              </w:rPr>
              <w:t xml:space="preserve"> temiz olup olmadığını kontrol ediniz. Temiz değilse gerekli temizliği yapınız. </w:t>
            </w:r>
            <w:r w:rsidR="001E0ECD" w:rsidRPr="0067017D">
              <w:rPr>
                <w:rFonts w:ascii="Times New Roman" w:hAnsi="Times New Roman" w:cs="Times New Roman"/>
                <w:sz w:val="20"/>
                <w:szCs w:val="20"/>
              </w:rPr>
              <w:t>Deney sonunda</w:t>
            </w:r>
            <w:r w:rsidR="0005473E" w:rsidRPr="0067017D">
              <w:rPr>
                <w:rFonts w:ascii="Times New Roman" w:hAnsi="Times New Roman" w:cs="Times New Roman"/>
                <w:sz w:val="20"/>
                <w:szCs w:val="20"/>
              </w:rPr>
              <w:t xml:space="preserve"> numune kalıntıları varsa, hidrolik pistonu y</w:t>
            </w:r>
            <w:r w:rsidR="001E0ECD" w:rsidRPr="0067017D">
              <w:rPr>
                <w:rFonts w:ascii="Times New Roman" w:hAnsi="Times New Roman" w:cs="Times New Roman"/>
                <w:sz w:val="20"/>
                <w:szCs w:val="20"/>
              </w:rPr>
              <w:t>ükselterek temizleyebilirsiniz. Her ay, vida kolon ve indirme kaldırma somunu en yüksek konuma getirilip tozlardan temizlenip, az miktarda yağ ile yağlanmalı. Yağlanma bittikten sonra tekrar indirilmelidir.</w:t>
            </w:r>
          </w:p>
          <w:p w:rsidR="0005473E" w:rsidRPr="0067017D" w:rsidRDefault="0005473E" w:rsidP="00025B2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7D4D" w:rsidRPr="0067017D" w:rsidRDefault="00227D4D" w:rsidP="00227D4D">
            <w:pPr>
              <w:pStyle w:val="ListeParagraf"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17D">
              <w:rPr>
                <w:rFonts w:ascii="Times New Roman" w:hAnsi="Times New Roman" w:cs="Times New Roman"/>
                <w:b/>
                <w:sz w:val="20"/>
                <w:szCs w:val="20"/>
              </w:rPr>
              <w:t>Güvenlik Önlemleri</w:t>
            </w:r>
          </w:p>
          <w:p w:rsidR="00595438" w:rsidRPr="0067017D" w:rsidRDefault="006C2106" w:rsidP="00595438">
            <w:pPr>
              <w:pStyle w:val="ListeParagra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17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80256" behindDoc="0" locked="0" layoutInCell="1" allowOverlap="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52070</wp:posOffset>
                  </wp:positionV>
                  <wp:extent cx="473710" cy="481330"/>
                  <wp:effectExtent l="19050" t="0" r="2540" b="0"/>
                  <wp:wrapSquare wrapText="bothSides"/>
                  <wp:docPr id="5" name="Picture 122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36" name="Picture 1223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710" cy="481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7017D">
              <w:rPr>
                <w:rFonts w:ascii="Times New Roman" w:hAnsi="Times New Roman" w:cs="Times New Roman"/>
                <w:b/>
                <w:sz w:val="20"/>
                <w:szCs w:val="20"/>
              </w:rPr>
              <w:t>ACİL DURUMLARDA CİHAZ, ARKASINDA YER ALAN DÜĞMESİNDEN KAPATILMALI VE LABORATUVAR TEKNİSYENİNE ya da LABORATUVAR SORUMLUSUNA HABER VERİLMELİDİR!</w:t>
            </w:r>
          </w:p>
          <w:p w:rsidR="006C2106" w:rsidRPr="0067017D" w:rsidRDefault="006C2106" w:rsidP="00595438">
            <w:pPr>
              <w:pStyle w:val="ListeParagra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D4D" w:rsidRPr="0067017D" w:rsidRDefault="00227D4D" w:rsidP="00227D4D">
            <w:pPr>
              <w:pStyle w:val="ListeParagraf"/>
              <w:numPr>
                <w:ilvl w:val="0"/>
                <w:numId w:val="4"/>
              </w:numPr>
              <w:tabs>
                <w:tab w:val="left" w:pos="284"/>
              </w:tabs>
              <w:ind w:left="108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17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İLGİLİ DÖKÜMANLAR</w:t>
            </w:r>
          </w:p>
          <w:p w:rsidR="0005473E" w:rsidRPr="0067017D" w:rsidRDefault="00227D4D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17D">
              <w:rPr>
                <w:rFonts w:ascii="Times New Roman" w:hAnsi="Times New Roman" w:cs="Times New Roman"/>
                <w:sz w:val="20"/>
                <w:szCs w:val="20"/>
              </w:rPr>
              <w:t>Firma tarafından verilmiş cihaza ait kullanım kılavuzları</w:t>
            </w:r>
            <w:r w:rsidR="00531D68" w:rsidRPr="0067017D">
              <w:rPr>
                <w:rFonts w:ascii="Times New Roman" w:hAnsi="Times New Roman" w:cs="Times New Roman"/>
                <w:sz w:val="20"/>
                <w:szCs w:val="20"/>
              </w:rPr>
              <w:t>dır.</w:t>
            </w:r>
            <w:r w:rsidRPr="006701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  <w:p w:rsidR="0005473E" w:rsidRPr="00595438" w:rsidRDefault="0005473E" w:rsidP="0075195D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"/>
                <w:szCs w:val="24"/>
              </w:rPr>
            </w:pPr>
          </w:p>
        </w:tc>
      </w:tr>
    </w:tbl>
    <w:p w:rsidR="00FB5EC2" w:rsidRPr="00FB5EC2" w:rsidRDefault="00FB5EC2" w:rsidP="0075195D">
      <w:pPr>
        <w:rPr>
          <w:rFonts w:ascii="Times New Roman" w:hAnsi="Times New Roman" w:cs="Times New Roman"/>
          <w:b/>
          <w:sz w:val="24"/>
          <w:szCs w:val="24"/>
        </w:rPr>
      </w:pPr>
    </w:p>
    <w:sectPr w:rsidR="00FB5EC2" w:rsidRPr="00FB5EC2" w:rsidSect="007519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780" w:rsidRDefault="00B64780" w:rsidP="008C2477">
      <w:pPr>
        <w:spacing w:after="0" w:line="240" w:lineRule="auto"/>
      </w:pPr>
      <w:r>
        <w:separator/>
      </w:r>
    </w:p>
  </w:endnote>
  <w:endnote w:type="continuationSeparator" w:id="0">
    <w:p w:rsidR="00B64780" w:rsidRDefault="00B64780" w:rsidP="008C2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9A" w:rsidRDefault="00E6399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B00" w:rsidRDefault="00B64780" w:rsidP="00E30B00">
    <w:pPr>
      <w:rPr>
        <w:sz w:val="24"/>
        <w:szCs w:val="24"/>
        <w:highlight w:val="yellow"/>
      </w:rPr>
    </w:pPr>
    <w:r>
      <w:rPr>
        <w:rFonts w:ascii="Times New Roman" w:hAnsi="Times New Roman" w:cs="Times New Roman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4pt;margin-top:.45pt;width:515.9pt;height:47.6pt;z-index:251658240">
          <v:textbox style="mso-next-textbox:#_x0000_s2049">
            <w:txbxContent>
              <w:p w:rsidR="009E5293" w:rsidRDefault="009E5293" w:rsidP="009E5293">
                <w:pPr>
                  <w:rPr>
                    <w:sz w:val="24"/>
                    <w:szCs w:val="24"/>
                    <w:highlight w:val="yellow"/>
                  </w:rPr>
                </w:pPr>
                <w:r>
                  <w:rPr>
                    <w:sz w:val="24"/>
                    <w:szCs w:val="24"/>
                  </w:rPr>
                  <w:t xml:space="preserve">          Hazırlayan                                    Sistem Onayı                                         Yürürlük Onayı</w:t>
                </w:r>
              </w:p>
              <w:p w:rsidR="009E5293" w:rsidRDefault="00063FCC" w:rsidP="009E5293">
                <w:pPr>
                  <w:pStyle w:val="Altbilgi"/>
                  <w:rPr>
                    <w:sz w:val="20"/>
                    <w:szCs w:val="20"/>
                  </w:rPr>
                </w:pPr>
                <w:r>
                  <w:rPr>
                    <w:sz w:val="24"/>
                    <w:szCs w:val="24"/>
                  </w:rPr>
                  <w:t xml:space="preserve">    Nezaket YILDIZ</w:t>
                </w:r>
                <w:r w:rsidR="009E5293">
                  <w:rPr>
                    <w:sz w:val="24"/>
                    <w:szCs w:val="24"/>
                  </w:rPr>
                  <w:t xml:space="preserve">                 </w:t>
                </w:r>
                <w:r>
                  <w:rPr>
                    <w:sz w:val="24"/>
                    <w:szCs w:val="24"/>
                  </w:rPr>
                  <w:t xml:space="preserve">           </w:t>
                </w:r>
                <w:r>
                  <w:t>Prof. Dr. Bestami ÖZKAYA</w:t>
                </w:r>
                <w:r w:rsidR="009E5293">
                  <w:rPr>
                    <w:sz w:val="24"/>
                    <w:szCs w:val="24"/>
                  </w:rPr>
                  <w:t xml:space="preserve">                             </w:t>
                </w:r>
                <w:r w:rsidR="00982F41">
                  <w:rPr>
                    <w:rFonts w:ascii="Times New Roman" w:hAnsi="Times New Roman"/>
                    <w:sz w:val="24"/>
                    <w:szCs w:val="24"/>
                  </w:rPr>
                  <w:t xml:space="preserve">Prof. Dr. Bestami ÖZKAYA             </w:t>
                </w:r>
                <w:bookmarkStart w:id="0" w:name="_GoBack"/>
                <w:bookmarkEnd w:id="0"/>
              </w:p>
              <w:p w:rsidR="009E5293" w:rsidRDefault="009E5293" w:rsidP="009E5293"/>
            </w:txbxContent>
          </v:textbox>
        </v:shape>
      </w:pict>
    </w:r>
    <w:r w:rsidR="00E30B00">
      <w:rPr>
        <w:sz w:val="24"/>
        <w:szCs w:val="24"/>
      </w:rPr>
      <w:t xml:space="preserve">          Hazırlayan                                    Sistem Onayı                                         Yürürlük Onayı</w:t>
    </w:r>
  </w:p>
  <w:p w:rsidR="00E30B00" w:rsidRDefault="00E30B00" w:rsidP="00E30B00">
    <w:pPr>
      <w:pStyle w:val="Altbilgi"/>
      <w:rPr>
        <w:sz w:val="20"/>
        <w:szCs w:val="20"/>
      </w:rPr>
    </w:pPr>
    <w:r>
      <w:rPr>
        <w:sz w:val="24"/>
        <w:szCs w:val="24"/>
      </w:rPr>
      <w:t xml:space="preserve">    Filiz MAYAKON                         Prof. Dr. Yücel ŞAHİN                   Prof. Dr. V. Engin GÜLAL</w:t>
    </w:r>
  </w:p>
  <w:p w:rsidR="00E6399A" w:rsidRDefault="00E6399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9A" w:rsidRDefault="00E6399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780" w:rsidRDefault="00B64780" w:rsidP="008C2477">
      <w:pPr>
        <w:spacing w:after="0" w:line="240" w:lineRule="auto"/>
      </w:pPr>
      <w:r>
        <w:separator/>
      </w:r>
    </w:p>
  </w:footnote>
  <w:footnote w:type="continuationSeparator" w:id="0">
    <w:p w:rsidR="00B64780" w:rsidRDefault="00B64780" w:rsidP="008C2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9A" w:rsidRDefault="00E6399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5E5" w:rsidRDefault="002E55E5">
    <w:pPr>
      <w:pStyle w:val="stbilgi"/>
    </w:pPr>
  </w:p>
  <w:tbl>
    <w:tblPr>
      <w:tblStyle w:val="TabloKlavuzu"/>
      <w:tblW w:w="9951" w:type="dxa"/>
      <w:tblLook w:val="04A0" w:firstRow="1" w:lastRow="0" w:firstColumn="1" w:lastColumn="0" w:noHBand="0" w:noVBand="1"/>
    </w:tblPr>
    <w:tblGrid>
      <w:gridCol w:w="1809"/>
      <w:gridCol w:w="4730"/>
      <w:gridCol w:w="1933"/>
      <w:gridCol w:w="1479"/>
    </w:tblGrid>
    <w:tr w:rsidR="002E55E5" w:rsidRPr="00677F54" w:rsidTr="00A3752B">
      <w:tc>
        <w:tcPr>
          <w:tcW w:w="1809" w:type="dxa"/>
          <w:vMerge w:val="restart"/>
        </w:tcPr>
        <w:p w:rsidR="002E55E5" w:rsidRPr="00595438" w:rsidRDefault="002E55E5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95438">
            <w:rPr>
              <w:rFonts w:ascii="Times New Roman" w:hAnsi="Times New Roman" w:cs="Times New Roman"/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923925" cy="883313"/>
                <wp:effectExtent l="0" t="0" r="0" b="0"/>
                <wp:docPr id="4" name="Resim 1" descr="C:\Users\pc\Desktop\Adsı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Desktop\Adsı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8833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30" w:type="dxa"/>
          <w:vMerge w:val="restart"/>
          <w:vAlign w:val="center"/>
        </w:tcPr>
        <w:p w:rsidR="002E55E5" w:rsidRPr="002D2345" w:rsidRDefault="00E6399A" w:rsidP="00A3752B">
          <w:pPr>
            <w:spacing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7017D">
            <w:rPr>
              <w:rFonts w:ascii="Times New Roman" w:hAnsi="Times New Roman" w:cs="Times New Roman"/>
              <w:b/>
              <w:sz w:val="24"/>
              <w:szCs w:val="24"/>
            </w:rPr>
            <w:t>SERBEST BASINÇ DENEY ALETİ KULLANMA, BAKIM VE ONARIM TALİMATI</w:t>
          </w:r>
        </w:p>
      </w:tc>
      <w:tc>
        <w:tcPr>
          <w:tcW w:w="1933" w:type="dxa"/>
        </w:tcPr>
        <w:p w:rsidR="002E55E5" w:rsidRPr="00677F54" w:rsidRDefault="002E55E5" w:rsidP="00A3752B">
          <w:pPr>
            <w:rPr>
              <w:rFonts w:cs="Times New Roman"/>
            </w:rPr>
          </w:pPr>
          <w:r w:rsidRPr="00677F54">
            <w:rPr>
              <w:rFonts w:cs="Times New Roman"/>
            </w:rPr>
            <w:t>Doküman No</w:t>
          </w:r>
        </w:p>
      </w:tc>
      <w:tc>
        <w:tcPr>
          <w:tcW w:w="1479" w:type="dxa"/>
        </w:tcPr>
        <w:p w:rsidR="002E55E5" w:rsidRPr="00677F54" w:rsidRDefault="002E55E5" w:rsidP="00A3752B">
          <w:pPr>
            <w:rPr>
              <w:rFonts w:cs="Times New Roman"/>
              <w:b/>
            </w:rPr>
          </w:pPr>
          <w:r w:rsidRPr="00677F54">
            <w:rPr>
              <w:rFonts w:cs="Times New Roman"/>
              <w:b/>
            </w:rPr>
            <w:t>TL-</w:t>
          </w:r>
          <w:r w:rsidR="00E6399A">
            <w:rPr>
              <w:rFonts w:cs="Times New Roman"/>
              <w:b/>
            </w:rPr>
            <w:t>239</w:t>
          </w:r>
        </w:p>
      </w:tc>
    </w:tr>
    <w:tr w:rsidR="002E55E5" w:rsidRPr="00677F54" w:rsidTr="00A3752B">
      <w:tc>
        <w:tcPr>
          <w:tcW w:w="1809" w:type="dxa"/>
          <w:vMerge/>
        </w:tcPr>
        <w:p w:rsidR="002E55E5" w:rsidRPr="00595438" w:rsidRDefault="002E55E5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730" w:type="dxa"/>
          <w:vMerge/>
        </w:tcPr>
        <w:p w:rsidR="002E55E5" w:rsidRPr="00595438" w:rsidRDefault="002E55E5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33" w:type="dxa"/>
        </w:tcPr>
        <w:p w:rsidR="002E55E5" w:rsidRPr="00677F54" w:rsidRDefault="002E55E5" w:rsidP="00A3752B">
          <w:pPr>
            <w:rPr>
              <w:rFonts w:cs="Times New Roman"/>
            </w:rPr>
          </w:pPr>
          <w:r w:rsidRPr="00677F54">
            <w:rPr>
              <w:rFonts w:cs="Times New Roman"/>
            </w:rPr>
            <w:t>İlk Yayın Tarihi</w:t>
          </w:r>
        </w:p>
      </w:tc>
      <w:tc>
        <w:tcPr>
          <w:tcW w:w="1479" w:type="dxa"/>
        </w:tcPr>
        <w:p w:rsidR="002E55E5" w:rsidRPr="00677F54" w:rsidRDefault="002E55E5" w:rsidP="00A3752B">
          <w:pPr>
            <w:rPr>
              <w:rFonts w:cs="Times New Roman"/>
              <w:b/>
            </w:rPr>
          </w:pPr>
          <w:r w:rsidRPr="00677F54">
            <w:rPr>
              <w:rFonts w:cs="Times New Roman"/>
              <w:b/>
            </w:rPr>
            <w:t>09.09.2015</w:t>
          </w:r>
        </w:p>
      </w:tc>
    </w:tr>
    <w:tr w:rsidR="002E55E5" w:rsidRPr="00677F54" w:rsidTr="00A3752B">
      <w:tc>
        <w:tcPr>
          <w:tcW w:w="1809" w:type="dxa"/>
          <w:vMerge/>
        </w:tcPr>
        <w:p w:rsidR="002E55E5" w:rsidRPr="00595438" w:rsidRDefault="002E55E5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730" w:type="dxa"/>
          <w:vMerge/>
        </w:tcPr>
        <w:p w:rsidR="002E55E5" w:rsidRPr="00595438" w:rsidRDefault="002E55E5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33" w:type="dxa"/>
        </w:tcPr>
        <w:p w:rsidR="002E55E5" w:rsidRPr="00677F54" w:rsidRDefault="002E55E5" w:rsidP="00A3752B">
          <w:pPr>
            <w:rPr>
              <w:rFonts w:cs="Times New Roman"/>
            </w:rPr>
          </w:pPr>
          <w:r w:rsidRPr="00677F54">
            <w:rPr>
              <w:rFonts w:cs="Times New Roman"/>
            </w:rPr>
            <w:t>Revizyon Tarihi</w:t>
          </w:r>
        </w:p>
      </w:tc>
      <w:tc>
        <w:tcPr>
          <w:tcW w:w="1479" w:type="dxa"/>
        </w:tcPr>
        <w:p w:rsidR="002E55E5" w:rsidRPr="00677F54" w:rsidRDefault="002E55E5" w:rsidP="00A3752B">
          <w:pPr>
            <w:rPr>
              <w:rFonts w:cs="Times New Roman"/>
              <w:b/>
            </w:rPr>
          </w:pPr>
        </w:p>
      </w:tc>
    </w:tr>
    <w:tr w:rsidR="002E55E5" w:rsidRPr="00677F54" w:rsidTr="00A3752B">
      <w:tc>
        <w:tcPr>
          <w:tcW w:w="1809" w:type="dxa"/>
          <w:vMerge/>
        </w:tcPr>
        <w:p w:rsidR="002E55E5" w:rsidRPr="00595438" w:rsidRDefault="002E55E5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730" w:type="dxa"/>
          <w:vMerge/>
        </w:tcPr>
        <w:p w:rsidR="002E55E5" w:rsidRPr="00595438" w:rsidRDefault="002E55E5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33" w:type="dxa"/>
        </w:tcPr>
        <w:p w:rsidR="002E55E5" w:rsidRPr="00677F54" w:rsidRDefault="002E55E5" w:rsidP="00A3752B">
          <w:pPr>
            <w:rPr>
              <w:rFonts w:cs="Times New Roman"/>
            </w:rPr>
          </w:pPr>
          <w:r w:rsidRPr="00677F54">
            <w:rPr>
              <w:rFonts w:cs="Times New Roman"/>
            </w:rPr>
            <w:t>Revizyon No</w:t>
          </w:r>
        </w:p>
      </w:tc>
      <w:tc>
        <w:tcPr>
          <w:tcW w:w="1479" w:type="dxa"/>
        </w:tcPr>
        <w:p w:rsidR="002E55E5" w:rsidRPr="00677F54" w:rsidRDefault="002E55E5" w:rsidP="00A3752B">
          <w:pPr>
            <w:rPr>
              <w:rFonts w:cs="Times New Roman"/>
              <w:b/>
            </w:rPr>
          </w:pPr>
          <w:r w:rsidRPr="00677F54">
            <w:rPr>
              <w:rFonts w:cs="Times New Roman"/>
              <w:b/>
            </w:rPr>
            <w:t>00</w:t>
          </w:r>
        </w:p>
      </w:tc>
    </w:tr>
    <w:tr w:rsidR="002E55E5" w:rsidRPr="00677F54" w:rsidTr="00A3752B">
      <w:tc>
        <w:tcPr>
          <w:tcW w:w="1809" w:type="dxa"/>
          <w:vMerge/>
        </w:tcPr>
        <w:p w:rsidR="002E55E5" w:rsidRPr="00595438" w:rsidRDefault="002E55E5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4730" w:type="dxa"/>
          <w:vMerge/>
        </w:tcPr>
        <w:p w:rsidR="002E55E5" w:rsidRPr="00595438" w:rsidRDefault="002E55E5" w:rsidP="00A3752B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1933" w:type="dxa"/>
        </w:tcPr>
        <w:p w:rsidR="002E55E5" w:rsidRPr="00677F54" w:rsidRDefault="002E55E5" w:rsidP="00A3752B">
          <w:pPr>
            <w:rPr>
              <w:rFonts w:cs="Times New Roman"/>
            </w:rPr>
          </w:pPr>
          <w:r w:rsidRPr="00677F54">
            <w:rPr>
              <w:rFonts w:cs="Times New Roman"/>
            </w:rPr>
            <w:t>Sayfa</w:t>
          </w:r>
        </w:p>
      </w:tc>
      <w:tc>
        <w:tcPr>
          <w:tcW w:w="1479" w:type="dxa"/>
        </w:tcPr>
        <w:p w:rsidR="002E55E5" w:rsidRPr="00677F54" w:rsidRDefault="00CA4A05" w:rsidP="00A3752B">
          <w:pPr>
            <w:rPr>
              <w:rFonts w:cs="Times New Roman"/>
              <w:b/>
            </w:rPr>
          </w:pPr>
          <w:r w:rsidRPr="00677F54">
            <w:rPr>
              <w:rFonts w:cs="Times New Roman"/>
              <w:b/>
            </w:rPr>
            <w:fldChar w:fldCharType="begin"/>
          </w:r>
          <w:r w:rsidR="002E55E5" w:rsidRPr="00677F54">
            <w:rPr>
              <w:rFonts w:cs="Times New Roman"/>
              <w:b/>
            </w:rPr>
            <w:instrText xml:space="preserve"> PAGE   \* MERGEFORMAT </w:instrText>
          </w:r>
          <w:r w:rsidRPr="00677F54">
            <w:rPr>
              <w:rFonts w:cs="Times New Roman"/>
              <w:b/>
            </w:rPr>
            <w:fldChar w:fldCharType="separate"/>
          </w:r>
          <w:r w:rsidR="00982F41">
            <w:rPr>
              <w:rFonts w:cs="Times New Roman"/>
              <w:b/>
              <w:noProof/>
            </w:rPr>
            <w:t>1</w:t>
          </w:r>
          <w:r w:rsidRPr="00677F54">
            <w:rPr>
              <w:rFonts w:cs="Times New Roman"/>
              <w:b/>
            </w:rPr>
            <w:fldChar w:fldCharType="end"/>
          </w:r>
          <w:r w:rsidR="002E55E5" w:rsidRPr="00677F54">
            <w:rPr>
              <w:rFonts w:cs="Times New Roman"/>
              <w:b/>
            </w:rPr>
            <w:t>/</w:t>
          </w:r>
          <w:r w:rsidR="00B64780">
            <w:fldChar w:fldCharType="begin"/>
          </w:r>
          <w:r w:rsidR="00B64780">
            <w:instrText xml:space="preserve"> NUMPAGES   \* MERGEFORMAT </w:instrText>
          </w:r>
          <w:r w:rsidR="00B64780">
            <w:fldChar w:fldCharType="separate"/>
          </w:r>
          <w:r w:rsidR="00982F41" w:rsidRPr="00982F41">
            <w:rPr>
              <w:rFonts w:cs="Times New Roman"/>
              <w:b/>
              <w:noProof/>
            </w:rPr>
            <w:t>3</w:t>
          </w:r>
          <w:r w:rsidR="00B64780">
            <w:rPr>
              <w:rFonts w:cs="Times New Roman"/>
              <w:b/>
              <w:noProof/>
            </w:rPr>
            <w:fldChar w:fldCharType="end"/>
          </w:r>
        </w:p>
      </w:tc>
    </w:tr>
  </w:tbl>
  <w:p w:rsidR="002E55E5" w:rsidRDefault="002E55E5">
    <w:pPr>
      <w:pStyle w:val="stbilgi"/>
    </w:pPr>
  </w:p>
  <w:p w:rsidR="002E55E5" w:rsidRDefault="002E55E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9A" w:rsidRDefault="00E6399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4767D"/>
    <w:multiLevelType w:val="hybridMultilevel"/>
    <w:tmpl w:val="D5EAF98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874B49"/>
    <w:multiLevelType w:val="hybridMultilevel"/>
    <w:tmpl w:val="E3D86E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526DD"/>
    <w:multiLevelType w:val="hybridMultilevel"/>
    <w:tmpl w:val="156AF282"/>
    <w:lvl w:ilvl="0" w:tplc="016CE06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1117EB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7C61258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2A3A2CFE"/>
    <w:multiLevelType w:val="hybridMultilevel"/>
    <w:tmpl w:val="9ADC8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731E4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95A149F"/>
    <w:multiLevelType w:val="hybridMultilevel"/>
    <w:tmpl w:val="9C3E6054"/>
    <w:lvl w:ilvl="0" w:tplc="F1003160">
      <w:start w:val="1"/>
      <w:numFmt w:val="bullet"/>
      <w:lvlText w:val=""/>
      <w:lvlJc w:val="left"/>
      <w:pPr>
        <w:ind w:left="14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E83692">
      <w:start w:val="1"/>
      <w:numFmt w:val="bullet"/>
      <w:lvlText w:val="o"/>
      <w:lvlJc w:val="left"/>
      <w:pPr>
        <w:ind w:left="17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7CF114">
      <w:start w:val="1"/>
      <w:numFmt w:val="bullet"/>
      <w:lvlText w:val="▪"/>
      <w:lvlJc w:val="left"/>
      <w:pPr>
        <w:ind w:left="24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B6F722">
      <w:start w:val="1"/>
      <w:numFmt w:val="bullet"/>
      <w:lvlText w:val="•"/>
      <w:lvlJc w:val="left"/>
      <w:pPr>
        <w:ind w:left="31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0E4190">
      <w:start w:val="1"/>
      <w:numFmt w:val="bullet"/>
      <w:lvlText w:val="o"/>
      <w:lvlJc w:val="left"/>
      <w:pPr>
        <w:ind w:left="38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AE1266">
      <w:start w:val="1"/>
      <w:numFmt w:val="bullet"/>
      <w:lvlText w:val="▪"/>
      <w:lvlJc w:val="left"/>
      <w:pPr>
        <w:ind w:left="4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14E5F0">
      <w:start w:val="1"/>
      <w:numFmt w:val="bullet"/>
      <w:lvlText w:val="•"/>
      <w:lvlJc w:val="left"/>
      <w:pPr>
        <w:ind w:left="53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08D3DA">
      <w:start w:val="1"/>
      <w:numFmt w:val="bullet"/>
      <w:lvlText w:val="o"/>
      <w:lvlJc w:val="left"/>
      <w:pPr>
        <w:ind w:left="60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CE52FE">
      <w:start w:val="1"/>
      <w:numFmt w:val="bullet"/>
      <w:lvlText w:val="▪"/>
      <w:lvlJc w:val="left"/>
      <w:pPr>
        <w:ind w:left="67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A831367"/>
    <w:multiLevelType w:val="hybridMultilevel"/>
    <w:tmpl w:val="EC54D8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430B7"/>
    <w:multiLevelType w:val="hybridMultilevel"/>
    <w:tmpl w:val="14960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3C0220"/>
    <w:multiLevelType w:val="hybridMultilevel"/>
    <w:tmpl w:val="7E68C7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4B637D"/>
    <w:multiLevelType w:val="multilevel"/>
    <w:tmpl w:val="07280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786338A1"/>
    <w:multiLevelType w:val="hybridMultilevel"/>
    <w:tmpl w:val="907C7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50C61"/>
    <w:multiLevelType w:val="hybridMultilevel"/>
    <w:tmpl w:val="814CE2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E222B"/>
    <w:multiLevelType w:val="hybridMultilevel"/>
    <w:tmpl w:val="0D5006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11"/>
  </w:num>
  <w:num w:numId="9">
    <w:abstractNumId w:val="12"/>
  </w:num>
  <w:num w:numId="10">
    <w:abstractNumId w:val="2"/>
  </w:num>
  <w:num w:numId="11">
    <w:abstractNumId w:val="7"/>
  </w:num>
  <w:num w:numId="12">
    <w:abstractNumId w:val="13"/>
  </w:num>
  <w:num w:numId="13">
    <w:abstractNumId w:val="1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4CC"/>
    <w:rsid w:val="00013D1E"/>
    <w:rsid w:val="00025B2A"/>
    <w:rsid w:val="00034505"/>
    <w:rsid w:val="0005473E"/>
    <w:rsid w:val="00063FCC"/>
    <w:rsid w:val="0007395D"/>
    <w:rsid w:val="00073FB1"/>
    <w:rsid w:val="000A007B"/>
    <w:rsid w:val="000A1757"/>
    <w:rsid w:val="00156B70"/>
    <w:rsid w:val="0019762A"/>
    <w:rsid w:val="001A43E4"/>
    <w:rsid w:val="001E0ECD"/>
    <w:rsid w:val="00227D4D"/>
    <w:rsid w:val="002A73A5"/>
    <w:rsid w:val="002C18E3"/>
    <w:rsid w:val="002E55E5"/>
    <w:rsid w:val="003E42F3"/>
    <w:rsid w:val="004B0DB0"/>
    <w:rsid w:val="004E0DD4"/>
    <w:rsid w:val="004E492B"/>
    <w:rsid w:val="00531D68"/>
    <w:rsid w:val="00595438"/>
    <w:rsid w:val="00595486"/>
    <w:rsid w:val="0064192A"/>
    <w:rsid w:val="0067017D"/>
    <w:rsid w:val="006B4545"/>
    <w:rsid w:val="006C2106"/>
    <w:rsid w:val="006E4CA1"/>
    <w:rsid w:val="0075195D"/>
    <w:rsid w:val="007A54CC"/>
    <w:rsid w:val="007D69B4"/>
    <w:rsid w:val="0082570B"/>
    <w:rsid w:val="00844C72"/>
    <w:rsid w:val="00852D2F"/>
    <w:rsid w:val="00854684"/>
    <w:rsid w:val="008C2477"/>
    <w:rsid w:val="00926D42"/>
    <w:rsid w:val="00963FDF"/>
    <w:rsid w:val="00982F41"/>
    <w:rsid w:val="009A7D54"/>
    <w:rsid w:val="009B29C2"/>
    <w:rsid w:val="009C69C1"/>
    <w:rsid w:val="009D26B4"/>
    <w:rsid w:val="009E5293"/>
    <w:rsid w:val="00A4189E"/>
    <w:rsid w:val="00AA1CCA"/>
    <w:rsid w:val="00AA288A"/>
    <w:rsid w:val="00AE342B"/>
    <w:rsid w:val="00AF0622"/>
    <w:rsid w:val="00AF1BD2"/>
    <w:rsid w:val="00AF522D"/>
    <w:rsid w:val="00B02B84"/>
    <w:rsid w:val="00B232C9"/>
    <w:rsid w:val="00B64780"/>
    <w:rsid w:val="00BA1946"/>
    <w:rsid w:val="00BB2462"/>
    <w:rsid w:val="00BC6F2E"/>
    <w:rsid w:val="00BD7CDC"/>
    <w:rsid w:val="00BE2E51"/>
    <w:rsid w:val="00C45635"/>
    <w:rsid w:val="00C86A2E"/>
    <w:rsid w:val="00CA4A05"/>
    <w:rsid w:val="00D71714"/>
    <w:rsid w:val="00D87D95"/>
    <w:rsid w:val="00D9709C"/>
    <w:rsid w:val="00E061A1"/>
    <w:rsid w:val="00E30B00"/>
    <w:rsid w:val="00E6399A"/>
    <w:rsid w:val="00EF47D3"/>
    <w:rsid w:val="00F7167F"/>
    <w:rsid w:val="00F81B59"/>
    <w:rsid w:val="00FB0BD8"/>
    <w:rsid w:val="00FB5EC2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8D9D6C4-C27D-4E1E-9774-580819AC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D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54CC"/>
    <w:pPr>
      <w:ind w:left="720"/>
      <w:contextualSpacing/>
    </w:pPr>
  </w:style>
  <w:style w:type="table" w:styleId="TabloKlavuzu">
    <w:name w:val="Table Grid"/>
    <w:basedOn w:val="NormalTablo"/>
    <w:uiPriority w:val="59"/>
    <w:rsid w:val="00FB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B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5EC2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025B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ralkYokChar">
    <w:name w:val="Aralık Yok Char"/>
    <w:basedOn w:val="VarsaylanParagrafYazTipi"/>
    <w:link w:val="AralkYok"/>
    <w:uiPriority w:val="1"/>
    <w:rsid w:val="00025B2A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8C2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2477"/>
  </w:style>
  <w:style w:type="paragraph" w:styleId="Altbilgi">
    <w:name w:val="footer"/>
    <w:basedOn w:val="Normal"/>
    <w:link w:val="AltbilgiChar"/>
    <w:unhideWhenUsed/>
    <w:rsid w:val="008C2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8C2477"/>
  </w:style>
  <w:style w:type="table" w:customStyle="1" w:styleId="TabloKlavuzu1">
    <w:name w:val="Tablo Kılavuzu1"/>
    <w:basedOn w:val="NormalTablo"/>
    <w:next w:val="TabloKlavuzu"/>
    <w:uiPriority w:val="59"/>
    <w:rsid w:val="00073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9D517-C0D9-4F56-ACAE-9A4CA767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9</cp:revision>
  <cp:lastPrinted>2015-05-07T14:32:00Z</cp:lastPrinted>
  <dcterms:created xsi:type="dcterms:W3CDTF">2015-05-18T05:56:00Z</dcterms:created>
  <dcterms:modified xsi:type="dcterms:W3CDTF">2020-09-14T09:21:00Z</dcterms:modified>
</cp:coreProperties>
</file>