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B02F" w14:textId="77777777" w:rsidR="00AE3324" w:rsidRPr="00DC2DB5"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 xml:space="preserve">AMAÇ </w:t>
      </w:r>
    </w:p>
    <w:p w14:paraId="672A6659" w14:textId="77777777" w:rsidR="00AE3324" w:rsidRDefault="00AE3324" w:rsidP="240BB572">
      <w:pPr>
        <w:pStyle w:val="ListeParagraf"/>
        <w:ind w:left="360"/>
        <w:jc w:val="both"/>
        <w:rPr>
          <w:rFonts w:ascii="Times New Roman" w:eastAsia="Times New Roman" w:hAnsi="Times New Roman"/>
          <w:sz w:val="24"/>
          <w:szCs w:val="24"/>
        </w:rPr>
      </w:pPr>
    </w:p>
    <w:p w14:paraId="0F64F6AC"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Bu prosedürün amacı, Yıldız Teknik Üniversitesi iletişim yöntemlerini ve sorumlulukları belirlemeye, iç ve dış iletişimin nasıl sağlanacağına ve mevcut iletişim ağının sağlıklı ve sürekli bir şekilde nasıl yürütüleceğine yönelik sistem oluşturmaktır. </w:t>
      </w:r>
    </w:p>
    <w:p w14:paraId="0A37501D" w14:textId="77777777" w:rsidR="00AE3324" w:rsidRDefault="00AE3324" w:rsidP="240BB572">
      <w:pPr>
        <w:pStyle w:val="ListeParagraf"/>
        <w:ind w:left="360"/>
        <w:jc w:val="both"/>
        <w:rPr>
          <w:rFonts w:ascii="Times New Roman" w:eastAsia="Times New Roman" w:hAnsi="Times New Roman"/>
          <w:sz w:val="24"/>
          <w:szCs w:val="24"/>
        </w:rPr>
      </w:pPr>
    </w:p>
    <w:p w14:paraId="39E10450" w14:textId="77777777" w:rsidR="00AE3324" w:rsidRPr="00DC2DB5"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KAPSAM</w:t>
      </w:r>
    </w:p>
    <w:p w14:paraId="5DAB6C7B" w14:textId="77777777" w:rsidR="00AE3324" w:rsidRDefault="00AE3324" w:rsidP="240BB572">
      <w:pPr>
        <w:pStyle w:val="ListeParagraf"/>
        <w:ind w:left="360"/>
        <w:jc w:val="both"/>
        <w:rPr>
          <w:rFonts w:ascii="Times New Roman" w:eastAsia="Times New Roman" w:hAnsi="Times New Roman"/>
          <w:sz w:val="24"/>
          <w:szCs w:val="24"/>
        </w:rPr>
      </w:pPr>
    </w:p>
    <w:p w14:paraId="7A5C9189"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Bu prosedür kurumumuz hedef kitlesini, iletişim araç ve yöntemlerini kapsar.</w:t>
      </w:r>
    </w:p>
    <w:p w14:paraId="02EB378F" w14:textId="77777777" w:rsidR="00AE3324" w:rsidRDefault="00AE3324" w:rsidP="240BB572">
      <w:pPr>
        <w:pStyle w:val="ListeParagraf"/>
        <w:ind w:left="360"/>
        <w:jc w:val="both"/>
        <w:rPr>
          <w:rFonts w:ascii="Times New Roman" w:eastAsia="Times New Roman" w:hAnsi="Times New Roman"/>
          <w:sz w:val="24"/>
          <w:szCs w:val="24"/>
        </w:rPr>
      </w:pPr>
    </w:p>
    <w:p w14:paraId="3EEFD5F7" w14:textId="77777777" w:rsidR="00AE3324" w:rsidRPr="00DC2DB5"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TANIMLAR</w:t>
      </w:r>
    </w:p>
    <w:p w14:paraId="29D6B04F"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 </w:t>
      </w:r>
    </w:p>
    <w:p w14:paraId="2AC0A625"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b/>
          <w:bCs/>
          <w:sz w:val="24"/>
          <w:szCs w:val="24"/>
        </w:rPr>
        <w:t>Kurumsal İletişim:</w:t>
      </w:r>
      <w:r w:rsidRPr="240BB572">
        <w:rPr>
          <w:rFonts w:ascii="Times New Roman" w:eastAsia="Times New Roman" w:hAnsi="Times New Roman"/>
          <w:sz w:val="24"/>
          <w:szCs w:val="24"/>
        </w:rPr>
        <w:t xml:space="preserve"> Üretim ve yönetim süreci içinde; kurumu oluşturan bölüm ve ögeler arasında bilgi akışı, motivasyon, bütünleşme, eğitim, karar alma ve denetim gibi fonksiyonların sağlanması amacı ile belli kurallar çerçevesinde uygulanan, ayrıca dış hedef kitle ile etkileşim sırasında kurum itibarını gözeterek sürdürülen iletişim sürecidir.</w:t>
      </w:r>
    </w:p>
    <w:p w14:paraId="294D0761"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b/>
          <w:bCs/>
          <w:sz w:val="24"/>
          <w:szCs w:val="24"/>
        </w:rPr>
        <w:t>Hedef Kitle:</w:t>
      </w:r>
      <w:r w:rsidRPr="240BB572">
        <w:rPr>
          <w:rFonts w:ascii="Times New Roman" w:eastAsia="Times New Roman" w:hAnsi="Times New Roman"/>
          <w:sz w:val="24"/>
          <w:szCs w:val="24"/>
        </w:rPr>
        <w:t xml:space="preserve"> Üniversite içinde ve Üniversite dışındaki iletişim paydaşlarını (Üniversite çalışanları, iç/dış paydaşlar, dış tedarikçiler, diğer kamu kurumlan, özel kurum ve kuruluşlar gibi) ifade etmektedir.</w:t>
      </w:r>
    </w:p>
    <w:p w14:paraId="6A05A809" w14:textId="77777777" w:rsidR="00AE3324" w:rsidRDefault="00AE3324" w:rsidP="240BB572">
      <w:pPr>
        <w:pStyle w:val="ListeParagraf"/>
        <w:ind w:left="360"/>
        <w:jc w:val="both"/>
        <w:rPr>
          <w:rFonts w:ascii="Times New Roman" w:eastAsia="Times New Roman" w:hAnsi="Times New Roman"/>
          <w:sz w:val="24"/>
          <w:szCs w:val="24"/>
        </w:rPr>
      </w:pPr>
    </w:p>
    <w:p w14:paraId="314CE43A" w14:textId="77777777" w:rsidR="00AE3324" w:rsidRPr="00DC2DB5"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 xml:space="preserve">KISALTMALAR </w:t>
      </w:r>
    </w:p>
    <w:p w14:paraId="5A39BBE3" w14:textId="77777777" w:rsidR="00AE3324" w:rsidRDefault="00AE3324" w:rsidP="240BB572">
      <w:pPr>
        <w:pStyle w:val="ListeParagraf"/>
        <w:ind w:left="360"/>
        <w:jc w:val="both"/>
        <w:rPr>
          <w:rFonts w:ascii="Times New Roman" w:eastAsia="Times New Roman" w:hAnsi="Times New Roman"/>
          <w:sz w:val="24"/>
          <w:szCs w:val="24"/>
        </w:rPr>
      </w:pPr>
    </w:p>
    <w:p w14:paraId="495623BC" w14:textId="76A9282E"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BGYS</w:t>
      </w:r>
      <w:r w:rsidR="009F31ED">
        <w:rPr>
          <w:rFonts w:ascii="Times New Roman" w:eastAsia="Times New Roman" w:hAnsi="Times New Roman"/>
          <w:sz w:val="24"/>
          <w:szCs w:val="24"/>
        </w:rPr>
        <w:tab/>
      </w:r>
      <w:r w:rsidRPr="240BB572">
        <w:rPr>
          <w:rFonts w:ascii="Times New Roman" w:eastAsia="Times New Roman" w:hAnsi="Times New Roman"/>
          <w:sz w:val="24"/>
          <w:szCs w:val="24"/>
        </w:rPr>
        <w:t>: Bilgi Güvenliği Yönetim Sistemi</w:t>
      </w:r>
    </w:p>
    <w:p w14:paraId="5C8E16C5" w14:textId="527760D9"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EBYS</w:t>
      </w:r>
      <w:r w:rsidR="009F31ED">
        <w:rPr>
          <w:rFonts w:ascii="Times New Roman" w:eastAsia="Times New Roman" w:hAnsi="Times New Roman"/>
          <w:sz w:val="24"/>
          <w:szCs w:val="24"/>
        </w:rPr>
        <w:tab/>
      </w:r>
      <w:r w:rsidRPr="240BB572">
        <w:rPr>
          <w:rFonts w:ascii="Times New Roman" w:eastAsia="Times New Roman" w:hAnsi="Times New Roman"/>
          <w:sz w:val="24"/>
          <w:szCs w:val="24"/>
        </w:rPr>
        <w:t>: Elektronik Belge Yönetim Sistemi</w:t>
      </w:r>
    </w:p>
    <w:p w14:paraId="32593826" w14:textId="48CB53A7" w:rsidR="00AE3324" w:rsidRDefault="2CF1278A"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KEP</w:t>
      </w:r>
      <w:r w:rsidR="009F31ED">
        <w:rPr>
          <w:rFonts w:ascii="Times New Roman" w:eastAsia="Times New Roman" w:hAnsi="Times New Roman"/>
          <w:sz w:val="24"/>
          <w:szCs w:val="24"/>
        </w:rPr>
        <w:tab/>
      </w:r>
      <w:r w:rsidRPr="240BB572">
        <w:rPr>
          <w:rFonts w:ascii="Times New Roman" w:eastAsia="Times New Roman" w:hAnsi="Times New Roman"/>
          <w:sz w:val="24"/>
          <w:szCs w:val="24"/>
        </w:rPr>
        <w:t>: Kurum ve Kurumlararası E-yazışma Portalı</w:t>
      </w:r>
      <w:r w:rsidR="519C17CE" w:rsidRPr="240BB572">
        <w:rPr>
          <w:rFonts w:ascii="Times New Roman" w:eastAsia="Times New Roman" w:hAnsi="Times New Roman"/>
          <w:sz w:val="24"/>
          <w:szCs w:val="24"/>
        </w:rPr>
        <w:t xml:space="preserve"> </w:t>
      </w:r>
    </w:p>
    <w:p w14:paraId="41C8F396" w14:textId="77777777" w:rsidR="00AE3324" w:rsidRDefault="00AE3324" w:rsidP="240BB572">
      <w:pPr>
        <w:pStyle w:val="ListeParagraf"/>
        <w:ind w:left="360"/>
        <w:jc w:val="both"/>
        <w:rPr>
          <w:rFonts w:ascii="Times New Roman" w:eastAsia="Times New Roman" w:hAnsi="Times New Roman"/>
          <w:sz w:val="24"/>
          <w:szCs w:val="24"/>
        </w:rPr>
      </w:pPr>
    </w:p>
    <w:p w14:paraId="699FBEC1" w14:textId="77777777" w:rsidR="00AE3324" w:rsidRPr="00DC2DB5"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 xml:space="preserve">SORUMLULAR </w:t>
      </w:r>
    </w:p>
    <w:p w14:paraId="72A3D3EC" w14:textId="77777777" w:rsidR="00AE3324" w:rsidRDefault="00AE3324" w:rsidP="240BB572">
      <w:pPr>
        <w:pStyle w:val="ListeParagraf"/>
        <w:ind w:left="360"/>
        <w:jc w:val="both"/>
        <w:rPr>
          <w:rFonts w:ascii="Times New Roman" w:eastAsia="Times New Roman" w:hAnsi="Times New Roman"/>
          <w:sz w:val="24"/>
          <w:szCs w:val="24"/>
        </w:rPr>
      </w:pPr>
    </w:p>
    <w:p w14:paraId="22F9A3F0"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Tüm çalışanlar</w:t>
      </w:r>
    </w:p>
    <w:p w14:paraId="0D0B940D" w14:textId="77777777" w:rsidR="00AE3324" w:rsidRDefault="00AE3324" w:rsidP="240BB572">
      <w:pPr>
        <w:pStyle w:val="ListeParagraf"/>
        <w:ind w:left="360"/>
        <w:jc w:val="both"/>
        <w:rPr>
          <w:rFonts w:ascii="Times New Roman" w:eastAsia="Times New Roman" w:hAnsi="Times New Roman"/>
          <w:sz w:val="24"/>
          <w:szCs w:val="24"/>
        </w:rPr>
      </w:pPr>
    </w:p>
    <w:p w14:paraId="3233BB50" w14:textId="77777777" w:rsidR="00AE3324" w:rsidRPr="00DC2DB5"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FAALİYET AKIŞI</w:t>
      </w:r>
    </w:p>
    <w:p w14:paraId="0E27B00A" w14:textId="77777777" w:rsidR="00AE3324" w:rsidRPr="00DC2DB5" w:rsidRDefault="00AE3324" w:rsidP="240BB572">
      <w:pPr>
        <w:pStyle w:val="ListeParagraf"/>
        <w:ind w:left="360"/>
        <w:jc w:val="both"/>
        <w:rPr>
          <w:rFonts w:ascii="Times New Roman" w:eastAsia="Times New Roman" w:hAnsi="Times New Roman"/>
          <w:b/>
          <w:bCs/>
          <w:sz w:val="24"/>
          <w:szCs w:val="24"/>
        </w:rPr>
      </w:pPr>
    </w:p>
    <w:p w14:paraId="38A62BB5" w14:textId="77777777" w:rsidR="00AE3324" w:rsidRPr="00DC2DB5" w:rsidRDefault="519C17CE" w:rsidP="240BB572">
      <w:pPr>
        <w:pStyle w:val="ListeParagraf"/>
        <w:numPr>
          <w:ilvl w:val="1"/>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KURUM İÇİ HEDEF KİTLEYE YÖNELİK İLETİŞİM KURALLARI</w:t>
      </w:r>
    </w:p>
    <w:p w14:paraId="60061E4C" w14:textId="77777777" w:rsidR="00AE3324" w:rsidRDefault="00AE3324" w:rsidP="240BB572">
      <w:pPr>
        <w:pStyle w:val="ListeParagraf"/>
        <w:ind w:left="792"/>
        <w:jc w:val="both"/>
        <w:rPr>
          <w:rFonts w:ascii="Times New Roman" w:eastAsia="Times New Roman" w:hAnsi="Times New Roman"/>
          <w:sz w:val="24"/>
          <w:szCs w:val="24"/>
        </w:rPr>
      </w:pPr>
    </w:p>
    <w:p w14:paraId="4AD9EF8D" w14:textId="75672484"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Genel:</w:t>
      </w:r>
      <w:r w:rsidRPr="240BB572">
        <w:rPr>
          <w:rFonts w:ascii="Times New Roman" w:eastAsia="Times New Roman" w:hAnsi="Times New Roman"/>
          <w:sz w:val="24"/>
          <w:szCs w:val="24"/>
        </w:rPr>
        <w:t xml:space="preserve"> Yıldız Teknik Üniversitesi’nde iş ve işlemleri yürütmek amacıyla pek çok iletişim yöntemi kullanılmaktadır</w:t>
      </w:r>
      <w:r w:rsidR="4AF19C32" w:rsidRPr="240BB572">
        <w:rPr>
          <w:rFonts w:ascii="Times New Roman" w:eastAsia="Times New Roman" w:hAnsi="Times New Roman"/>
          <w:sz w:val="24"/>
          <w:szCs w:val="24"/>
        </w:rPr>
        <w:t xml:space="preserve"> (Sözlü, yazılı ve dijital yöntemler).</w:t>
      </w:r>
    </w:p>
    <w:p w14:paraId="17187D8F" w14:textId="687C8DA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Biçimsel İletişim:</w:t>
      </w:r>
      <w:r w:rsidRPr="240BB572">
        <w:rPr>
          <w:rFonts w:ascii="Times New Roman" w:eastAsia="Times New Roman" w:hAnsi="Times New Roman"/>
          <w:sz w:val="24"/>
          <w:szCs w:val="24"/>
        </w:rPr>
        <w:t xml:space="preserve"> Yıldız Teknik Üniversitesinde biçimsel iletişim akışı; dikey, yatay, çapraz yönlerde hareket eder. Organizasyon şemalarında iletişimin hangi yönde olduğu ve kimin kiminle iletişimde bulunduğu açıkça görülür. Yıldız Teknik Üniversitesi’nde dikey iletişim, organizasyon yapısında bilgilerin yukarıdan aşağıya ve aşağıdan yukarıya </w:t>
      </w:r>
      <w:r w:rsidRPr="240BB572">
        <w:rPr>
          <w:rFonts w:ascii="Times New Roman" w:eastAsia="Times New Roman" w:hAnsi="Times New Roman"/>
          <w:sz w:val="24"/>
          <w:szCs w:val="24"/>
        </w:rPr>
        <w:lastRenderedPageBreak/>
        <w:t>doğru organizasyon basamaklarını izleyerek akmasıdır. Dikey iletişim telefonla görüşme ve yüz yüze iletişimde esastır. Yıldız Teknik Üniversitesi’nde bu anlamda emir ve yönergeler Rektör ile başlayıp aşağı akmakta; raporlar, istekler ve bilgi vermelerle ilgili mesajlar ise, aşağıdan yukarı, astlardan üstlere doğru almaktadır. Yıldız Teknik Üniversitesi’nde yatay iletişim, kişi ve bölümler arasında bilgi ve iş paylaşımıdır. Yatay iletişim, elektronik posta, telefon, EBYS, SMS, toplantı ile gerçekleşir. En önemli işlevi, birimler ya da bölümler arasında faaliyetlerin koordinasyonunu sağlamaktadır. Yıldız Teknik Üniversitesi’nde çapraz iletişim, fonksiyonel yetki ilişkilerinin sonucu olarak zamandan tasarruf etmek için kullanılır. Bir sorumlu ya da müdürün örgütün hiyerarşik basamaklarını izlemeden değişik çapraz kademelerdeki kişiler ya da birimlere doğrudan doğruya haberleşmede bulunabilir. Bölümler arası bilgi akışı; EBYS üzerinden elektronik ortamda veya ilgili dokümanlar aracılığıyla manuel olarak sağlanmaktadır. Kararlar ise; bağlı olduğu yöneticiler bilgisi dâhilinde birim sorumluları ve iş</w:t>
      </w:r>
      <w:r w:rsidR="3E63C03A" w:rsidRPr="240BB572">
        <w:rPr>
          <w:rFonts w:ascii="Times New Roman" w:eastAsia="Times New Roman" w:hAnsi="Times New Roman"/>
          <w:sz w:val="24"/>
          <w:szCs w:val="24"/>
        </w:rPr>
        <w:t xml:space="preserve"> </w:t>
      </w:r>
      <w:r w:rsidRPr="240BB572">
        <w:rPr>
          <w:rFonts w:ascii="Times New Roman" w:eastAsia="Times New Roman" w:hAnsi="Times New Roman"/>
          <w:sz w:val="24"/>
          <w:szCs w:val="24"/>
        </w:rPr>
        <w:t>birliğinde olduğu sorumlular yapılmaktadır.</w:t>
      </w:r>
    </w:p>
    <w:p w14:paraId="0EB35D1D"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 xml:space="preserve"> Kurumsal İletişim:</w:t>
      </w:r>
      <w:r w:rsidRPr="240BB572">
        <w:rPr>
          <w:rFonts w:ascii="Times New Roman" w:eastAsia="Times New Roman" w:hAnsi="Times New Roman"/>
          <w:sz w:val="24"/>
          <w:szCs w:val="24"/>
        </w:rPr>
        <w:t xml:space="preserve"> Birimlerinin kurumsal iletişim bilgilerine birimin ilgili web sayfası içindeki iletişim menüsünden ulaşılabilir.  Kurum içi çalışanların iletişim bilgilerine ise </w:t>
      </w:r>
      <w:hyperlink r:id="rId9">
        <w:r w:rsidRPr="240BB572">
          <w:rPr>
            <w:rStyle w:val="Kpr"/>
            <w:rFonts w:ascii="Times New Roman" w:eastAsia="Times New Roman" w:hAnsi="Times New Roman"/>
            <w:sz w:val="24"/>
            <w:szCs w:val="24"/>
          </w:rPr>
          <w:t>www.yildiz.edu.tr</w:t>
        </w:r>
      </w:hyperlink>
      <w:r w:rsidRPr="240BB572">
        <w:rPr>
          <w:rFonts w:ascii="Times New Roman" w:eastAsia="Times New Roman" w:hAnsi="Times New Roman"/>
          <w:sz w:val="24"/>
          <w:szCs w:val="24"/>
        </w:rPr>
        <w:t xml:space="preserve"> adresi üzerinden erişilir. Dahili Telefon Listesini güncel tutmak kişilerin sorumluluğundadır. Değişiklikler </w:t>
      </w:r>
      <w:hyperlink r:id="rId10">
        <w:r w:rsidRPr="240BB572">
          <w:rPr>
            <w:rStyle w:val="Kpr"/>
            <w:rFonts w:ascii="Times New Roman" w:eastAsia="Times New Roman" w:hAnsi="Times New Roman"/>
            <w:sz w:val="24"/>
            <w:szCs w:val="24"/>
          </w:rPr>
          <w:t>rehber@yildiz.edu.tr</w:t>
        </w:r>
      </w:hyperlink>
      <w:r w:rsidRPr="240BB572">
        <w:rPr>
          <w:rFonts w:ascii="Times New Roman" w:eastAsia="Times New Roman" w:hAnsi="Times New Roman"/>
          <w:sz w:val="24"/>
          <w:szCs w:val="24"/>
        </w:rPr>
        <w:t xml:space="preserve">  adresi üzerinden güncellenir. </w:t>
      </w:r>
    </w:p>
    <w:p w14:paraId="27B41063" w14:textId="0319F57C"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 </w:t>
      </w:r>
      <w:r w:rsidRPr="240BB572">
        <w:rPr>
          <w:rFonts w:ascii="Times New Roman" w:eastAsia="Times New Roman" w:hAnsi="Times New Roman"/>
          <w:b/>
          <w:bCs/>
          <w:sz w:val="24"/>
          <w:szCs w:val="24"/>
        </w:rPr>
        <w:t>Yazışmalar:</w:t>
      </w:r>
      <w:r w:rsidRPr="240BB572">
        <w:rPr>
          <w:rFonts w:ascii="Times New Roman" w:eastAsia="Times New Roman" w:hAnsi="Times New Roman"/>
          <w:sz w:val="24"/>
          <w:szCs w:val="24"/>
        </w:rPr>
        <w:t xml:space="preserve"> Kurumdaki yazışmalar; birimler arası yazışmalarda EBYS kullanılır. Kurum dışı yazışmalarda Antetli </w:t>
      </w:r>
      <w:r w:rsidR="3D17B7EF" w:rsidRPr="240BB572">
        <w:rPr>
          <w:rFonts w:ascii="Times New Roman" w:eastAsia="Times New Roman" w:hAnsi="Times New Roman"/>
          <w:sz w:val="24"/>
          <w:szCs w:val="24"/>
        </w:rPr>
        <w:t>kâğıt</w:t>
      </w:r>
      <w:r w:rsidRPr="240BB572">
        <w:rPr>
          <w:rFonts w:ascii="Times New Roman" w:eastAsia="Times New Roman" w:hAnsi="Times New Roman"/>
          <w:sz w:val="24"/>
          <w:szCs w:val="24"/>
        </w:rPr>
        <w:t xml:space="preserve"> üzerine kurumsal format kullanılır. Resmi İşlemler ve Ruhsatlandırma birimi </w:t>
      </w:r>
      <w:r w:rsidR="613E473C" w:rsidRPr="240BB572">
        <w:rPr>
          <w:rFonts w:ascii="Times New Roman" w:eastAsia="Times New Roman" w:hAnsi="Times New Roman"/>
          <w:sz w:val="24"/>
          <w:szCs w:val="24"/>
        </w:rPr>
        <w:t>resmi</w:t>
      </w:r>
      <w:r w:rsidRPr="240BB572">
        <w:rPr>
          <w:rFonts w:ascii="Times New Roman" w:eastAsia="Times New Roman" w:hAnsi="Times New Roman"/>
          <w:sz w:val="24"/>
          <w:szCs w:val="24"/>
        </w:rPr>
        <w:t xml:space="preserve"> kurumlar ile yazışmaları yürütmekten sorumludur.</w:t>
      </w:r>
    </w:p>
    <w:p w14:paraId="57181D72"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Telefonla iletişim:</w:t>
      </w:r>
      <w:r w:rsidRPr="240BB572">
        <w:rPr>
          <w:rFonts w:ascii="Times New Roman" w:eastAsia="Times New Roman" w:hAnsi="Times New Roman"/>
          <w:sz w:val="24"/>
          <w:szCs w:val="24"/>
        </w:rPr>
        <w:t xml:space="preserve"> Kurumda telefonla iletişim mümkün olan en ekonomik biçimde yapılır. Kurum içi görüşmelerde dahili hatlar tercih edilir. Dahili Telefon Listesi web sitesinde yayındadır. Bakım Onarım Müdürlüğü tarafından gerekli alanlara telefon hattı çekme ve düzenleme yetkisi vardır. Yönetim onayı ile bazı telefon numaraları dış hat aramalarına direkt olarak açıktır. Diğer numaralardan dış hat bağlama işlemini Santral yapmaktadır.</w:t>
      </w:r>
    </w:p>
    <w:p w14:paraId="7D232E3F"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Telsiz ile İletişim:</w:t>
      </w:r>
      <w:r w:rsidRPr="240BB572">
        <w:rPr>
          <w:rFonts w:ascii="Times New Roman" w:eastAsia="Times New Roman" w:hAnsi="Times New Roman"/>
          <w:sz w:val="24"/>
          <w:szCs w:val="24"/>
        </w:rPr>
        <w:t xml:space="preserve"> Kurum içinde Güvenlik Görevlilerinde telsizler bulunmaktadır. Acil durumlar (sivil savunma) güvenlik koordinatörlüğü kontrolünde sağlanmaktadır.</w:t>
      </w:r>
    </w:p>
    <w:p w14:paraId="7AF2D3B5"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Belge Yönetim Sistemi:</w:t>
      </w:r>
      <w:r w:rsidRPr="240BB572">
        <w:rPr>
          <w:rFonts w:ascii="Times New Roman" w:eastAsia="Times New Roman" w:hAnsi="Times New Roman"/>
          <w:sz w:val="24"/>
          <w:szCs w:val="24"/>
        </w:rPr>
        <w:t xml:space="preserve"> – Kalite Yönetim Sistemi Kurumda kullanılan tüm dokümanlara “Kalite Koordinatörlüğü” web sayfası üzerinden ulaşılabilmektedir. Bu ağın yönetimi Kalite Koordinatörlüğü yetkisindedir. Burada paylaşılan tüm dokümanların güncel tutulmasında Kalite Yönetim Koordinatörlüğü’nün sorumludur. Dokümanların yönetimi “PR-002 Dokümanların Kontrolü Prosedürü” ne göre yapılmaktadır.</w:t>
      </w:r>
    </w:p>
    <w:p w14:paraId="7A7C3FFC"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Kısa Mesaj Servisi (SMS):</w:t>
      </w:r>
      <w:r w:rsidRPr="240BB572">
        <w:rPr>
          <w:rFonts w:ascii="Times New Roman" w:eastAsia="Times New Roman" w:hAnsi="Times New Roman"/>
          <w:sz w:val="24"/>
          <w:szCs w:val="24"/>
        </w:rPr>
        <w:t xml:space="preserve"> Kurum içi ve dışı SMS Bilgilendirme Modülü Bilgi İşlem Daire Başkanlığı ile bilgilendirebilir. Bilgilendirme talepleri Genel Sekreterlik ve İletişim Koordinatörlüğü üzerinden yapılmaktadır. </w:t>
      </w:r>
    </w:p>
    <w:p w14:paraId="5D1AB905"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lastRenderedPageBreak/>
        <w:t>İletişim Panoları:</w:t>
      </w:r>
      <w:r w:rsidRPr="240BB572">
        <w:rPr>
          <w:rFonts w:ascii="Times New Roman" w:eastAsia="Times New Roman" w:hAnsi="Times New Roman"/>
          <w:sz w:val="24"/>
          <w:szCs w:val="24"/>
        </w:rPr>
        <w:t xml:space="preserve"> Üniversitenin çeşitli alanlarında panolar bulunmaktadır. Bu faaliyetlerin yönetimi Genel Sekreterlik ve İletişim Koordinatörlüğü tarafından sağlanmaktadır.  </w:t>
      </w:r>
    </w:p>
    <w:p w14:paraId="0AB78B33" w14:textId="7F0B02DF"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Elektronik İletişim:</w:t>
      </w:r>
      <w:r w:rsidRPr="240BB572">
        <w:rPr>
          <w:rFonts w:ascii="Times New Roman" w:eastAsia="Times New Roman" w:hAnsi="Times New Roman"/>
          <w:sz w:val="24"/>
          <w:szCs w:val="24"/>
        </w:rPr>
        <w:t xml:space="preserve"> Kurumun iç ve dış paydaşlar ile internet üzerinden haberleşmesi için 7*24 Yıldızlı Hat adresini kullanılmaktadır. Kurum içi çalışanlara ve paydaşlarına (öğrenciler) eposta hesabı açılmaktadır.  E-posta kullanımı ile ilgili TL-308</w:t>
      </w:r>
      <w:r w:rsidR="6DFFEE46" w:rsidRPr="240BB572">
        <w:rPr>
          <w:rFonts w:ascii="Times New Roman" w:eastAsia="Times New Roman" w:hAnsi="Times New Roman"/>
          <w:sz w:val="24"/>
          <w:szCs w:val="24"/>
        </w:rPr>
        <w:t xml:space="preserve"> </w:t>
      </w:r>
      <w:r w:rsidRPr="240BB572">
        <w:rPr>
          <w:rFonts w:ascii="Times New Roman" w:eastAsia="Times New Roman" w:hAnsi="Times New Roman"/>
          <w:sz w:val="24"/>
          <w:szCs w:val="24"/>
        </w:rPr>
        <w:t xml:space="preserve">E-posta Hizmeti ve Kullanım Talimatı düzenlenmiştir. Kurum birim yazışmalarında birimlerin kullanımına özel paylaşımlı posta hesapları açılmaktadır. Bu hesapların kullanımı ve hakları birim yöneticisi tarafından </w:t>
      </w:r>
      <w:hyperlink r:id="rId11">
        <w:r w:rsidRPr="240BB572">
          <w:rPr>
            <w:rStyle w:val="Kpr"/>
            <w:rFonts w:ascii="Times New Roman" w:eastAsia="Times New Roman" w:hAnsi="Times New Roman"/>
            <w:sz w:val="24"/>
            <w:szCs w:val="24"/>
          </w:rPr>
          <w:t>www.teknikdestek.yildiz.edu.tr</w:t>
        </w:r>
      </w:hyperlink>
      <w:r w:rsidRPr="240BB572">
        <w:rPr>
          <w:rFonts w:ascii="Times New Roman" w:eastAsia="Times New Roman" w:hAnsi="Times New Roman"/>
          <w:sz w:val="24"/>
          <w:szCs w:val="24"/>
        </w:rPr>
        <w:t xml:space="preserve"> personel paylaşımlı posta hesapları destek talepleriyle güncellenir. Bu talimatlar doğrultusunda iletişim sağlanması kişilerin kendi sorumluluğundadır.</w:t>
      </w:r>
    </w:p>
    <w:p w14:paraId="34115BBD"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Web Sayfası:</w:t>
      </w:r>
      <w:r w:rsidRPr="240BB572">
        <w:rPr>
          <w:rFonts w:ascii="Times New Roman" w:eastAsia="Times New Roman" w:hAnsi="Times New Roman"/>
          <w:sz w:val="24"/>
          <w:szCs w:val="24"/>
        </w:rPr>
        <w:t xml:space="preserve"> http://www.yildi.edu.tr sayfası kurum resmi internet sayfasıdır. Web sayfalarının düzenlenmesinde koordinasyon ve yönlendirme İletişim Koordinatörlüğü sorumluluğundadır. İç ve dış paydaşları bilgilendirme amacıyla web sayfalarında duyurular yapılabilir. Hangi duyuruların web sayfasında yayınlanacağına ilgili birimin yöneticisi (ya da yetkilendirdiği kişi) karar verir. Web sitesinde asgari aşağıdaki bilgiler olmalıdır: </w:t>
      </w:r>
    </w:p>
    <w:p w14:paraId="1A43089D"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Organizasyon yapısı </w:t>
      </w:r>
    </w:p>
    <w:p w14:paraId="234971E7"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Üniversite misyon, vizyon ve değerleri </w:t>
      </w:r>
    </w:p>
    <w:p w14:paraId="4E81CEAD"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Üniversite Kalite Yönetim Birimi ve çalışmaları </w:t>
      </w:r>
    </w:p>
    <w:p w14:paraId="25953C6F"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Üniversiteye ulaşım ve üniversite iletişim bilgileri </w:t>
      </w:r>
    </w:p>
    <w:p w14:paraId="2582885F"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Üniversitenin hizmet verdiği birimler, </w:t>
      </w:r>
    </w:p>
    <w:p w14:paraId="768A16B7"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İç paydaşların ve dış paydaşlarının görüşlerini bildirebileceği alanlar </w:t>
      </w:r>
    </w:p>
    <w:p w14:paraId="2D47EDC5"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Sosyal sorumluluk kapsamında yürütülen faaliyetler</w:t>
      </w:r>
    </w:p>
    <w:p w14:paraId="12DA46A8"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Kurum içindeki AR-GE alanlarına ait bilgiler</w:t>
      </w:r>
    </w:p>
    <w:p w14:paraId="2288CA69" w14:textId="77777777" w:rsidR="00AE3324" w:rsidRDefault="519C17CE" w:rsidP="240BB572">
      <w:pPr>
        <w:pStyle w:val="ListeParagraf"/>
        <w:numPr>
          <w:ilvl w:val="0"/>
          <w:numId w:val="5"/>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Kurumsal haberler ve duyurular  </w:t>
      </w:r>
    </w:p>
    <w:p w14:paraId="41F97BF4"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Değerlendirme ve denetim fonksiyonlarında bilgi ve karar akışı; </w:t>
      </w:r>
    </w:p>
    <w:p w14:paraId="695142A2"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Denetimler:</w:t>
      </w:r>
      <w:r w:rsidRPr="240BB572">
        <w:rPr>
          <w:rFonts w:ascii="Times New Roman" w:eastAsia="Times New Roman" w:hAnsi="Times New Roman"/>
          <w:sz w:val="24"/>
          <w:szCs w:val="24"/>
        </w:rPr>
        <w:t xml:space="preserve"> Kurum içi denetimler ve yasal mevzuat çerçevesinde kurum dışı denetimler belirli periyotlarla yapılmaktadır. </w:t>
      </w:r>
    </w:p>
    <w:p w14:paraId="05E4D0E8"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 xml:space="preserve">Yükseköğretimde Kalite Standartları Değerlendirmesi: </w:t>
      </w:r>
      <w:r w:rsidRPr="240BB572">
        <w:rPr>
          <w:rFonts w:ascii="Times New Roman" w:eastAsia="Times New Roman" w:hAnsi="Times New Roman"/>
          <w:sz w:val="24"/>
          <w:szCs w:val="24"/>
        </w:rPr>
        <w:t xml:space="preserve">Kurum içi öz değerlendirme yılda en az 1 kez, Yükseköğretim Kalite Kurulu tarafından kurum dışı değerlendirme yılda bir kez yapılmaktadır. Değerlendirme sonucu kurumsal kalite portalından Üniversite Kalite Yönetim Koordinatörlüğü’ne iletilmektedir. Değerlendirme puanı Kalite Yönetim Koordinatörü tarafından yönetime rapor halinde sunulur ve gerekli iyileştirme faaliyetleri için aksiyonların alınmasını koordine eder. </w:t>
      </w:r>
    </w:p>
    <w:p w14:paraId="380A3724"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Yıldız Teknik Üniversitesi Hizmete Yönelik İç Denetimler:</w:t>
      </w:r>
      <w:r w:rsidRPr="240BB572">
        <w:rPr>
          <w:rFonts w:ascii="Times New Roman" w:eastAsia="Times New Roman" w:hAnsi="Times New Roman"/>
          <w:sz w:val="24"/>
          <w:szCs w:val="24"/>
        </w:rPr>
        <w:t xml:space="preserve"> İç denetimler yılda bir kez İç Denetim Birimi Başkanlığı denetçileri tarafından YÖ-004 İç Denetim Birimi Başkanlığı Yönergesi doğrultusunda yapılır. </w:t>
      </w:r>
    </w:p>
    <w:p w14:paraId="65F08C1B"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Diğer kurum dışı denetimler:</w:t>
      </w:r>
      <w:r w:rsidRPr="240BB572">
        <w:rPr>
          <w:rFonts w:ascii="Times New Roman" w:eastAsia="Times New Roman" w:hAnsi="Times New Roman"/>
          <w:sz w:val="24"/>
          <w:szCs w:val="24"/>
        </w:rPr>
        <w:t xml:space="preserve"> (Sayıştay, YÖKAK vs.) Denetimlerde üst yönetim ve gerekli personeller hazır bulunur. Denetim raporlarının asılları Rektörlük makamına </w:t>
      </w:r>
      <w:r w:rsidRPr="240BB572">
        <w:rPr>
          <w:rFonts w:ascii="Times New Roman" w:eastAsia="Times New Roman" w:hAnsi="Times New Roman"/>
          <w:sz w:val="24"/>
          <w:szCs w:val="24"/>
        </w:rPr>
        <w:lastRenderedPageBreak/>
        <w:t>iletilir. Fotokopileri ilgili birimlere gönderilerek, birim yöneticilerinin gerekli iyileştirme faaliyetleri planlamaları ve uygulamaları sonuçlarına ilişkin raporlarını yönetime iletmeleri gerekmektedir.</w:t>
      </w:r>
    </w:p>
    <w:p w14:paraId="0175A33B" w14:textId="5E578DBC" w:rsidR="00AE3324" w:rsidRDefault="009F31ED" w:rsidP="240BB572">
      <w:pPr>
        <w:pStyle w:val="ListeParagraf"/>
        <w:numPr>
          <w:ilvl w:val="2"/>
          <w:numId w:val="1"/>
        </w:numPr>
        <w:jc w:val="both"/>
        <w:rPr>
          <w:rFonts w:ascii="Times New Roman" w:eastAsia="Times New Roman" w:hAnsi="Times New Roman"/>
          <w:sz w:val="24"/>
          <w:szCs w:val="24"/>
        </w:rPr>
      </w:pPr>
      <w:r w:rsidRPr="009F31ED">
        <w:rPr>
          <w:rFonts w:ascii="Times New Roman" w:eastAsia="Times New Roman" w:hAnsi="Times New Roman"/>
          <w:b/>
          <w:bCs/>
          <w:sz w:val="24"/>
          <w:szCs w:val="24"/>
        </w:rPr>
        <w:t>Toplantılar</w:t>
      </w:r>
      <w:r w:rsidR="519C17CE" w:rsidRPr="009F31ED">
        <w:rPr>
          <w:rFonts w:ascii="Times New Roman" w:eastAsia="Times New Roman" w:hAnsi="Times New Roman"/>
          <w:b/>
          <w:sz w:val="24"/>
          <w:szCs w:val="24"/>
        </w:rPr>
        <w:t xml:space="preserve"> (Kurullar, komiteler, ekipler vb.)</w:t>
      </w:r>
      <w:r w:rsidRPr="009F31ED">
        <w:rPr>
          <w:rFonts w:ascii="Times New Roman" w:eastAsia="Times New Roman" w:hAnsi="Times New Roman"/>
          <w:b/>
          <w:sz w:val="24"/>
          <w:szCs w:val="24"/>
        </w:rPr>
        <w:t>:</w:t>
      </w:r>
      <w:r w:rsidR="519C17CE" w:rsidRPr="240BB572">
        <w:rPr>
          <w:rFonts w:ascii="Times New Roman" w:eastAsia="Times New Roman" w:hAnsi="Times New Roman"/>
          <w:sz w:val="24"/>
          <w:szCs w:val="24"/>
        </w:rPr>
        <w:t xml:space="preserve"> Üniversite organizasyon yapısına göre alt birimlerini veya yatay birimlere toplantı çağrısı yapabilir. Üniversite Yönetim Kurulu ve Senato toplantı çağrısı ve tutanakların düzenli şekilde saklanması Yazı İşleri Müdürlüğü sorumluluğundadır. Kalite Yönetim Koordinatörlüğü “YÖ-056 YTÜ Kalite Komisyonu Çalışma Yönergesi” doğrultusunda yapılan tüm toplantıların kayıtlarını muhafaza etmekten sorumludur. Plandaki tüm toplantı tutanakları taranarak ilgili birimler ile paylaşılır. Gizlilik içeren toplantı tutanakları paylaşılmaz.</w:t>
      </w:r>
    </w:p>
    <w:p w14:paraId="611B8C56"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Raporlar:</w:t>
      </w:r>
      <w:r w:rsidRPr="240BB572">
        <w:rPr>
          <w:rFonts w:ascii="Times New Roman" w:eastAsia="Times New Roman" w:hAnsi="Times New Roman"/>
          <w:sz w:val="24"/>
          <w:szCs w:val="24"/>
        </w:rPr>
        <w:t xml:space="preserve"> Mevzuatın zorunlu kıldığı veya ilgili yöneticilerce gerekli görülen raporlar, raporun ilgili olduğu birimin sorumlusu/yöneticisi tarafından hazırlanır ve yönetime sunulur. </w:t>
      </w:r>
    </w:p>
    <w:p w14:paraId="021FB151" w14:textId="3E9DF495"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Görüş (Dilek- Öneri) Kutuları:</w:t>
      </w:r>
      <w:r w:rsidRPr="240BB572">
        <w:rPr>
          <w:rFonts w:ascii="Times New Roman" w:eastAsia="Times New Roman" w:hAnsi="Times New Roman"/>
          <w:sz w:val="24"/>
          <w:szCs w:val="24"/>
        </w:rPr>
        <w:t xml:space="preserve"> İsteyen herkes üniversitemiz çeşitli alanlarında bulunan dilek ve öneri kutuları veya kurumsal web sayfası aracılığı ile 7*24 Yıldızlı Hat üzerinden öneri- istek formu doldurabilir. İş Sağlığı ve Güvenliği Koordinatörlüğü kontrolünde ayda bir kez kutulardaki formlar toplanarak değerlendirilir. Web sayfası üzerinden doldurulan formlar, kaydedildiği anda Kalite Koordinatörlüğü mail adresine gönderilir ve ilgili birim tarafından değerlendirilir.</w:t>
      </w:r>
    </w:p>
    <w:p w14:paraId="612A2302"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Eğitim ve bilgilendirme faaliyetlerinde iletişim:</w:t>
      </w:r>
      <w:r w:rsidRPr="240BB572">
        <w:rPr>
          <w:rFonts w:ascii="Times New Roman" w:eastAsia="Times New Roman" w:hAnsi="Times New Roman"/>
          <w:sz w:val="24"/>
          <w:szCs w:val="24"/>
        </w:rPr>
        <w:t xml:space="preserve"> Üniversitemizde eğitim planlarını ve plan dışı eğitimleri (e-posta ve ebys vb.) çalışanlara bilgilendirme yapılmaktadır.</w:t>
      </w:r>
    </w:p>
    <w:p w14:paraId="78D6F842"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Motivasyonun artırılması ve kurumsal kimliğin sahiplenilmesine yönelik faaliyetlerde iletişim; </w:t>
      </w:r>
    </w:p>
    <w:p w14:paraId="7B069F1F"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İşin ve İş görenin Eşlenmesi:</w:t>
      </w:r>
      <w:r w:rsidRPr="240BB572">
        <w:rPr>
          <w:rFonts w:ascii="Times New Roman" w:eastAsia="Times New Roman" w:hAnsi="Times New Roman"/>
          <w:sz w:val="24"/>
          <w:szCs w:val="24"/>
        </w:rPr>
        <w:t xml:space="preserve"> Çalışanının kişisel özellikleri ile görevin gereklerinin eşleşmesi amaçlanmaktadır. </w:t>
      </w:r>
    </w:p>
    <w:p w14:paraId="71B4BC82" w14:textId="77777777" w:rsidR="00AE3324" w:rsidRPr="00846EF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Görevin Netleştirilmesi:</w:t>
      </w:r>
      <w:r w:rsidRPr="240BB572">
        <w:rPr>
          <w:rFonts w:ascii="Times New Roman" w:eastAsia="Times New Roman" w:hAnsi="Times New Roman"/>
          <w:sz w:val="24"/>
          <w:szCs w:val="24"/>
        </w:rPr>
        <w:t xml:space="preserve"> Görev tanımları Kalite Koordinatörlüğü’nün web sayfasında erişime açık durumdadır. Görevin tebliğ edilmesi ilgili birim amirinin kendi sorumluluğundadır.</w:t>
      </w:r>
    </w:p>
    <w:p w14:paraId="0BA10161" w14:textId="1ABA6682"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Çalışanların Görüş Öneri ve Geri Bildirimlerinin Alınması:</w:t>
      </w:r>
      <w:r w:rsidRPr="240BB572">
        <w:rPr>
          <w:rFonts w:ascii="Times New Roman" w:eastAsia="Times New Roman" w:hAnsi="Times New Roman"/>
          <w:sz w:val="24"/>
          <w:szCs w:val="24"/>
        </w:rPr>
        <w:t xml:space="preserve"> “FR-1337 İdari Personel Memnuniyet Anketi” ve</w:t>
      </w:r>
      <w:r w:rsidR="05A15103" w:rsidRPr="240BB572">
        <w:rPr>
          <w:rFonts w:ascii="Times New Roman" w:eastAsia="Times New Roman" w:hAnsi="Times New Roman"/>
          <w:sz w:val="24"/>
          <w:szCs w:val="24"/>
        </w:rPr>
        <w:t xml:space="preserve"> “</w:t>
      </w:r>
      <w:r w:rsidRPr="240BB572">
        <w:rPr>
          <w:rFonts w:ascii="Times New Roman" w:eastAsia="Times New Roman" w:hAnsi="Times New Roman"/>
          <w:sz w:val="24"/>
          <w:szCs w:val="24"/>
        </w:rPr>
        <w:t xml:space="preserve">FR-1336 Akademik Personel Memnuniyet Anketi” ile geribildirimler alınır. Anket sonuçları İstatistik Uygulama ve Araştırma Merkezi tarafından değerlendirilerek üst yönetime sunulur. </w:t>
      </w:r>
    </w:p>
    <w:p w14:paraId="2378E8B0"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Olumlu Geribildirim Verilmesi:</w:t>
      </w:r>
      <w:r w:rsidRPr="240BB572">
        <w:rPr>
          <w:rFonts w:ascii="Times New Roman" w:eastAsia="Times New Roman" w:hAnsi="Times New Roman"/>
          <w:sz w:val="24"/>
          <w:szCs w:val="24"/>
        </w:rPr>
        <w:t xml:space="preserve"> Çalışanlar iyi işler yöneticilerin bunu kendilerine bildirmeleri esastır. Personel ödül sisteminin işletilmesi üst yönetimin sorumluluğundadır.</w:t>
      </w:r>
    </w:p>
    <w:p w14:paraId="779D502A"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Maddi Olmayan Ödül Sisteminin Kişiselleştirilmesi:</w:t>
      </w:r>
      <w:r w:rsidRPr="240BB572">
        <w:rPr>
          <w:rFonts w:ascii="Times New Roman" w:eastAsia="Times New Roman" w:hAnsi="Times New Roman"/>
          <w:sz w:val="24"/>
          <w:szCs w:val="24"/>
        </w:rPr>
        <w:t xml:space="preserve"> Kişiye ait teşekkür, takdir, başarı belgelerinin verilmesi veya verdirilmesi üst yönetimin sorumluluğundadır.</w:t>
      </w:r>
    </w:p>
    <w:p w14:paraId="22AF958D"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Engellerin Kaldırılması:</w:t>
      </w:r>
      <w:r w:rsidRPr="240BB572">
        <w:rPr>
          <w:rFonts w:ascii="Times New Roman" w:eastAsia="Times New Roman" w:hAnsi="Times New Roman"/>
          <w:sz w:val="24"/>
          <w:szCs w:val="24"/>
        </w:rPr>
        <w:t xml:space="preserve"> Personelin işini yaparken rahat olmasının sağlanması (Güvenliğin sağlanması, Özel Yaşama Saygılı Olunması, Kararlara Katılma Olanakları </w:t>
      </w:r>
      <w:r w:rsidRPr="240BB572">
        <w:rPr>
          <w:rFonts w:ascii="Times New Roman" w:eastAsia="Times New Roman" w:hAnsi="Times New Roman"/>
          <w:sz w:val="24"/>
          <w:szCs w:val="24"/>
        </w:rPr>
        <w:lastRenderedPageBreak/>
        <w:t>Sağlanması, Adaletli ve Sürekli Bir Disiplin Sistemin oluşturulması vb.) amaçlanmakta ve bu yönde çalışılması sağlanmaktadır.</w:t>
      </w:r>
    </w:p>
    <w:p w14:paraId="2A995B27"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Personelin rahat çalışması</w:t>
      </w:r>
      <w:r w:rsidRPr="240BB572">
        <w:rPr>
          <w:rFonts w:ascii="Times New Roman" w:eastAsia="Times New Roman" w:hAnsi="Times New Roman"/>
          <w:sz w:val="24"/>
          <w:szCs w:val="24"/>
        </w:rPr>
        <w:t xml:space="preserve"> için güvenlik tedbirleri alınmaktadır (güvenlik personellerinin bulundurulması, risk analiz ve önlemleri alınmaktadır.) </w:t>
      </w:r>
    </w:p>
    <w:p w14:paraId="26812B21"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b/>
          <w:bCs/>
          <w:sz w:val="24"/>
          <w:szCs w:val="24"/>
        </w:rPr>
        <w:t>Özel yaşama saygılı olunması</w:t>
      </w:r>
      <w:r w:rsidRPr="240BB572">
        <w:rPr>
          <w:rFonts w:ascii="Times New Roman" w:eastAsia="Times New Roman" w:hAnsi="Times New Roman"/>
          <w:sz w:val="24"/>
          <w:szCs w:val="24"/>
        </w:rPr>
        <w:t xml:space="preserve"> konusunda personeller desteklenmektedir. Düğün, ölüm, inanç yapısı vb. konularında yönetim çalışanların yanında ve sevinç ve üzüntüleri paylaşılmaktadır. </w:t>
      </w:r>
    </w:p>
    <w:p w14:paraId="11F0A63F"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Kurumsal kimliğin sahiplenilmesi:</w:t>
      </w:r>
      <w:r w:rsidRPr="240BB572">
        <w:rPr>
          <w:rFonts w:ascii="Times New Roman" w:eastAsia="Times New Roman" w:hAnsi="Times New Roman"/>
          <w:sz w:val="24"/>
          <w:szCs w:val="24"/>
        </w:rPr>
        <w:t xml:space="preserve"> Kurum kültürü, ‘işlerin nasıl yürüdüğünün’ bir göstergesidir. Kurum kültürü, bir kuruluşun, bölümün, takımın ortak değerleri, sembolleri, inanışları ve davranışlarıdır. Bu itibarla, Kurum kültürünü oluşturulması ve sahiplenmesi için; </w:t>
      </w:r>
    </w:p>
    <w:p w14:paraId="16365605"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‘Biz’ duygusunun desteklenmesi, </w:t>
      </w:r>
    </w:p>
    <w:p w14:paraId="56BD55EF"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Bir aidiyet duygusunun oluşturulması, </w:t>
      </w:r>
    </w:p>
    <w:p w14:paraId="4E4EB40B"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Kurum içerisinde güçlü bir beraberliğin oluşturulması, </w:t>
      </w:r>
    </w:p>
    <w:p w14:paraId="71B74222"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Kurum içerisinde kişiler arasındaki mesafenin en aza indirilmesi, </w:t>
      </w:r>
    </w:p>
    <w:p w14:paraId="10F4B792"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Çalışanların daha hızlı entegrasyonu, </w:t>
      </w:r>
    </w:p>
    <w:p w14:paraId="36A077DB"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Duygusal bütünleşmenin desteklenmesi,  </w:t>
      </w:r>
    </w:p>
    <w:p w14:paraId="691BD1ED"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Yemekli ve kahvaltılı toplantılar </w:t>
      </w:r>
    </w:p>
    <w:p w14:paraId="51DFCAC0"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Spor aktiviteleri </w:t>
      </w:r>
    </w:p>
    <w:p w14:paraId="2C84D19C"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 xml:space="preserve">Önemli gün ve haftalarda kutlama organizasyonu </w:t>
      </w:r>
    </w:p>
    <w:p w14:paraId="7CB5D7FB" w14:textId="77777777" w:rsidR="00AE3324" w:rsidRDefault="519C17CE" w:rsidP="240BB572">
      <w:pPr>
        <w:pStyle w:val="ListeParagraf"/>
        <w:numPr>
          <w:ilvl w:val="0"/>
          <w:numId w:val="3"/>
        </w:numPr>
        <w:jc w:val="both"/>
        <w:rPr>
          <w:rFonts w:ascii="Times New Roman" w:eastAsia="Times New Roman" w:hAnsi="Times New Roman"/>
          <w:sz w:val="24"/>
          <w:szCs w:val="24"/>
        </w:rPr>
      </w:pPr>
      <w:r w:rsidRPr="240BB572">
        <w:rPr>
          <w:rFonts w:ascii="Times New Roman" w:eastAsia="Times New Roman" w:hAnsi="Times New Roman"/>
          <w:sz w:val="24"/>
          <w:szCs w:val="24"/>
        </w:rPr>
        <w:t>Uyum eğitimleri vs. düzenlenmektedir.</w:t>
      </w:r>
    </w:p>
    <w:p w14:paraId="5B3B8D58" w14:textId="77777777" w:rsidR="00AE3324" w:rsidRDefault="519C17CE" w:rsidP="240BB572">
      <w:pPr>
        <w:pStyle w:val="ListeParagraf"/>
        <w:numPr>
          <w:ilvl w:val="2"/>
          <w:numId w:val="1"/>
        </w:numPr>
        <w:jc w:val="both"/>
        <w:rPr>
          <w:rFonts w:ascii="Times New Roman" w:eastAsia="Times New Roman" w:hAnsi="Times New Roman"/>
          <w:sz w:val="24"/>
          <w:szCs w:val="24"/>
        </w:rPr>
      </w:pPr>
      <w:r w:rsidRPr="240BB572">
        <w:rPr>
          <w:rFonts w:ascii="Times New Roman" w:eastAsia="Times New Roman" w:hAnsi="Times New Roman"/>
          <w:b/>
          <w:bCs/>
          <w:sz w:val="24"/>
          <w:szCs w:val="24"/>
        </w:rPr>
        <w:t>Acil Durum Haberleşmesi:</w:t>
      </w:r>
      <w:r w:rsidRPr="240BB572">
        <w:rPr>
          <w:rFonts w:ascii="Times New Roman" w:eastAsia="Times New Roman" w:hAnsi="Times New Roman"/>
          <w:sz w:val="24"/>
          <w:szCs w:val="24"/>
        </w:rPr>
        <w:t xml:space="preserve"> Olağan üstü durumlar Sivil savunma Uzmanlığı sorumluluğunda “PR-015 Olağanüstü Durumlar Prosedürü” çerçevesinde yürütülmektedir.</w:t>
      </w:r>
    </w:p>
    <w:p w14:paraId="0BC7DCEC" w14:textId="77777777" w:rsidR="00AE3324" w:rsidRDefault="519C17CE" w:rsidP="240BB572">
      <w:pPr>
        <w:pStyle w:val="ListeParagraf"/>
        <w:ind w:left="1224"/>
        <w:jc w:val="both"/>
        <w:rPr>
          <w:rFonts w:ascii="Times New Roman" w:eastAsia="Times New Roman" w:hAnsi="Times New Roman"/>
          <w:sz w:val="24"/>
          <w:szCs w:val="24"/>
        </w:rPr>
      </w:pPr>
      <w:r w:rsidRPr="240BB572">
        <w:rPr>
          <w:rFonts w:ascii="Times New Roman" w:eastAsia="Times New Roman" w:hAnsi="Times New Roman"/>
          <w:sz w:val="24"/>
          <w:szCs w:val="24"/>
        </w:rPr>
        <w:t>İş Güvenliği ile ilgi acil durumlar İSG koordinatörlüğü sorumluluğunda ISO 45001 ile yürütülmektedir.</w:t>
      </w:r>
    </w:p>
    <w:p w14:paraId="44EAFD9C" w14:textId="77777777" w:rsidR="00AE3324" w:rsidRDefault="00AE3324" w:rsidP="240BB572">
      <w:pPr>
        <w:pStyle w:val="ListeParagraf"/>
        <w:ind w:left="1224"/>
        <w:jc w:val="both"/>
        <w:rPr>
          <w:rFonts w:ascii="Times New Roman" w:eastAsia="Times New Roman" w:hAnsi="Times New Roman"/>
          <w:sz w:val="24"/>
          <w:szCs w:val="24"/>
        </w:rPr>
      </w:pPr>
    </w:p>
    <w:p w14:paraId="641219F1" w14:textId="77777777" w:rsidR="00AE3324" w:rsidRDefault="519C17CE" w:rsidP="240BB572">
      <w:pPr>
        <w:pStyle w:val="ListeParagraf"/>
        <w:numPr>
          <w:ilvl w:val="1"/>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 xml:space="preserve">KURUM DIŞI HEDEF KİTLEYE YÖNELİK İLETİŞİM KURALLARI </w:t>
      </w:r>
    </w:p>
    <w:p w14:paraId="4B94D5A5" w14:textId="77777777" w:rsidR="00AE3324" w:rsidRPr="00DC2DB5" w:rsidRDefault="00AE3324" w:rsidP="240BB572">
      <w:pPr>
        <w:pStyle w:val="ListeParagraf"/>
        <w:ind w:left="792"/>
        <w:jc w:val="both"/>
        <w:rPr>
          <w:rFonts w:ascii="Times New Roman" w:eastAsia="Times New Roman" w:hAnsi="Times New Roman"/>
          <w:b/>
          <w:bCs/>
          <w:sz w:val="24"/>
          <w:szCs w:val="24"/>
        </w:rPr>
      </w:pPr>
    </w:p>
    <w:p w14:paraId="436FCF8D" w14:textId="77777777"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sz w:val="24"/>
          <w:szCs w:val="24"/>
        </w:rPr>
        <w:t>İç/dış yakını, dış tedarikçi, diğer kamu kurumları gibi dış paydaşların hizmetler hakkında bilgilendirilmesi;</w:t>
      </w:r>
    </w:p>
    <w:p w14:paraId="4E8F1D25" w14:textId="784C780A" w:rsidR="6A4F8423" w:rsidRDefault="6A4F8423"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 xml:space="preserve">Yetki: </w:t>
      </w:r>
      <w:r w:rsidRPr="240BB572">
        <w:rPr>
          <w:rFonts w:ascii="Times New Roman" w:eastAsia="Times New Roman" w:hAnsi="Times New Roman"/>
          <w:sz w:val="24"/>
          <w:szCs w:val="24"/>
        </w:rPr>
        <w:t>Dış iletişimde yetki rektörlük makamına aittir. Kurum içerisindeki birimlerin EBYS üzerindeki dış yazışma iletişimi Rektörlük m</w:t>
      </w:r>
      <w:r w:rsidR="0FD64205" w:rsidRPr="240BB572">
        <w:rPr>
          <w:rFonts w:ascii="Times New Roman" w:eastAsia="Times New Roman" w:hAnsi="Times New Roman"/>
          <w:sz w:val="24"/>
          <w:szCs w:val="24"/>
        </w:rPr>
        <w:t xml:space="preserve">akamı adına PTT-KEP hizmetleri üzerinden resmi yazışmaların </w:t>
      </w:r>
      <w:r w:rsidR="009F31ED" w:rsidRPr="240BB572">
        <w:rPr>
          <w:rFonts w:ascii="Times New Roman" w:eastAsia="Times New Roman" w:hAnsi="Times New Roman"/>
          <w:sz w:val="24"/>
          <w:szCs w:val="24"/>
        </w:rPr>
        <w:t>kâğıt</w:t>
      </w:r>
      <w:r w:rsidR="0FD64205" w:rsidRPr="240BB572">
        <w:rPr>
          <w:rFonts w:ascii="Times New Roman" w:eastAsia="Times New Roman" w:hAnsi="Times New Roman"/>
          <w:sz w:val="24"/>
          <w:szCs w:val="24"/>
        </w:rPr>
        <w:t xml:space="preserve"> kullanmadan KEP alt yapısı kullanarak elektronik ortamd</w:t>
      </w:r>
      <w:r w:rsidR="0AE5AF33" w:rsidRPr="240BB572">
        <w:rPr>
          <w:rFonts w:ascii="Times New Roman" w:eastAsia="Times New Roman" w:hAnsi="Times New Roman"/>
          <w:sz w:val="24"/>
          <w:szCs w:val="24"/>
        </w:rPr>
        <w:t xml:space="preserve">a yürütülür. EBYS kurum dışı (KEP) listesi ve acil durumlar için Sivil Savunma </w:t>
      </w:r>
      <w:r w:rsidR="501B6816" w:rsidRPr="240BB572">
        <w:rPr>
          <w:rFonts w:ascii="Times New Roman" w:eastAsia="Times New Roman" w:hAnsi="Times New Roman"/>
          <w:sz w:val="24"/>
          <w:szCs w:val="24"/>
        </w:rPr>
        <w:t>Uzmanlığı prosedürleri uygulanır.</w:t>
      </w:r>
    </w:p>
    <w:p w14:paraId="75FF3061" w14:textId="77777777"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İlanlar:</w:t>
      </w:r>
      <w:r w:rsidRPr="240BB572">
        <w:rPr>
          <w:rFonts w:ascii="Times New Roman" w:eastAsia="Times New Roman" w:hAnsi="Times New Roman"/>
          <w:sz w:val="24"/>
          <w:szCs w:val="24"/>
        </w:rPr>
        <w:t xml:space="preserve"> Web sayfası ve basılı malzemelerle iç/dış paydaşlar, dış tedarikçi diğer kamu ve kuruluşlar ve dış paydaşların hizmetler hakkında bilgilendirilmeleri yapılmaktadır.</w:t>
      </w:r>
    </w:p>
    <w:p w14:paraId="68D2FC24" w14:textId="77777777"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İnternet/Web sayfası:</w:t>
      </w:r>
      <w:r w:rsidRPr="240BB572">
        <w:rPr>
          <w:rFonts w:ascii="Times New Roman" w:eastAsia="Times New Roman" w:hAnsi="Times New Roman"/>
          <w:sz w:val="24"/>
          <w:szCs w:val="24"/>
        </w:rPr>
        <w:t xml:space="preserve"> Kurumun vizyonu, misyonu, kurumun gerçekleştirdiği faaliyetler, basın bültenleri, haberler/duyurular, faaliyet raporları, kurumun kendisinin ya da </w:t>
      </w:r>
      <w:r w:rsidRPr="240BB572">
        <w:rPr>
          <w:rFonts w:ascii="Times New Roman" w:eastAsia="Times New Roman" w:hAnsi="Times New Roman"/>
          <w:sz w:val="24"/>
          <w:szCs w:val="24"/>
        </w:rPr>
        <w:lastRenderedPageBreak/>
        <w:t>hizmetlerinin çeşitli fotoğrafları, araştırma sonuçları, istatistikler, yönetici metinleri, kurumsal sosyal sorumluluk projeleri gibi faaliyetlerle bilgilendirme yapılmasına olanak sağlamaktadır.</w:t>
      </w:r>
    </w:p>
    <w:p w14:paraId="3EA19A7E" w14:textId="2AEB2685"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Basılı malzemeler</w:t>
      </w:r>
      <w:r w:rsidR="5B51563F" w:rsidRPr="240BB572">
        <w:rPr>
          <w:rFonts w:ascii="Times New Roman" w:eastAsia="Times New Roman" w:hAnsi="Times New Roman"/>
          <w:b/>
          <w:bCs/>
          <w:sz w:val="24"/>
          <w:szCs w:val="24"/>
        </w:rPr>
        <w:t xml:space="preserve"> (</w:t>
      </w:r>
      <w:r w:rsidRPr="240BB572">
        <w:rPr>
          <w:rFonts w:ascii="Times New Roman" w:eastAsia="Times New Roman" w:hAnsi="Times New Roman"/>
          <w:b/>
          <w:bCs/>
          <w:sz w:val="24"/>
          <w:szCs w:val="24"/>
        </w:rPr>
        <w:t>Broşür, katalog, afiş ve tanıtım dosyaları</w:t>
      </w:r>
      <w:r w:rsidR="42C5019E" w:rsidRPr="240BB572">
        <w:rPr>
          <w:rFonts w:ascii="Times New Roman" w:eastAsia="Times New Roman" w:hAnsi="Times New Roman"/>
          <w:b/>
          <w:bCs/>
          <w:sz w:val="24"/>
          <w:szCs w:val="24"/>
        </w:rPr>
        <w:t>)</w:t>
      </w:r>
      <w:r w:rsidRPr="240BB572">
        <w:rPr>
          <w:rFonts w:ascii="Times New Roman" w:eastAsia="Times New Roman" w:hAnsi="Times New Roman"/>
          <w:b/>
          <w:bCs/>
          <w:sz w:val="24"/>
          <w:szCs w:val="24"/>
        </w:rPr>
        <w:t>:</w:t>
      </w:r>
      <w:r w:rsidRPr="240BB572">
        <w:rPr>
          <w:rFonts w:ascii="Times New Roman" w:eastAsia="Times New Roman" w:hAnsi="Times New Roman"/>
          <w:sz w:val="24"/>
          <w:szCs w:val="24"/>
        </w:rPr>
        <w:t xml:space="preserve"> Bu araçlar kurumların kimliğini hedef kitlelerine en başarılı biçimde iletmesinde önemli pay sahibi olarak yer almaktadır. İletişim koordinatörlüğü koordinasyonu ile sağlanmaktadır.</w:t>
      </w:r>
    </w:p>
    <w:p w14:paraId="73FA1124" w14:textId="6EEFD71A"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 xml:space="preserve">Dosya, antetli </w:t>
      </w:r>
      <w:r w:rsidR="19FF13C7" w:rsidRPr="240BB572">
        <w:rPr>
          <w:rFonts w:ascii="Times New Roman" w:eastAsia="Times New Roman" w:hAnsi="Times New Roman"/>
          <w:b/>
          <w:bCs/>
          <w:sz w:val="24"/>
          <w:szCs w:val="24"/>
        </w:rPr>
        <w:t>kâğıt</w:t>
      </w:r>
      <w:r w:rsidRPr="240BB572">
        <w:rPr>
          <w:rFonts w:ascii="Times New Roman" w:eastAsia="Times New Roman" w:hAnsi="Times New Roman"/>
          <w:b/>
          <w:bCs/>
          <w:sz w:val="24"/>
          <w:szCs w:val="24"/>
        </w:rPr>
        <w:t>, zarf:</w:t>
      </w:r>
      <w:r w:rsidRPr="240BB572">
        <w:rPr>
          <w:rFonts w:ascii="Times New Roman" w:eastAsia="Times New Roman" w:hAnsi="Times New Roman"/>
          <w:sz w:val="24"/>
          <w:szCs w:val="24"/>
        </w:rPr>
        <w:t xml:space="preserve"> Üniversitemiz logosunun bulunduğu ve kurumumuza ait antetli kağıtlar resmi yazılarda kullanılmaktadır.</w:t>
      </w:r>
    </w:p>
    <w:p w14:paraId="4DAB11C4" w14:textId="77777777"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Kurum tanıtım rehberi:</w:t>
      </w:r>
      <w:r w:rsidRPr="240BB572">
        <w:rPr>
          <w:rFonts w:ascii="Times New Roman" w:eastAsia="Times New Roman" w:hAnsi="Times New Roman"/>
          <w:sz w:val="24"/>
          <w:szCs w:val="24"/>
        </w:rPr>
        <w:t xml:space="preserve"> Kurumsal iletişim amaçlarımız doğrultusunda hazırladığımız kitap kurumumuzun tarihçesini, hizmetlerini tanıtan, projelerini, hedeflerini vb. anlatmaktadır.</w:t>
      </w:r>
    </w:p>
    <w:p w14:paraId="414D1879" w14:textId="77777777"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Çalışanlarının iç/dış paydaşlar ile iletişimi:</w:t>
      </w:r>
      <w:r w:rsidRPr="240BB572">
        <w:rPr>
          <w:rFonts w:ascii="Times New Roman" w:eastAsia="Times New Roman" w:hAnsi="Times New Roman"/>
          <w:sz w:val="24"/>
          <w:szCs w:val="24"/>
        </w:rPr>
        <w:t xml:space="preserve"> Kurumumuzda her bir birimde iç/dış iletişimde güler yüzlü, anlaşılır ve empati şeklinde iletişim kurulmaktadır. İletişimi bozan durum olduğunda birim amiri ve yetkili personeller tarafından işlem yapılır.</w:t>
      </w:r>
    </w:p>
    <w:p w14:paraId="70938798" w14:textId="29CA863E" w:rsidR="00AE3324" w:rsidRDefault="519C17CE" w:rsidP="240BB572">
      <w:pPr>
        <w:pStyle w:val="ListeParagraf"/>
        <w:ind w:left="792"/>
        <w:jc w:val="both"/>
        <w:rPr>
          <w:rFonts w:ascii="Times New Roman" w:eastAsia="Times New Roman" w:hAnsi="Times New Roman"/>
          <w:sz w:val="24"/>
          <w:szCs w:val="24"/>
        </w:rPr>
      </w:pPr>
      <w:r w:rsidRPr="240BB572">
        <w:rPr>
          <w:rFonts w:ascii="Times New Roman" w:eastAsia="Times New Roman" w:hAnsi="Times New Roman"/>
          <w:b/>
          <w:bCs/>
          <w:sz w:val="24"/>
          <w:szCs w:val="24"/>
        </w:rPr>
        <w:t>İç/dış paydaşların iş sürecinde bilgilendirilmesi:</w:t>
      </w:r>
      <w:r w:rsidR="2349EF49" w:rsidRPr="240BB572">
        <w:rPr>
          <w:rFonts w:ascii="Times New Roman" w:eastAsia="Times New Roman" w:hAnsi="Times New Roman"/>
          <w:b/>
          <w:bCs/>
          <w:sz w:val="24"/>
          <w:szCs w:val="24"/>
        </w:rPr>
        <w:t xml:space="preserve"> </w:t>
      </w:r>
      <w:r w:rsidRPr="240BB572">
        <w:rPr>
          <w:rFonts w:ascii="Times New Roman" w:eastAsia="Times New Roman" w:hAnsi="Times New Roman"/>
          <w:sz w:val="24"/>
          <w:szCs w:val="24"/>
        </w:rPr>
        <w:t xml:space="preserve">İş süreçlerinde bilgilendirmeler birimlere göre değişmektedir. Birim web sayfalarında iletişimle ilgili olduğu süreçler birim yetkilisi tarafından tanımlanmaktadır. </w:t>
      </w:r>
      <w:r w:rsidR="00AE3324">
        <w:tab/>
      </w:r>
    </w:p>
    <w:p w14:paraId="3DEEC669" w14:textId="77777777" w:rsidR="00AE3324" w:rsidRPr="0022316B" w:rsidRDefault="00AE3324" w:rsidP="240BB572">
      <w:pPr>
        <w:pStyle w:val="ListeParagraf"/>
        <w:ind w:left="792"/>
        <w:jc w:val="both"/>
        <w:rPr>
          <w:rFonts w:ascii="Times New Roman" w:eastAsia="Times New Roman" w:hAnsi="Times New Roman"/>
          <w:sz w:val="24"/>
          <w:szCs w:val="24"/>
        </w:rPr>
      </w:pPr>
    </w:p>
    <w:p w14:paraId="062F31A4" w14:textId="77777777" w:rsidR="00AE3324"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UYGULAMA</w:t>
      </w:r>
    </w:p>
    <w:p w14:paraId="3656B9AB" w14:textId="77777777" w:rsidR="00AE3324" w:rsidRPr="00FC29B8" w:rsidRDefault="00AE3324" w:rsidP="240BB572">
      <w:pPr>
        <w:pStyle w:val="ListeParagraf"/>
        <w:ind w:left="360"/>
        <w:jc w:val="both"/>
        <w:rPr>
          <w:rFonts w:ascii="Times New Roman" w:eastAsia="Times New Roman" w:hAnsi="Times New Roman"/>
          <w:b/>
          <w:bCs/>
          <w:sz w:val="24"/>
          <w:szCs w:val="24"/>
        </w:rPr>
      </w:pPr>
    </w:p>
    <w:p w14:paraId="40C9B635" w14:textId="77777777" w:rsidR="00AE3324" w:rsidRDefault="519C17CE" w:rsidP="240BB572">
      <w:pPr>
        <w:pStyle w:val="ListeParagraf"/>
        <w:ind w:left="360"/>
        <w:jc w:val="both"/>
        <w:rPr>
          <w:rFonts w:ascii="Times New Roman" w:eastAsia="Times New Roman" w:hAnsi="Times New Roman"/>
          <w:sz w:val="24"/>
          <w:szCs w:val="24"/>
        </w:rPr>
      </w:pPr>
      <w:r w:rsidRPr="240BB572">
        <w:rPr>
          <w:rFonts w:ascii="Times New Roman" w:eastAsia="Times New Roman" w:hAnsi="Times New Roman"/>
          <w:sz w:val="24"/>
          <w:szCs w:val="24"/>
        </w:rPr>
        <w:t>Tüm kurum çalışları iç/dış paydaşlar kurumsal erişim prosedürüne uymadığı hallerde kurum içi disiplin yönetmeliği ve PR-033 Bilgi Güvenliği İhlal Olayları ve Disiplin Soruşturması Prosedürü ne göre işlem yapılır.</w:t>
      </w:r>
    </w:p>
    <w:p w14:paraId="45FB0818" w14:textId="77777777" w:rsidR="00AE3324" w:rsidRPr="0069197E" w:rsidRDefault="00AE3324" w:rsidP="240BB572">
      <w:pPr>
        <w:pStyle w:val="ListeParagraf"/>
        <w:ind w:left="360"/>
        <w:jc w:val="both"/>
        <w:rPr>
          <w:rFonts w:ascii="Times New Roman" w:eastAsia="Times New Roman" w:hAnsi="Times New Roman"/>
          <w:sz w:val="24"/>
          <w:szCs w:val="24"/>
        </w:rPr>
      </w:pPr>
    </w:p>
    <w:p w14:paraId="457710C4" w14:textId="77777777" w:rsidR="00AE3324" w:rsidRDefault="519C17CE" w:rsidP="240BB572">
      <w:pPr>
        <w:pStyle w:val="ListeParagraf"/>
        <w:numPr>
          <w:ilvl w:val="0"/>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İLGİLİ DOKÜMANLAR VE BAĞLANTILAR</w:t>
      </w:r>
    </w:p>
    <w:p w14:paraId="049F31CB" w14:textId="77777777" w:rsidR="00AE3324" w:rsidRPr="00FC29B8" w:rsidRDefault="00AE3324" w:rsidP="240BB572">
      <w:pPr>
        <w:pStyle w:val="ListeParagraf"/>
        <w:ind w:left="360"/>
        <w:jc w:val="both"/>
        <w:rPr>
          <w:rFonts w:ascii="Times New Roman" w:eastAsia="Times New Roman" w:hAnsi="Times New Roman"/>
          <w:b/>
          <w:bCs/>
          <w:sz w:val="24"/>
          <w:szCs w:val="24"/>
        </w:rPr>
      </w:pPr>
    </w:p>
    <w:p w14:paraId="42558669" w14:textId="77777777" w:rsidR="00AE3324" w:rsidRPr="00D43562" w:rsidRDefault="519C17CE" w:rsidP="240BB572">
      <w:pPr>
        <w:pStyle w:val="ListeParagraf"/>
        <w:numPr>
          <w:ilvl w:val="1"/>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Dökümanlar</w:t>
      </w:r>
    </w:p>
    <w:p w14:paraId="3D4A0A8B" w14:textId="77777777" w:rsidR="00AE3324" w:rsidRPr="0069197E" w:rsidRDefault="519C17CE" w:rsidP="240BB572">
      <w:pPr>
        <w:pStyle w:val="ListeParagraf"/>
        <w:numPr>
          <w:ilvl w:val="0"/>
          <w:numId w:val="2"/>
        </w:numPr>
        <w:jc w:val="both"/>
        <w:rPr>
          <w:rFonts w:ascii="Times New Roman" w:eastAsia="Times New Roman" w:hAnsi="Times New Roman"/>
          <w:sz w:val="24"/>
          <w:szCs w:val="24"/>
        </w:rPr>
      </w:pPr>
      <w:r w:rsidRPr="240BB572">
        <w:rPr>
          <w:rFonts w:ascii="Times New Roman" w:eastAsia="Times New Roman" w:hAnsi="Times New Roman"/>
          <w:sz w:val="24"/>
          <w:szCs w:val="24"/>
        </w:rPr>
        <w:t>YD-061 YTÜ Bilgi Güvenliği Politikası</w:t>
      </w:r>
    </w:p>
    <w:p w14:paraId="14AE61FA" w14:textId="77777777" w:rsidR="00AE3324" w:rsidRPr="0069197E" w:rsidRDefault="519C17CE" w:rsidP="240BB572">
      <w:pPr>
        <w:pStyle w:val="ListeParagraf"/>
        <w:numPr>
          <w:ilvl w:val="0"/>
          <w:numId w:val="2"/>
        </w:numPr>
        <w:jc w:val="both"/>
        <w:rPr>
          <w:rFonts w:ascii="Times New Roman" w:eastAsia="Times New Roman" w:hAnsi="Times New Roman"/>
          <w:sz w:val="24"/>
          <w:szCs w:val="24"/>
        </w:rPr>
      </w:pPr>
      <w:r w:rsidRPr="240BB572">
        <w:rPr>
          <w:rFonts w:ascii="Times New Roman" w:eastAsia="Times New Roman" w:hAnsi="Times New Roman"/>
          <w:sz w:val="24"/>
          <w:szCs w:val="24"/>
        </w:rPr>
        <w:t>YD-079 Erişim Politikası</w:t>
      </w:r>
    </w:p>
    <w:p w14:paraId="396C99BE" w14:textId="77777777" w:rsidR="00AE3324" w:rsidRPr="0069197E" w:rsidRDefault="519C17CE" w:rsidP="240BB572">
      <w:pPr>
        <w:pStyle w:val="ListeParagraf"/>
        <w:numPr>
          <w:ilvl w:val="0"/>
          <w:numId w:val="2"/>
        </w:numPr>
        <w:jc w:val="both"/>
        <w:rPr>
          <w:rFonts w:ascii="Times New Roman" w:eastAsia="Times New Roman" w:hAnsi="Times New Roman"/>
          <w:sz w:val="24"/>
          <w:szCs w:val="24"/>
        </w:rPr>
      </w:pPr>
      <w:r w:rsidRPr="240BB572">
        <w:rPr>
          <w:rFonts w:ascii="Times New Roman" w:eastAsia="Times New Roman" w:hAnsi="Times New Roman"/>
          <w:sz w:val="24"/>
          <w:szCs w:val="24"/>
        </w:rPr>
        <w:t>TL-310 İnternet Kullanım Talimatı</w:t>
      </w:r>
    </w:p>
    <w:p w14:paraId="35F0FD22" w14:textId="77777777" w:rsidR="00AE3324" w:rsidRPr="0069197E" w:rsidRDefault="519C17CE" w:rsidP="240BB572">
      <w:pPr>
        <w:pStyle w:val="ListeParagraf"/>
        <w:numPr>
          <w:ilvl w:val="0"/>
          <w:numId w:val="2"/>
        </w:numPr>
        <w:jc w:val="both"/>
        <w:rPr>
          <w:rFonts w:ascii="Times New Roman" w:eastAsia="Times New Roman" w:hAnsi="Times New Roman"/>
          <w:sz w:val="24"/>
          <w:szCs w:val="24"/>
        </w:rPr>
      </w:pPr>
      <w:r w:rsidRPr="240BB572">
        <w:rPr>
          <w:rFonts w:ascii="Times New Roman" w:eastAsia="Times New Roman" w:hAnsi="Times New Roman"/>
          <w:sz w:val="24"/>
          <w:szCs w:val="24"/>
        </w:rPr>
        <w:t>TL-307 Bilgi Güvenliği Yönetim Sistemi Fiziksel ve Çevresel Güvenlik Uygulamaları Talimatı</w:t>
      </w:r>
    </w:p>
    <w:p w14:paraId="27304C13" w14:textId="77777777" w:rsidR="00AE3324" w:rsidRPr="0069197E" w:rsidRDefault="519C17CE" w:rsidP="240BB572">
      <w:pPr>
        <w:pStyle w:val="ListeParagraf"/>
        <w:numPr>
          <w:ilvl w:val="0"/>
          <w:numId w:val="2"/>
        </w:numPr>
        <w:jc w:val="both"/>
        <w:rPr>
          <w:rFonts w:ascii="Times New Roman" w:eastAsia="Times New Roman" w:hAnsi="Times New Roman"/>
          <w:sz w:val="24"/>
          <w:szCs w:val="24"/>
        </w:rPr>
      </w:pPr>
      <w:r w:rsidRPr="240BB572">
        <w:rPr>
          <w:rFonts w:ascii="Times New Roman" w:eastAsia="Times New Roman" w:hAnsi="Times New Roman"/>
          <w:sz w:val="24"/>
          <w:szCs w:val="24"/>
        </w:rPr>
        <w:t>PR-025 Haberleşme ve Ağ Güvenliği Prosedürü</w:t>
      </w:r>
    </w:p>
    <w:p w14:paraId="5F032299" w14:textId="77777777" w:rsidR="00AE3324" w:rsidRPr="00D43562" w:rsidRDefault="519C17CE" w:rsidP="240BB572">
      <w:pPr>
        <w:pStyle w:val="ListeParagraf"/>
        <w:numPr>
          <w:ilvl w:val="1"/>
          <w:numId w:val="1"/>
        </w:numPr>
        <w:jc w:val="both"/>
        <w:rPr>
          <w:rFonts w:ascii="Times New Roman" w:eastAsia="Times New Roman" w:hAnsi="Times New Roman"/>
          <w:b/>
          <w:bCs/>
          <w:sz w:val="24"/>
          <w:szCs w:val="24"/>
        </w:rPr>
      </w:pPr>
      <w:r w:rsidRPr="240BB572">
        <w:rPr>
          <w:rFonts w:ascii="Times New Roman" w:eastAsia="Times New Roman" w:hAnsi="Times New Roman"/>
          <w:b/>
          <w:bCs/>
          <w:sz w:val="24"/>
          <w:szCs w:val="24"/>
        </w:rPr>
        <w:t>Bağlantılar</w:t>
      </w:r>
    </w:p>
    <w:p w14:paraId="79A4C698" w14:textId="77777777" w:rsidR="00AE3324" w:rsidRDefault="00121B29" w:rsidP="240BB572">
      <w:pPr>
        <w:pStyle w:val="ListeParagraf"/>
        <w:numPr>
          <w:ilvl w:val="0"/>
          <w:numId w:val="4"/>
        </w:numPr>
        <w:jc w:val="both"/>
        <w:rPr>
          <w:rFonts w:ascii="Times New Roman" w:eastAsia="Times New Roman" w:hAnsi="Times New Roman"/>
          <w:sz w:val="24"/>
          <w:szCs w:val="24"/>
        </w:rPr>
      </w:pPr>
      <w:hyperlink r:id="rId12">
        <w:r w:rsidR="519C17CE" w:rsidRPr="240BB572">
          <w:rPr>
            <w:rStyle w:val="Kpr"/>
            <w:rFonts w:ascii="Times New Roman" w:eastAsia="Times New Roman" w:hAnsi="Times New Roman"/>
            <w:sz w:val="24"/>
            <w:szCs w:val="24"/>
          </w:rPr>
          <w:t>www.yildiz.edu.tr</w:t>
        </w:r>
      </w:hyperlink>
    </w:p>
    <w:p w14:paraId="4205F349" w14:textId="77777777" w:rsidR="00AE3324" w:rsidRDefault="00121B29" w:rsidP="240BB572">
      <w:pPr>
        <w:pStyle w:val="ListeParagraf"/>
        <w:numPr>
          <w:ilvl w:val="0"/>
          <w:numId w:val="4"/>
        </w:numPr>
        <w:jc w:val="both"/>
        <w:rPr>
          <w:rFonts w:ascii="Times New Roman" w:eastAsia="Times New Roman" w:hAnsi="Times New Roman"/>
          <w:sz w:val="24"/>
          <w:szCs w:val="24"/>
        </w:rPr>
      </w:pPr>
      <w:hyperlink r:id="rId13">
        <w:r w:rsidR="519C17CE" w:rsidRPr="240BB572">
          <w:rPr>
            <w:rStyle w:val="Kpr"/>
            <w:rFonts w:ascii="Times New Roman" w:eastAsia="Times New Roman" w:hAnsi="Times New Roman"/>
            <w:sz w:val="24"/>
            <w:szCs w:val="24"/>
          </w:rPr>
          <w:t>www.kalite.yildiz.edu.tr</w:t>
        </w:r>
      </w:hyperlink>
    </w:p>
    <w:p w14:paraId="0BA485D6" w14:textId="7B289296" w:rsidR="15CE7991" w:rsidRDefault="00121B29" w:rsidP="240BB572">
      <w:pPr>
        <w:pStyle w:val="ListeParagraf"/>
        <w:numPr>
          <w:ilvl w:val="0"/>
          <w:numId w:val="4"/>
        </w:numPr>
        <w:jc w:val="both"/>
        <w:rPr>
          <w:sz w:val="24"/>
          <w:szCs w:val="24"/>
        </w:rPr>
      </w:pPr>
      <w:hyperlink r:id="rId14">
        <w:r w:rsidR="15CE7991" w:rsidRPr="240BB572">
          <w:rPr>
            <w:rStyle w:val="Kpr"/>
            <w:rFonts w:ascii="Times New Roman" w:eastAsia="Times New Roman" w:hAnsi="Times New Roman"/>
          </w:rPr>
          <w:t>https://pttkep.gov.tr/e-yazisma/</w:t>
        </w:r>
      </w:hyperlink>
    </w:p>
    <w:p w14:paraId="62486C05" w14:textId="77777777" w:rsidR="00666341" w:rsidRPr="00151E02" w:rsidRDefault="00666341" w:rsidP="240BB572">
      <w:pPr>
        <w:rPr>
          <w:rFonts w:ascii="Times New Roman" w:eastAsia="Times New Roman" w:hAnsi="Times New Roman"/>
          <w:sz w:val="24"/>
          <w:szCs w:val="24"/>
        </w:rPr>
      </w:pPr>
      <w:bookmarkStart w:id="0" w:name="_GoBack"/>
      <w:bookmarkEnd w:id="0"/>
    </w:p>
    <w:sectPr w:rsidR="00666341" w:rsidRPr="00151E02" w:rsidSect="00151E0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EE5A9" w14:textId="77777777" w:rsidR="00121B29" w:rsidRDefault="00121B29" w:rsidP="00151E02">
      <w:pPr>
        <w:spacing w:after="0" w:line="240" w:lineRule="auto"/>
      </w:pPr>
      <w:r>
        <w:separator/>
      </w:r>
    </w:p>
  </w:endnote>
  <w:endnote w:type="continuationSeparator" w:id="0">
    <w:p w14:paraId="62CEFB90" w14:textId="77777777" w:rsidR="00121B29" w:rsidRDefault="00121B29"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936E3B" w:rsidRDefault="00936E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14:paraId="72D5A556" w14:textId="77777777" w:rsidTr="00AE6D38">
      <w:tc>
        <w:tcPr>
          <w:tcW w:w="3259" w:type="dxa"/>
          <w:shd w:val="clear" w:color="auto" w:fill="auto"/>
        </w:tcPr>
        <w:p w14:paraId="09878391" w14:textId="77777777"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14:paraId="4974773A" w14:textId="77777777"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14:paraId="7F733DCC" w14:textId="77777777"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151E02" w:rsidRPr="00AE6D38" w14:paraId="2875BE20" w14:textId="77777777" w:rsidTr="00AE6D38">
      <w:trPr>
        <w:trHeight w:val="1002"/>
      </w:trPr>
      <w:tc>
        <w:tcPr>
          <w:tcW w:w="3259" w:type="dxa"/>
          <w:shd w:val="clear" w:color="auto" w:fill="auto"/>
        </w:tcPr>
        <w:p w14:paraId="08B28121" w14:textId="77777777" w:rsidR="00151E02" w:rsidRPr="00AE6D38" w:rsidRDefault="008B6BFD" w:rsidP="00AE6D38">
          <w:pPr>
            <w:pStyle w:val="Altbilgi"/>
            <w:jc w:val="center"/>
          </w:pPr>
          <w:r>
            <w:t>Bilgi İşlem Daire Başkanlığı</w:t>
          </w:r>
        </w:p>
      </w:tc>
      <w:tc>
        <w:tcPr>
          <w:tcW w:w="3259" w:type="dxa"/>
          <w:shd w:val="clear" w:color="auto" w:fill="auto"/>
        </w:tcPr>
        <w:p w14:paraId="2B9196EB" w14:textId="77777777" w:rsidR="00151E02" w:rsidRPr="00AE6D38" w:rsidRDefault="008B6BFD" w:rsidP="008B6BFD">
          <w:pPr>
            <w:pStyle w:val="Altbilgi"/>
          </w:pPr>
          <w:r>
            <w:t xml:space="preserve">               Prof. Dr. Ersoy ÖZ </w:t>
          </w:r>
        </w:p>
      </w:tc>
      <w:tc>
        <w:tcPr>
          <w:tcW w:w="3371" w:type="dxa"/>
          <w:shd w:val="clear" w:color="auto" w:fill="auto"/>
        </w:tcPr>
        <w:p w14:paraId="559B3559" w14:textId="77777777" w:rsidR="00151E02" w:rsidRPr="00AE6D38" w:rsidRDefault="008B6BFD" w:rsidP="00AE6D38">
          <w:pPr>
            <w:pStyle w:val="Altbilgi"/>
            <w:jc w:val="center"/>
          </w:pPr>
          <w:r w:rsidRPr="008B6BFD">
            <w:t>Prof. Dr. Umut Rıfat ÖZKAYA</w:t>
          </w:r>
        </w:p>
      </w:tc>
    </w:tr>
  </w:tbl>
  <w:p w14:paraId="3CF2D8B6" w14:textId="77777777" w:rsidR="00BD2784" w:rsidRDefault="00BD2784" w:rsidP="00BD2784">
    <w:pPr>
      <w:tabs>
        <w:tab w:val="left" w:pos="2232"/>
        <w:tab w:val="left" w:pos="3060"/>
      </w:tabs>
      <w:rPr>
        <w:sz w:val="4"/>
        <w:szCs w:val="4"/>
        <w:lang w:val="en-US" w:eastAsia="tr-TR"/>
      </w:rPr>
    </w:pPr>
  </w:p>
  <w:p w14:paraId="2F7A6CEA" w14:textId="77777777" w:rsidR="00BD2784" w:rsidRDefault="005C555C" w:rsidP="00BD2784">
    <w:pPr>
      <w:pStyle w:val="Altbilgi"/>
    </w:pPr>
    <w:r>
      <w:rPr>
        <w:rFonts w:cs="Arial"/>
        <w:i/>
        <w:sz w:val="16"/>
      </w:rPr>
      <w:t xml:space="preserve">(Form No: </w:t>
    </w:r>
    <w:r w:rsidR="00BD2784">
      <w:rPr>
        <w:rFonts w:cs="Arial"/>
        <w:i/>
        <w:sz w:val="16"/>
      </w:rPr>
      <w:t>FR-</w:t>
    </w:r>
    <w:r w:rsidR="00F9463C">
      <w:rPr>
        <w:rFonts w:cs="Arial"/>
        <w:i/>
        <w:sz w:val="16"/>
      </w:rPr>
      <w:t>0</w:t>
    </w:r>
    <w:r w:rsidR="00BD2784">
      <w:rPr>
        <w:rFonts w:cs="Arial"/>
        <w:i/>
        <w:sz w:val="16"/>
      </w:rPr>
      <w:t>146; Revizyon Tarihi: 01.11.2013; Revizyon No:01</w:t>
    </w:r>
    <w:r>
      <w:rPr>
        <w:rFonts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936E3B" w:rsidRDefault="00936E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5D83" w14:textId="77777777" w:rsidR="00121B29" w:rsidRDefault="00121B29" w:rsidP="00151E02">
      <w:pPr>
        <w:spacing w:after="0" w:line="240" w:lineRule="auto"/>
      </w:pPr>
      <w:r>
        <w:separator/>
      </w:r>
    </w:p>
  </w:footnote>
  <w:footnote w:type="continuationSeparator" w:id="0">
    <w:p w14:paraId="1CD86944" w14:textId="77777777" w:rsidR="00121B29" w:rsidRDefault="00121B29"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6F91" w14:textId="77777777" w:rsidR="00936E3B" w:rsidRDefault="00936E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219"/>
      <w:gridCol w:w="1527"/>
      <w:gridCol w:w="1367"/>
    </w:tblGrid>
    <w:tr w:rsidR="00151E02" w:rsidRPr="00AE6D38" w14:paraId="258B8014" w14:textId="77777777" w:rsidTr="00AE6D38">
      <w:trPr>
        <w:trHeight w:val="276"/>
      </w:trPr>
      <w:tc>
        <w:tcPr>
          <w:tcW w:w="1526" w:type="dxa"/>
          <w:vMerge w:val="restart"/>
          <w:shd w:val="clear" w:color="auto" w:fill="auto"/>
          <w:vAlign w:val="center"/>
        </w:tcPr>
        <w:p w14:paraId="1FC39945" w14:textId="77777777" w:rsidR="00151E02" w:rsidRPr="00AE6D38" w:rsidRDefault="004962CC" w:rsidP="00AE6D38">
          <w:pPr>
            <w:pStyle w:val="stbilgi"/>
            <w:jc w:val="center"/>
            <w:rPr>
              <w:rFonts w:ascii="Arial" w:hAnsi="Arial" w:cs="Arial"/>
            </w:rPr>
          </w:pPr>
          <w:r w:rsidRPr="00AE6D38">
            <w:rPr>
              <w:rFonts w:ascii="Arial" w:hAnsi="Arial" w:cs="Arial"/>
              <w:noProof/>
              <w:lang w:eastAsia="tr-TR"/>
            </w:rPr>
            <w:drawing>
              <wp:inline distT="0" distB="0" distL="0" distR="0" wp14:anchorId="180A27FC" wp14:editId="07777777">
                <wp:extent cx="714375"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14:paraId="53195392" w14:textId="77777777" w:rsidR="00151E02" w:rsidRPr="00AE6D38" w:rsidRDefault="00AE3324" w:rsidP="00AE6D38">
          <w:pPr>
            <w:pStyle w:val="stbilgi"/>
            <w:jc w:val="center"/>
            <w:rPr>
              <w:rFonts w:ascii="Arial" w:hAnsi="Arial" w:cs="Arial"/>
              <w:b/>
            </w:rPr>
          </w:pPr>
          <w:r>
            <w:rPr>
              <w:rFonts w:ascii="Arial" w:hAnsi="Arial" w:cs="Arial"/>
              <w:b/>
              <w:sz w:val="28"/>
            </w:rPr>
            <w:t xml:space="preserve">KURUMSAL ERİŞİM </w:t>
          </w:r>
          <w:r w:rsidR="00936E3B">
            <w:rPr>
              <w:rFonts w:ascii="Arial" w:hAnsi="Arial" w:cs="Arial"/>
              <w:b/>
              <w:sz w:val="28"/>
            </w:rPr>
            <w:t xml:space="preserve">ve YETKİLENDİRME </w:t>
          </w:r>
          <w:r>
            <w:rPr>
              <w:rFonts w:ascii="Arial" w:hAnsi="Arial" w:cs="Arial"/>
              <w:b/>
              <w:sz w:val="28"/>
            </w:rPr>
            <w:t>PROSEDÜRÜ</w:t>
          </w:r>
        </w:p>
      </w:tc>
      <w:tc>
        <w:tcPr>
          <w:tcW w:w="1560" w:type="dxa"/>
          <w:shd w:val="clear" w:color="auto" w:fill="auto"/>
          <w:vAlign w:val="center"/>
        </w:tcPr>
        <w:p w14:paraId="089FA997" w14:textId="77777777"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14:paraId="6E4A9C40" w14:textId="77777777" w:rsidR="00151E02" w:rsidRPr="00AE6D38" w:rsidRDefault="00AE3324" w:rsidP="00151E02">
          <w:pPr>
            <w:pStyle w:val="stbilgi"/>
            <w:rPr>
              <w:rFonts w:ascii="Arial" w:hAnsi="Arial" w:cs="Arial"/>
              <w:b/>
              <w:sz w:val="18"/>
            </w:rPr>
          </w:pPr>
          <w:r>
            <w:rPr>
              <w:rFonts w:ascii="Arial" w:hAnsi="Arial" w:cs="Arial"/>
              <w:b/>
              <w:sz w:val="18"/>
            </w:rPr>
            <w:t>PR-043</w:t>
          </w:r>
        </w:p>
      </w:tc>
    </w:tr>
    <w:tr w:rsidR="00151E02" w:rsidRPr="00AE6D38" w14:paraId="600D46E5" w14:textId="77777777" w:rsidTr="00AE6D38">
      <w:trPr>
        <w:trHeight w:val="276"/>
      </w:trPr>
      <w:tc>
        <w:tcPr>
          <w:tcW w:w="1526" w:type="dxa"/>
          <w:vMerge/>
          <w:shd w:val="clear" w:color="auto" w:fill="auto"/>
          <w:vAlign w:val="center"/>
        </w:tcPr>
        <w:p w14:paraId="0562CB0E" w14:textId="77777777" w:rsidR="00151E02" w:rsidRPr="00AE6D38" w:rsidRDefault="00151E02" w:rsidP="00AE6D38">
          <w:pPr>
            <w:pStyle w:val="stbilgi"/>
            <w:jc w:val="center"/>
            <w:rPr>
              <w:rFonts w:ascii="Arial" w:hAnsi="Arial" w:cs="Arial"/>
            </w:rPr>
          </w:pPr>
        </w:p>
      </w:tc>
      <w:tc>
        <w:tcPr>
          <w:tcW w:w="5386" w:type="dxa"/>
          <w:vMerge/>
          <w:shd w:val="clear" w:color="auto" w:fill="auto"/>
          <w:vAlign w:val="center"/>
        </w:tcPr>
        <w:p w14:paraId="34CE0A41" w14:textId="77777777" w:rsidR="00151E02" w:rsidRPr="00AE6D38" w:rsidRDefault="00151E02" w:rsidP="00AE6D38">
          <w:pPr>
            <w:pStyle w:val="stbilgi"/>
            <w:jc w:val="center"/>
            <w:rPr>
              <w:rFonts w:ascii="Arial" w:hAnsi="Arial" w:cs="Arial"/>
            </w:rPr>
          </w:pPr>
        </w:p>
      </w:tc>
      <w:tc>
        <w:tcPr>
          <w:tcW w:w="1560" w:type="dxa"/>
          <w:shd w:val="clear" w:color="auto" w:fill="auto"/>
          <w:vAlign w:val="center"/>
        </w:tcPr>
        <w:p w14:paraId="0CEE9F64" w14:textId="77777777"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14:paraId="0456C901" w14:textId="77777777" w:rsidR="00151E02" w:rsidRPr="00AE6D38" w:rsidRDefault="00AE3324" w:rsidP="00151E02">
          <w:pPr>
            <w:pStyle w:val="stbilgi"/>
            <w:rPr>
              <w:rFonts w:ascii="Arial" w:hAnsi="Arial" w:cs="Arial"/>
              <w:b/>
              <w:sz w:val="18"/>
            </w:rPr>
          </w:pPr>
          <w:r>
            <w:rPr>
              <w:rFonts w:ascii="Arial" w:hAnsi="Arial" w:cs="Arial"/>
              <w:b/>
              <w:sz w:val="18"/>
            </w:rPr>
            <w:t>28.09.2022</w:t>
          </w:r>
        </w:p>
      </w:tc>
    </w:tr>
    <w:tr w:rsidR="00151E02" w:rsidRPr="00AE6D38" w14:paraId="63D0E8A9" w14:textId="77777777" w:rsidTr="00AE6D38">
      <w:trPr>
        <w:trHeight w:val="276"/>
      </w:trPr>
      <w:tc>
        <w:tcPr>
          <w:tcW w:w="1526" w:type="dxa"/>
          <w:vMerge/>
          <w:shd w:val="clear" w:color="auto" w:fill="auto"/>
          <w:vAlign w:val="center"/>
        </w:tcPr>
        <w:p w14:paraId="62EBF3C5" w14:textId="77777777" w:rsidR="00151E02" w:rsidRPr="00AE6D38" w:rsidRDefault="00151E02" w:rsidP="00AE6D38">
          <w:pPr>
            <w:pStyle w:val="stbilgi"/>
            <w:jc w:val="center"/>
            <w:rPr>
              <w:rFonts w:ascii="Arial" w:hAnsi="Arial" w:cs="Arial"/>
            </w:rPr>
          </w:pPr>
        </w:p>
      </w:tc>
      <w:tc>
        <w:tcPr>
          <w:tcW w:w="5386" w:type="dxa"/>
          <w:vMerge/>
          <w:shd w:val="clear" w:color="auto" w:fill="auto"/>
          <w:vAlign w:val="center"/>
        </w:tcPr>
        <w:p w14:paraId="6D98A12B" w14:textId="77777777" w:rsidR="00151E02" w:rsidRPr="00AE6D38" w:rsidRDefault="00151E02" w:rsidP="00AE6D38">
          <w:pPr>
            <w:pStyle w:val="stbilgi"/>
            <w:jc w:val="center"/>
            <w:rPr>
              <w:rFonts w:ascii="Arial" w:hAnsi="Arial" w:cs="Arial"/>
            </w:rPr>
          </w:pPr>
        </w:p>
      </w:tc>
      <w:tc>
        <w:tcPr>
          <w:tcW w:w="1560" w:type="dxa"/>
          <w:shd w:val="clear" w:color="auto" w:fill="auto"/>
          <w:vAlign w:val="center"/>
        </w:tcPr>
        <w:p w14:paraId="0084290C" w14:textId="77777777"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14:paraId="6A09E912" w14:textId="77777777" w:rsidR="00151E02" w:rsidRPr="00AE6D38" w:rsidRDefault="00AE3324" w:rsidP="00151E02">
          <w:pPr>
            <w:pStyle w:val="stbilgi"/>
            <w:rPr>
              <w:rFonts w:ascii="Arial" w:hAnsi="Arial" w:cs="Arial"/>
              <w:b/>
              <w:sz w:val="18"/>
            </w:rPr>
          </w:pPr>
          <w:r>
            <w:rPr>
              <w:rFonts w:ascii="Arial" w:hAnsi="Arial" w:cs="Arial"/>
              <w:b/>
              <w:sz w:val="18"/>
            </w:rPr>
            <w:t>-</w:t>
          </w:r>
        </w:p>
      </w:tc>
    </w:tr>
    <w:tr w:rsidR="00151E02" w:rsidRPr="00AE6D38" w14:paraId="470EEF1E" w14:textId="77777777" w:rsidTr="00AE6D38">
      <w:trPr>
        <w:trHeight w:val="276"/>
      </w:trPr>
      <w:tc>
        <w:tcPr>
          <w:tcW w:w="1526" w:type="dxa"/>
          <w:vMerge/>
          <w:shd w:val="clear" w:color="auto" w:fill="auto"/>
          <w:vAlign w:val="center"/>
        </w:tcPr>
        <w:p w14:paraId="2946DB82" w14:textId="77777777" w:rsidR="00151E02" w:rsidRPr="00AE6D38" w:rsidRDefault="00151E02" w:rsidP="00AE6D38">
          <w:pPr>
            <w:pStyle w:val="stbilgi"/>
            <w:jc w:val="center"/>
            <w:rPr>
              <w:rFonts w:ascii="Arial" w:hAnsi="Arial" w:cs="Arial"/>
            </w:rPr>
          </w:pPr>
        </w:p>
      </w:tc>
      <w:tc>
        <w:tcPr>
          <w:tcW w:w="5386" w:type="dxa"/>
          <w:vMerge/>
          <w:shd w:val="clear" w:color="auto" w:fill="auto"/>
          <w:vAlign w:val="center"/>
        </w:tcPr>
        <w:p w14:paraId="5997CC1D" w14:textId="77777777" w:rsidR="00151E02" w:rsidRPr="00AE6D38" w:rsidRDefault="00151E02" w:rsidP="00AE6D38">
          <w:pPr>
            <w:pStyle w:val="stbilgi"/>
            <w:jc w:val="center"/>
            <w:rPr>
              <w:rFonts w:ascii="Arial" w:hAnsi="Arial" w:cs="Arial"/>
            </w:rPr>
          </w:pPr>
        </w:p>
      </w:tc>
      <w:tc>
        <w:tcPr>
          <w:tcW w:w="1560" w:type="dxa"/>
          <w:shd w:val="clear" w:color="auto" w:fill="auto"/>
          <w:vAlign w:val="center"/>
        </w:tcPr>
        <w:p w14:paraId="116C6314" w14:textId="77777777"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14:paraId="382C3BA8" w14:textId="77777777" w:rsidR="00151E02" w:rsidRPr="00AE6D38" w:rsidRDefault="00AE3324" w:rsidP="00151E02">
          <w:pPr>
            <w:pStyle w:val="stbilgi"/>
            <w:rPr>
              <w:rFonts w:ascii="Arial" w:hAnsi="Arial" w:cs="Arial"/>
              <w:b/>
              <w:sz w:val="18"/>
            </w:rPr>
          </w:pPr>
          <w:r>
            <w:rPr>
              <w:rFonts w:ascii="Arial" w:hAnsi="Arial" w:cs="Arial"/>
              <w:b/>
              <w:sz w:val="18"/>
            </w:rPr>
            <w:t>00</w:t>
          </w:r>
        </w:p>
      </w:tc>
    </w:tr>
    <w:tr w:rsidR="00151E02" w:rsidRPr="00AE6D38" w14:paraId="4240960F" w14:textId="77777777" w:rsidTr="00AE6D38">
      <w:trPr>
        <w:trHeight w:val="276"/>
      </w:trPr>
      <w:tc>
        <w:tcPr>
          <w:tcW w:w="1526" w:type="dxa"/>
          <w:vMerge/>
          <w:shd w:val="clear" w:color="auto" w:fill="auto"/>
          <w:vAlign w:val="center"/>
        </w:tcPr>
        <w:p w14:paraId="110FFD37" w14:textId="77777777" w:rsidR="00151E02" w:rsidRPr="00AE6D38" w:rsidRDefault="00151E02" w:rsidP="00AE6D38">
          <w:pPr>
            <w:pStyle w:val="stbilgi"/>
            <w:jc w:val="center"/>
            <w:rPr>
              <w:rFonts w:ascii="Arial" w:hAnsi="Arial" w:cs="Arial"/>
            </w:rPr>
          </w:pPr>
        </w:p>
      </w:tc>
      <w:tc>
        <w:tcPr>
          <w:tcW w:w="5386" w:type="dxa"/>
          <w:vMerge/>
          <w:shd w:val="clear" w:color="auto" w:fill="auto"/>
          <w:vAlign w:val="center"/>
        </w:tcPr>
        <w:p w14:paraId="6B699379" w14:textId="77777777" w:rsidR="00151E02" w:rsidRPr="00AE6D38" w:rsidRDefault="00151E02" w:rsidP="00AE6D38">
          <w:pPr>
            <w:pStyle w:val="stbilgi"/>
            <w:jc w:val="center"/>
            <w:rPr>
              <w:rFonts w:ascii="Arial" w:hAnsi="Arial" w:cs="Arial"/>
            </w:rPr>
          </w:pPr>
        </w:p>
      </w:tc>
      <w:tc>
        <w:tcPr>
          <w:tcW w:w="1560" w:type="dxa"/>
          <w:shd w:val="clear" w:color="auto" w:fill="auto"/>
          <w:vAlign w:val="center"/>
        </w:tcPr>
        <w:p w14:paraId="3C037B83" w14:textId="77777777"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14:paraId="3218B3A2" w14:textId="77777777" w:rsidR="00151E02" w:rsidRPr="00AE6D38" w:rsidRDefault="00151E02" w:rsidP="00151E02">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sidR="009F31ED">
            <w:rPr>
              <w:rFonts w:ascii="Arial" w:hAnsi="Arial" w:cs="Arial"/>
              <w:b/>
              <w:noProof/>
              <w:sz w:val="18"/>
            </w:rPr>
            <w:t>6</w:t>
          </w:r>
          <w:r w:rsidRPr="00AE6D38">
            <w:rPr>
              <w:rFonts w:ascii="Arial" w:hAnsi="Arial" w:cs="Arial"/>
              <w:b/>
              <w:sz w:val="18"/>
            </w:rPr>
            <w:fldChar w:fldCharType="end"/>
          </w:r>
          <w:r w:rsidRPr="00AE6D38">
            <w:rPr>
              <w:rFonts w:ascii="Arial" w:hAnsi="Arial" w:cs="Arial"/>
              <w:b/>
              <w:sz w:val="18"/>
            </w:rPr>
            <w:t>/</w:t>
          </w:r>
          <w:r w:rsidRPr="00AE6D38">
            <w:rPr>
              <w:rFonts w:ascii="Arial" w:hAnsi="Arial" w:cs="Arial"/>
              <w:b/>
              <w:sz w:val="18"/>
            </w:rPr>
            <w:fldChar w:fldCharType="begin"/>
          </w:r>
          <w:r w:rsidRPr="00AE6D38">
            <w:rPr>
              <w:rFonts w:ascii="Arial" w:hAnsi="Arial" w:cs="Arial"/>
              <w:b/>
              <w:sz w:val="18"/>
            </w:rPr>
            <w:instrText xml:space="preserve"> NUMPAGES   \* MERGEFORMAT </w:instrText>
          </w:r>
          <w:r w:rsidRPr="00AE6D38">
            <w:rPr>
              <w:rFonts w:ascii="Arial" w:hAnsi="Arial" w:cs="Arial"/>
              <w:b/>
              <w:sz w:val="18"/>
            </w:rPr>
            <w:fldChar w:fldCharType="separate"/>
          </w:r>
          <w:r w:rsidR="009F31ED">
            <w:rPr>
              <w:rFonts w:ascii="Arial" w:hAnsi="Arial" w:cs="Arial"/>
              <w:b/>
              <w:noProof/>
              <w:sz w:val="18"/>
            </w:rPr>
            <w:t>6</w:t>
          </w:r>
          <w:r w:rsidRPr="00AE6D38">
            <w:rPr>
              <w:rFonts w:ascii="Arial" w:hAnsi="Arial" w:cs="Arial"/>
              <w:b/>
              <w:sz w:val="18"/>
            </w:rPr>
            <w:fldChar w:fldCharType="end"/>
          </w:r>
        </w:p>
      </w:tc>
    </w:tr>
  </w:tbl>
  <w:p w14:paraId="3FE9F23F" w14:textId="77777777"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C43A" w14:textId="77777777" w:rsidR="00936E3B" w:rsidRDefault="00936E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960C8"/>
    <w:multiLevelType w:val="hybridMultilevel"/>
    <w:tmpl w:val="6C3E066E"/>
    <w:lvl w:ilvl="0" w:tplc="041F000D">
      <w:start w:val="1"/>
      <w:numFmt w:val="bullet"/>
      <w:lvlText w:val=""/>
      <w:lvlJc w:val="left"/>
      <w:pPr>
        <w:ind w:left="1944" w:hanging="360"/>
      </w:pPr>
      <w:rPr>
        <w:rFonts w:ascii="Wingdings" w:hAnsi="Wingdings"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1">
    <w:nsid w:val="52E269C1"/>
    <w:multiLevelType w:val="hybridMultilevel"/>
    <w:tmpl w:val="9A089C24"/>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2">
    <w:nsid w:val="625E68CB"/>
    <w:multiLevelType w:val="hybridMultilevel"/>
    <w:tmpl w:val="24A2BBE0"/>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3">
    <w:nsid w:val="72711B3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E5433AB"/>
    <w:multiLevelType w:val="hybridMultilevel"/>
    <w:tmpl w:val="A7E6C400"/>
    <w:lvl w:ilvl="0" w:tplc="041F000D">
      <w:start w:val="1"/>
      <w:numFmt w:val="bullet"/>
      <w:lvlText w:val=""/>
      <w:lvlJc w:val="left"/>
      <w:pPr>
        <w:ind w:left="1944" w:hanging="360"/>
      </w:pPr>
      <w:rPr>
        <w:rFonts w:ascii="Wingdings" w:hAnsi="Wingdings"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1009F7"/>
    <w:rsid w:val="00121B29"/>
    <w:rsid w:val="00151E02"/>
    <w:rsid w:val="0023345B"/>
    <w:rsid w:val="00267AC4"/>
    <w:rsid w:val="002C7EC5"/>
    <w:rsid w:val="004962CC"/>
    <w:rsid w:val="00525A21"/>
    <w:rsid w:val="00551052"/>
    <w:rsid w:val="005C555C"/>
    <w:rsid w:val="00666341"/>
    <w:rsid w:val="0069590F"/>
    <w:rsid w:val="006A54A0"/>
    <w:rsid w:val="008B6BFD"/>
    <w:rsid w:val="00905FE2"/>
    <w:rsid w:val="0090742B"/>
    <w:rsid w:val="00936E3B"/>
    <w:rsid w:val="009F31ED"/>
    <w:rsid w:val="00A51B1C"/>
    <w:rsid w:val="00AC7266"/>
    <w:rsid w:val="00AE3324"/>
    <w:rsid w:val="00AE6D38"/>
    <w:rsid w:val="00B00928"/>
    <w:rsid w:val="00BD17A1"/>
    <w:rsid w:val="00BD2784"/>
    <w:rsid w:val="00C40CC8"/>
    <w:rsid w:val="00C7262C"/>
    <w:rsid w:val="00F245B7"/>
    <w:rsid w:val="00F9463C"/>
    <w:rsid w:val="03E953A2"/>
    <w:rsid w:val="05A15103"/>
    <w:rsid w:val="0AE5AF33"/>
    <w:rsid w:val="0FD64205"/>
    <w:rsid w:val="15CE7991"/>
    <w:rsid w:val="1799655F"/>
    <w:rsid w:val="19FF13C7"/>
    <w:rsid w:val="1A07E2D0"/>
    <w:rsid w:val="1AED2D73"/>
    <w:rsid w:val="2349EF49"/>
    <w:rsid w:val="240BB572"/>
    <w:rsid w:val="2CF1278A"/>
    <w:rsid w:val="32310605"/>
    <w:rsid w:val="3360A371"/>
    <w:rsid w:val="337D950C"/>
    <w:rsid w:val="34B8ABD3"/>
    <w:rsid w:val="3584CE19"/>
    <w:rsid w:val="3D17B7EF"/>
    <w:rsid w:val="3E63C03A"/>
    <w:rsid w:val="42C5019E"/>
    <w:rsid w:val="4321C465"/>
    <w:rsid w:val="4AF19C32"/>
    <w:rsid w:val="4C18ABB7"/>
    <w:rsid w:val="501B6816"/>
    <w:rsid w:val="519C17CE"/>
    <w:rsid w:val="51D69181"/>
    <w:rsid w:val="5B51563F"/>
    <w:rsid w:val="613E473C"/>
    <w:rsid w:val="65ABC2DE"/>
    <w:rsid w:val="6A4F8423"/>
    <w:rsid w:val="6B7CB983"/>
    <w:rsid w:val="6DFFEE46"/>
    <w:rsid w:val="76362A50"/>
    <w:rsid w:val="7C02886A"/>
    <w:rsid w:val="7D9E58CB"/>
    <w:rsid w:val="7DD471C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4AF9"/>
  <w15:chartTrackingRefBased/>
  <w15:docId w15:val="{4C005D11-9E2D-4F3D-9EAC-E078A40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AE3324"/>
    <w:pPr>
      <w:spacing w:after="160" w:line="259" w:lineRule="auto"/>
      <w:ind w:left="720"/>
      <w:contextualSpacing/>
    </w:pPr>
  </w:style>
  <w:style w:type="character" w:styleId="Kpr">
    <w:name w:val="Hyperlink"/>
    <w:uiPriority w:val="99"/>
    <w:unhideWhenUsed/>
    <w:rsid w:val="00AE33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lite.yildiz.edu.t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ildiz.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nikdestek.yildiz.edu.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hber@yildiz.edu.t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yildiz.edu.tr" TargetMode="External"/><Relationship Id="rId14" Type="http://schemas.openxmlformats.org/officeDocument/2006/relationships/hyperlink" Target="https://pttkep.gov.tr/e-yazism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3FA58C7F154654499EB24DB1BFD77B9" ma:contentTypeVersion="4" ma:contentTypeDescription="Yeni belge oluşturun." ma:contentTypeScope="" ma:versionID="575db104cb9d6ce7ba2ea5ed6ac40313">
  <xsd:schema xmlns:xsd="http://www.w3.org/2001/XMLSchema" xmlns:xs="http://www.w3.org/2001/XMLSchema" xmlns:p="http://schemas.microsoft.com/office/2006/metadata/properties" xmlns:ns2="822732fc-7096-4982-abdd-942ca756cfad" xmlns:ns3="3e25355f-92d3-4e3c-a10f-4012c5c45106" targetNamespace="http://schemas.microsoft.com/office/2006/metadata/properties" ma:root="true" ma:fieldsID="186b10f58f95486f6bd59ca1badf7a90" ns2:_="" ns3:_="">
    <xsd:import namespace="822732fc-7096-4982-abdd-942ca756cfad"/>
    <xsd:import namespace="3e25355f-92d3-4e3c-a10f-4012c5c451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732fc-7096-4982-abdd-942ca756cfad"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5355f-92d3-4e3c-a10f-4012c5c451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59394-931B-4CE1-8D82-A269344ADFD7}">
  <ds:schemaRefs>
    <ds:schemaRef ds:uri="http://schemas.microsoft.com/sharepoint/v3/contenttype/forms"/>
  </ds:schemaRefs>
</ds:datastoreItem>
</file>

<file path=customXml/itemProps2.xml><?xml version="1.0" encoding="utf-8"?>
<ds:datastoreItem xmlns:ds="http://schemas.openxmlformats.org/officeDocument/2006/customXml" ds:itemID="{5F96D99A-918C-44FE-8A39-CDA0DA066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732fc-7096-4982-abdd-942ca756cfad"/>
    <ds:schemaRef ds:uri="3e25355f-92d3-4e3c-a10f-4012c5c45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Acer</cp:lastModifiedBy>
  <cp:revision>2</cp:revision>
  <cp:lastPrinted>2022-09-30T18:59:00Z</cp:lastPrinted>
  <dcterms:created xsi:type="dcterms:W3CDTF">2022-10-04T08:32:00Z</dcterms:created>
  <dcterms:modified xsi:type="dcterms:W3CDTF">2022-10-04T08:32:00Z</dcterms:modified>
</cp:coreProperties>
</file>