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9F01" w14:textId="77777777" w:rsidR="00B465DC" w:rsidRPr="00B465DC" w:rsidRDefault="00B465DC" w:rsidP="00B465DC"/>
    <w:p w14:paraId="57C58F47" w14:textId="77777777" w:rsidR="00B465DC" w:rsidRPr="00B465DC" w:rsidRDefault="00937CCD" w:rsidP="00937CCD">
      <w:r>
        <w:rPr>
          <w:b/>
          <w:bCs/>
        </w:rPr>
        <w:t>1.</w:t>
      </w:r>
      <w:r w:rsidR="00B465DC" w:rsidRPr="00B465DC">
        <w:rPr>
          <w:b/>
          <w:bCs/>
        </w:rPr>
        <w:t xml:space="preserve">AMAÇ: </w:t>
      </w:r>
      <w:r w:rsidR="00B465DC" w:rsidRPr="00B465DC">
        <w:t xml:space="preserve">Bu talimat </w:t>
      </w:r>
      <w:r w:rsidR="00B465DC">
        <w:t>Yıldız Teknik</w:t>
      </w:r>
      <w:r w:rsidR="00B465DC" w:rsidRPr="00B465DC">
        <w:t xml:space="preserve"> </w:t>
      </w:r>
      <w:r w:rsidR="00B465DC">
        <w:t>Üniversitesi</w:t>
      </w:r>
      <w:r w:rsidR="00B465DC" w:rsidRPr="00B465DC">
        <w:t xml:space="preserve"> </w:t>
      </w:r>
      <w:r w:rsidR="00B465DC">
        <w:t xml:space="preserve">atölyelerinde </w:t>
      </w:r>
      <w:r w:rsidR="00B465DC" w:rsidRPr="00B465DC">
        <w:t>sağlık ve güvenlik kurallarının asgari şartlarını açıklar.</w:t>
      </w:r>
    </w:p>
    <w:p w14:paraId="51166D30" w14:textId="1A2AB246" w:rsidR="00B465DC" w:rsidRPr="00B465DC" w:rsidRDefault="00937CCD" w:rsidP="00937CCD">
      <w:r>
        <w:rPr>
          <w:b/>
          <w:bCs/>
        </w:rPr>
        <w:t>2.</w:t>
      </w:r>
      <w:r w:rsidR="00B465DC" w:rsidRPr="00B465DC">
        <w:rPr>
          <w:b/>
          <w:bCs/>
        </w:rPr>
        <w:t xml:space="preserve">KAPSAM: </w:t>
      </w:r>
      <w:r w:rsidR="00B465DC" w:rsidRPr="00B465DC">
        <w:t xml:space="preserve">Bu talimat </w:t>
      </w:r>
      <w:r w:rsidR="00B45609">
        <w:t>Yıldız Teknik</w:t>
      </w:r>
      <w:r w:rsidR="00B465DC" w:rsidRPr="00B465DC">
        <w:t xml:space="preserve"> Üniversitesi, </w:t>
      </w:r>
      <w:r w:rsidR="00B45609">
        <w:t>atölyelerinde</w:t>
      </w:r>
      <w:r w:rsidR="00B465DC" w:rsidRPr="00B465DC">
        <w:t xml:space="preserve"> çalışan personelin ve öğrencilerin </w:t>
      </w:r>
      <w:r w:rsidR="00B45609">
        <w:t xml:space="preserve">atölye </w:t>
      </w:r>
      <w:r w:rsidR="00B465DC" w:rsidRPr="00B465DC">
        <w:t>çalışmalarındaki, sorumluluklarını ve emniyet tedbirlerini kapsar.</w:t>
      </w:r>
    </w:p>
    <w:p w14:paraId="64679CDB" w14:textId="77777777" w:rsidR="00B465DC" w:rsidRPr="00B465DC" w:rsidRDefault="00937CCD" w:rsidP="00937CCD">
      <w:r>
        <w:rPr>
          <w:b/>
          <w:bCs/>
        </w:rPr>
        <w:t>3.</w:t>
      </w:r>
      <w:r w:rsidR="00B465DC" w:rsidRPr="00B465DC">
        <w:rPr>
          <w:b/>
          <w:bCs/>
        </w:rPr>
        <w:t xml:space="preserve">YASAL DAYANAK: </w:t>
      </w:r>
      <w:r w:rsidR="00B465DC" w:rsidRPr="00B465DC">
        <w:t>Bu talimat 6331 Sayılı İş Sağlığı ve Güvenliği Kanunu ile bağlı yönetmelik ve tebliğlere dayanılarak hazırlanmıştır</w:t>
      </w:r>
    </w:p>
    <w:p w14:paraId="75F97644" w14:textId="77777777" w:rsidR="00B465DC" w:rsidRPr="00B465DC" w:rsidRDefault="00937CCD" w:rsidP="00937CCD">
      <w:r>
        <w:rPr>
          <w:b/>
          <w:bCs/>
        </w:rPr>
        <w:t>4.</w:t>
      </w:r>
      <w:r w:rsidR="00B465DC" w:rsidRPr="00B465DC">
        <w:rPr>
          <w:b/>
          <w:bCs/>
        </w:rPr>
        <w:t xml:space="preserve">SORUMLULUKLAR: </w:t>
      </w:r>
      <w:r w:rsidR="00B465DC" w:rsidRPr="00B465DC">
        <w:t>Atölye</w:t>
      </w:r>
      <w:r w:rsidR="00B465DC">
        <w:t>lerde</w:t>
      </w:r>
      <w:r w:rsidR="00B465DC" w:rsidRPr="00B465DC">
        <w:t xml:space="preserve"> çalışacak olan kişiler Temel İş Sağlığı ve Güveliği eğitimi almış ve İş Sağlığı ve Güvenliği Talimatı belgesini okumuş ve imzalamış olmalıdır. Ayrıca, proje dâhilindeki </w:t>
      </w:r>
      <w:r w:rsidR="00492C56">
        <w:t>atölyelerde</w:t>
      </w:r>
      <w:r w:rsidR="00B465DC" w:rsidRPr="00B465DC">
        <w:t xml:space="preserve"> iş güvenliği açısından her türlü önlemi almak, proje yürütücülerinin</w:t>
      </w:r>
      <w:r w:rsidR="00492C56">
        <w:t xml:space="preserve">, atölye sorumlusu ve atölyede eğitim veren hocaların </w:t>
      </w:r>
      <w:r w:rsidR="00B465DC" w:rsidRPr="00B465DC">
        <w:t>sorumluluğundadır.</w:t>
      </w:r>
    </w:p>
    <w:p w14:paraId="7E3B0071" w14:textId="77777777" w:rsidR="00B465DC" w:rsidRPr="00937CCD" w:rsidRDefault="00B465DC" w:rsidP="00B465DC">
      <w:r w:rsidRPr="00B465DC">
        <w:rPr>
          <w:b/>
          <w:bCs/>
        </w:rPr>
        <w:t>5.  UYGULAMA</w:t>
      </w:r>
    </w:p>
    <w:p w14:paraId="388CE510" w14:textId="5C2B4E34" w:rsidR="00B465DC" w:rsidRPr="00B465DC" w:rsidRDefault="00937CCD" w:rsidP="00937CCD">
      <w:r w:rsidRPr="00B465DC">
        <w:rPr>
          <w:rFonts w:ascii="Segoe UI Symbol" w:hAnsi="Segoe UI Symbol" w:cs="Segoe UI Symbol"/>
          <w:noProof/>
          <w:lang w:eastAsia="tr-TR"/>
        </w:rPr>
        <w:t>➢</w:t>
      </w:r>
      <w:r w:rsidR="00B465DC" w:rsidRPr="00B465DC">
        <w:t xml:space="preserve">Sizin için düzenlenecek </w:t>
      </w:r>
      <w:r w:rsidR="00B465DC">
        <w:t xml:space="preserve">İş </w:t>
      </w:r>
      <w:r w:rsidR="00B465DC" w:rsidRPr="00B465DC">
        <w:t>Sağlığı ve Güvenliği Eğitimine katılmanız zorunludur. Eğitime katılıp eğitim sonunda yapılacak sınavdan başarılı olama</w:t>
      </w:r>
      <w:r w:rsidR="004D7D65">
        <w:t xml:space="preserve">dığınız takdirde </w:t>
      </w:r>
      <w:r w:rsidR="00B465DC" w:rsidRPr="00B465DC">
        <w:t>atölyelere giremeyeceğinizi unutmayın.</w:t>
      </w:r>
    </w:p>
    <w:p w14:paraId="103C73F4" w14:textId="7172C79D" w:rsidR="00B465DC" w:rsidRPr="00B465DC" w:rsidRDefault="00937CCD" w:rsidP="00937CCD">
      <w:r w:rsidRPr="00B465DC">
        <w:rPr>
          <w:rFonts w:ascii="Segoe UI Symbol" w:hAnsi="Segoe UI Symbol" w:cs="Segoe UI Symbol"/>
          <w:noProof/>
          <w:lang w:eastAsia="tr-TR"/>
        </w:rPr>
        <w:t>➢</w:t>
      </w:r>
      <w:r w:rsidR="00B465DC" w:rsidRPr="00B465DC">
        <w:t>Atölyelerde çalışma</w:t>
      </w:r>
      <w:r w:rsidR="00531314">
        <w:t xml:space="preserve">ya başlamadan önce, </w:t>
      </w:r>
      <w:r w:rsidR="00B465DC" w:rsidRPr="00B465DC">
        <w:t>atölye sorumlusunun kim olduğunu ve acil durumlarda nasıl ulaşabileceğinizi öğrenin.</w:t>
      </w:r>
    </w:p>
    <w:p w14:paraId="7A3902A5" w14:textId="77777777" w:rsidR="00B465DC" w:rsidRPr="00B465DC" w:rsidRDefault="00937CCD" w:rsidP="00937CCD">
      <w:r w:rsidRPr="00B465DC">
        <w:rPr>
          <w:rFonts w:ascii="Segoe UI Symbol" w:hAnsi="Segoe UI Symbol" w:cs="Segoe UI Symbol"/>
          <w:noProof/>
          <w:lang w:eastAsia="tr-TR"/>
        </w:rPr>
        <w:t>➢</w:t>
      </w:r>
      <w:r w:rsidR="00B465DC">
        <w:t>A</w:t>
      </w:r>
      <w:r w:rsidR="00B465DC" w:rsidRPr="00B465DC">
        <w:t>tölyelerde çalışmaya başlamadan önce, alanlarda bulunan sağlık ve güvenlik işaretleri ile gösterilen ekipmanların yerlerini ve nasıl kullanıldığını öğrenin.</w:t>
      </w:r>
    </w:p>
    <w:p w14:paraId="78277E2E" w14:textId="77777777" w:rsidR="00B465DC" w:rsidRPr="00B465DC" w:rsidRDefault="00B465DC" w:rsidP="00B465DC">
      <w:r w:rsidRPr="00B465DC">
        <w:rPr>
          <w:noProof/>
          <w:lang w:eastAsia="tr-TR"/>
        </w:rPr>
        <w:drawing>
          <wp:inline distT="0" distB="0" distL="0" distR="0" wp14:anchorId="0E08069E" wp14:editId="64F28714">
            <wp:extent cx="6400800" cy="12096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1393" cy="1226796"/>
                    </a:xfrm>
                    <a:prstGeom prst="rect">
                      <a:avLst/>
                    </a:prstGeom>
                    <a:noFill/>
                    <a:ln>
                      <a:noFill/>
                    </a:ln>
                  </pic:spPr>
                </pic:pic>
              </a:graphicData>
            </a:graphic>
          </wp:inline>
        </w:drawing>
      </w:r>
    </w:p>
    <w:p w14:paraId="1E20AFDC" w14:textId="77777777" w:rsidR="00B465DC" w:rsidRPr="00B465DC" w:rsidRDefault="00937CCD" w:rsidP="00B465DC">
      <w:r w:rsidRPr="00937CCD">
        <w:rPr>
          <w:rFonts w:ascii="Segoe UI Symbol" w:hAnsi="Segoe UI Symbol" w:cs="Segoe UI Symbol"/>
          <w:noProof/>
          <w:lang w:eastAsia="tr-TR"/>
        </w:rPr>
        <w:t>➢</w:t>
      </w:r>
      <w:r w:rsidR="00B465DC" w:rsidRPr="00B465DC">
        <w:t>Atölyelerde çalışırken yüzük, künye, kolye, bilezik gibi takılar takmayın. Bu aksesuarlar kimyasalların deri ile temas suresini arttırıldığı için</w:t>
      </w:r>
      <w:r>
        <w:t xml:space="preserve"> ve dönen aksamlı makinalara takılma riski olduğu için </w:t>
      </w:r>
      <w:r w:rsidR="00B465DC" w:rsidRPr="00B465DC">
        <w:t>çalışmaya</w:t>
      </w:r>
      <w:r w:rsidR="00B465DC">
        <w:t xml:space="preserve"> </w:t>
      </w:r>
      <w:r w:rsidR="00B465DC" w:rsidRPr="00B465DC">
        <w:t>başlamadan önce çıkarın.</w:t>
      </w:r>
    </w:p>
    <w:p w14:paraId="67075C38" w14:textId="28C54DA8" w:rsidR="00B465DC" w:rsidRPr="00B465DC" w:rsidRDefault="00937CCD" w:rsidP="00937CCD">
      <w:r w:rsidRPr="00937CCD">
        <w:rPr>
          <w:rFonts w:ascii="Segoe UI Symbol" w:hAnsi="Segoe UI Symbol" w:cs="Segoe UI Symbol"/>
          <w:noProof/>
          <w:lang w:eastAsia="tr-TR"/>
        </w:rPr>
        <w:t>➢</w:t>
      </w:r>
      <w:r w:rsidR="00B465DC" w:rsidRPr="00937CCD">
        <w:t>El</w:t>
      </w:r>
      <w:r w:rsidR="00B465DC" w:rsidRPr="00B465DC">
        <w:t xml:space="preserve">lerde </w:t>
      </w:r>
      <w:r w:rsidR="00B45609">
        <w:t>aç</w:t>
      </w:r>
      <w:r w:rsidR="00B465DC" w:rsidRPr="00B465DC">
        <w:t>ık yara, kesik, çatlak vs. varsa çalışmaya başlamadan önce mutlaka bandajla kapatın ve yapılacak ise uygun eldiven giyinin.</w:t>
      </w:r>
    </w:p>
    <w:p w14:paraId="2069AD42" w14:textId="77777777" w:rsidR="00413754" w:rsidRDefault="00937CCD" w:rsidP="00492C56">
      <w:r w:rsidRPr="00B465DC">
        <w:rPr>
          <w:rFonts w:ascii="Segoe UI Symbol" w:hAnsi="Segoe UI Symbol" w:cs="Segoe UI Symbol"/>
          <w:noProof/>
          <w:lang w:eastAsia="tr-TR"/>
        </w:rPr>
        <w:t>➢</w:t>
      </w:r>
      <w:r w:rsidR="00B465DC" w:rsidRPr="00B465DC">
        <w:t xml:space="preserve">Atölyelere giren öğrenciler makyajsız, saçlar toplanmış olmalı, kimyasal kalıntı biriktirecek olan tırnaklar kesilmiş olmalı, Kimyasal çözücü buharlarının etkisinden dolayı Lens </w:t>
      </w:r>
      <w:r w:rsidR="00413754">
        <w:t>takılmamalıdır.</w:t>
      </w:r>
    </w:p>
    <w:p w14:paraId="11287972" w14:textId="77777777" w:rsidR="00B465DC" w:rsidRPr="00B465DC" w:rsidRDefault="00413754" w:rsidP="00492C56">
      <w:r w:rsidRPr="00413754">
        <w:rPr>
          <w:rFonts w:ascii="Segoe UI Symbol" w:hAnsi="Segoe UI Symbol" w:cs="Segoe UI Symbol"/>
          <w:noProof/>
          <w:lang w:eastAsia="tr-TR"/>
        </w:rPr>
        <w:t>➢</w:t>
      </w:r>
      <w:r>
        <w:rPr>
          <w:noProof/>
          <w:lang w:eastAsia="tr-TR"/>
        </w:rPr>
        <w:t>Atölyelerde</w:t>
      </w:r>
      <w:r w:rsidR="00B465DC" w:rsidRPr="00B465DC">
        <w:rPr>
          <w:noProof/>
          <w:lang w:eastAsia="tr-TR"/>
        </w:rPr>
        <w:t xml:space="preserve"> hiçbir şekilde yiyecek, içecek getirilmemeli ve tüketilmemeli, asla sakız çiğnenmemelidir. </w:t>
      </w:r>
    </w:p>
    <w:p w14:paraId="58C7D44B" w14:textId="678322D3" w:rsidR="00B465DC" w:rsidRPr="00B465DC" w:rsidRDefault="00B465DC" w:rsidP="00492C56">
      <w:pPr>
        <w:rPr>
          <w:noProof/>
          <w:lang w:eastAsia="tr-TR"/>
        </w:rPr>
      </w:pPr>
      <w:r w:rsidRPr="00B465DC">
        <w:rPr>
          <w:rFonts w:ascii="Segoe UI Symbol" w:hAnsi="Segoe UI Symbol" w:cs="Segoe UI Symbol"/>
          <w:noProof/>
          <w:lang w:eastAsia="tr-TR"/>
        </w:rPr>
        <w:t>➢</w:t>
      </w:r>
      <w:r w:rsidRPr="00B465DC">
        <w:rPr>
          <w:noProof/>
          <w:lang w:eastAsia="tr-TR"/>
        </w:rPr>
        <w:t xml:space="preserve"> </w:t>
      </w:r>
      <w:r w:rsidR="00EA6F2D">
        <w:rPr>
          <w:noProof/>
          <w:lang w:eastAsia="tr-TR"/>
        </w:rPr>
        <w:t xml:space="preserve">Atölyelere </w:t>
      </w:r>
      <w:r w:rsidRPr="00B465DC">
        <w:rPr>
          <w:noProof/>
          <w:lang w:eastAsia="tr-TR"/>
        </w:rPr>
        <w:t xml:space="preserve"> gelmeden önce hiçbir şekilde ilaç alınmamalıdır. Eğer, tedavi amaçlı ilaç alınmışsa ilgili/sorumlu, ilacı alan öğrenci tarafından bilgilend</w:t>
      </w:r>
      <w:r w:rsidR="00701936">
        <w:rPr>
          <w:noProof/>
          <w:lang w:eastAsia="tr-TR"/>
        </w:rPr>
        <w:t>irilmelidir.</w:t>
      </w:r>
      <w:r w:rsidRPr="00B465DC">
        <w:rPr>
          <w:noProof/>
          <w:lang w:eastAsia="tr-TR"/>
        </w:rPr>
        <w:t xml:space="preserve">Atölyelerde asla saka ve laubali hareket ve davranışlarda bulunmayın, is disiplini ve ciddiyeti ile çalışın. Diğer kişileri tehlikeye atabilecek ve kazaya neden olacak davranışlarda bulunmayın. </w:t>
      </w:r>
    </w:p>
    <w:p w14:paraId="05281ED6" w14:textId="77777777" w:rsidR="00B465DC" w:rsidRPr="00B465DC" w:rsidRDefault="00B465DC" w:rsidP="00492C56">
      <w:pPr>
        <w:rPr>
          <w:noProof/>
          <w:lang w:eastAsia="tr-TR"/>
        </w:rPr>
      </w:pPr>
      <w:r w:rsidRPr="00B465DC">
        <w:rPr>
          <w:rFonts w:ascii="Segoe UI Symbol" w:hAnsi="Segoe UI Symbol" w:cs="Segoe UI Symbol"/>
          <w:noProof/>
          <w:lang w:eastAsia="tr-TR"/>
        </w:rPr>
        <w:t>➢</w:t>
      </w:r>
      <w:r w:rsidRPr="00B465DC">
        <w:rPr>
          <w:noProof/>
          <w:lang w:eastAsia="tr-TR"/>
        </w:rPr>
        <w:t xml:space="preserve"> Kısıtlanmış ve yetkiniz olmayan alanlara girmeyin (Elektrik odaları vb.). </w:t>
      </w:r>
    </w:p>
    <w:p w14:paraId="6F33A632" w14:textId="77777777" w:rsidR="00B465DC" w:rsidRPr="00B465DC" w:rsidRDefault="00B465DC" w:rsidP="00492C56">
      <w:pPr>
        <w:rPr>
          <w:noProof/>
          <w:lang w:eastAsia="tr-TR"/>
        </w:rPr>
      </w:pPr>
      <w:r w:rsidRPr="00B465DC">
        <w:rPr>
          <w:rFonts w:ascii="Segoe UI Symbol" w:hAnsi="Segoe UI Symbol" w:cs="Segoe UI Symbol"/>
          <w:noProof/>
          <w:lang w:eastAsia="tr-TR"/>
        </w:rPr>
        <w:t>➢</w:t>
      </w:r>
      <w:r w:rsidRPr="00B465DC">
        <w:rPr>
          <w:noProof/>
          <w:lang w:eastAsia="tr-TR"/>
        </w:rPr>
        <w:t xml:space="preserve"> Kimyasal maddeler asla koklanmamalı ve ağız yolu ile tadına bakılmamalıdır. Kesinlikle çıplak elle dokunulmamalı, uygun malzeme ile tartılmalı ve aktarılmalıdır. </w:t>
      </w:r>
    </w:p>
    <w:p w14:paraId="2B7BBDAF" w14:textId="77777777" w:rsidR="00492C56" w:rsidRDefault="00B465DC" w:rsidP="00492C56">
      <w:pPr>
        <w:ind w:left="1436"/>
      </w:pPr>
      <w:r w:rsidRPr="00B465DC">
        <w:rPr>
          <w:noProof/>
          <w:lang w:eastAsia="tr-TR"/>
        </w:rPr>
        <w:lastRenderedPageBreak/>
        <w:drawing>
          <wp:inline distT="0" distB="0" distL="0" distR="0" wp14:anchorId="2A4A3E3E" wp14:editId="7D42984D">
            <wp:extent cx="2886075" cy="1308849"/>
            <wp:effectExtent l="0" t="0" r="0" b="571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6137" cy="1336087"/>
                    </a:xfrm>
                    <a:prstGeom prst="rect">
                      <a:avLst/>
                    </a:prstGeom>
                    <a:noFill/>
                    <a:ln>
                      <a:noFill/>
                    </a:ln>
                  </pic:spPr>
                </pic:pic>
              </a:graphicData>
            </a:graphic>
          </wp:inline>
        </w:drawing>
      </w:r>
      <w:r>
        <w:t xml:space="preserve"> </w:t>
      </w:r>
      <w:r w:rsidRPr="00B465DC">
        <w:rPr>
          <w:noProof/>
          <w:lang w:eastAsia="tr-TR"/>
        </w:rPr>
        <w:drawing>
          <wp:inline distT="0" distB="0" distL="0" distR="0" wp14:anchorId="7ED9C29F" wp14:editId="030C4953">
            <wp:extent cx="1876425" cy="127773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5065" cy="1304048"/>
                    </a:xfrm>
                    <a:prstGeom prst="rect">
                      <a:avLst/>
                    </a:prstGeom>
                    <a:noFill/>
                    <a:ln>
                      <a:noFill/>
                    </a:ln>
                  </pic:spPr>
                </pic:pic>
              </a:graphicData>
            </a:graphic>
          </wp:inline>
        </w:drawing>
      </w:r>
    </w:p>
    <w:p w14:paraId="45289D3E" w14:textId="77777777" w:rsidR="00492C56" w:rsidRPr="00492C56" w:rsidRDefault="00492C56" w:rsidP="00492C56">
      <w:pPr>
        <w:ind w:left="1436"/>
      </w:pPr>
    </w:p>
    <w:p w14:paraId="224F820F" w14:textId="72913C84" w:rsidR="00492C56" w:rsidRPr="00492C56" w:rsidRDefault="00492C56" w:rsidP="00492C56">
      <w:r w:rsidRPr="00492C56">
        <w:rPr>
          <w:rFonts w:ascii="Segoe UI Symbol" w:hAnsi="Segoe UI Symbol" w:cs="Segoe UI Symbol"/>
        </w:rPr>
        <w:t>➢</w:t>
      </w:r>
      <w:r w:rsidRPr="00492C56">
        <w:t xml:space="preserve"> Çalışma alanlarınızdaki makine, cihaz, a</w:t>
      </w:r>
      <w:r w:rsidR="00B45609">
        <w:t>raç, gereç, tehlikeli madde, taş</w:t>
      </w:r>
      <w:r w:rsidRPr="00492C56">
        <w:t xml:space="preserve">ıma ekipmanı ve diğer üretim araçlarını kurallara uygun şekilde kullanın. Bunların güvenlik donanımlarını doğru olarak kullanın ve keyfi olarak çıkarma ve değiştirme yapmayın. Hareketli ve döner kısımları korunmamış ve arızalı alet, cihaz, makine ve teçhizatı kullanılmayın. </w:t>
      </w:r>
    </w:p>
    <w:p w14:paraId="5F3D4E57" w14:textId="2C9C33C8" w:rsidR="00492C56" w:rsidRDefault="00492C56" w:rsidP="00492C56">
      <w:r w:rsidRPr="00492C56">
        <w:rPr>
          <w:rFonts w:ascii="Segoe UI Symbol" w:hAnsi="Segoe UI Symbol" w:cs="Segoe UI Symbol"/>
        </w:rPr>
        <w:t>➢</w:t>
      </w:r>
      <w:r w:rsidRPr="00492C56">
        <w:t xml:space="preserve"> </w:t>
      </w:r>
      <w:r w:rsidR="00B45609">
        <w:t>Meydana gelen herhangi bir iş</w:t>
      </w:r>
      <w:r w:rsidRPr="00492C56">
        <w:t xml:space="preserve"> kazasını ve ramak</w:t>
      </w:r>
      <w:r w:rsidR="00701936">
        <w:t xml:space="preserve"> kala olayını hemen </w:t>
      </w:r>
      <w:r w:rsidRPr="00492C56">
        <w:t xml:space="preserve">atölye sorumlusuna veya bölüm hocanıza bildirin ve ilgilileri uyarın. </w:t>
      </w:r>
    </w:p>
    <w:p w14:paraId="39BC612E" w14:textId="782F9B8A" w:rsidR="00B45609" w:rsidRPr="00492C56" w:rsidRDefault="00B45609" w:rsidP="00492C56">
      <w:r w:rsidRPr="00B45609">
        <w:rPr>
          <w:rFonts w:ascii="Segoe UI Symbol" w:hAnsi="Segoe UI Symbol" w:cs="Segoe UI Symbol"/>
        </w:rPr>
        <w:t>➢</w:t>
      </w:r>
      <w:r>
        <w:t>Öğrenciler sadece okuduğu bölüm i</w:t>
      </w:r>
      <w:r w:rsidR="00797F93">
        <w:t xml:space="preserve">le ilgili olan iş ekipmanlarını </w:t>
      </w:r>
      <w:r>
        <w:t xml:space="preserve">kullanmalıdır, kullanması gereken iş ekipmanı MYK </w:t>
      </w:r>
      <w:r w:rsidR="0013436C">
        <w:t xml:space="preserve">(Mesleki Yeterlilik Belgesi) </w:t>
      </w:r>
      <w:r>
        <w:t>belgesi gerektiriyorsa mutlaka kullanıcının MYK belgesi olmal</w:t>
      </w:r>
      <w:r w:rsidR="00CD3109">
        <w:t xml:space="preserve">ıdır. Öğrencinin belgesi yoksa </w:t>
      </w:r>
      <w:r>
        <w:t xml:space="preserve">MYK belgesi olan </w:t>
      </w:r>
      <w:r w:rsidR="00CD3109">
        <w:t>kişi ya da Bölüm hocası çalışma esnasında refakat etmelidir.</w:t>
      </w:r>
    </w:p>
    <w:p w14:paraId="4DF35817" w14:textId="0B22FCC8" w:rsidR="00492C56" w:rsidRDefault="00492C56" w:rsidP="00492C56">
      <w:r w:rsidRPr="00492C56">
        <w:rPr>
          <w:rFonts w:ascii="Segoe UI Symbol" w:hAnsi="Segoe UI Symbol" w:cs="Segoe UI Symbol"/>
        </w:rPr>
        <w:t>➢</w:t>
      </w:r>
      <w:r w:rsidRPr="00492C56">
        <w:t xml:space="preserve"> Atölyeden ve çalışma alanından izinsiz ay</w:t>
      </w:r>
      <w:r w:rsidR="00B45609">
        <w:t>rılmayın ve asla izinsiz tek baş</w:t>
      </w:r>
      <w:r w:rsidRPr="00492C56">
        <w:t xml:space="preserve">ınıza çalışmayın. </w:t>
      </w:r>
    </w:p>
    <w:p w14:paraId="0B874732" w14:textId="77777777" w:rsidR="00492C56" w:rsidRDefault="00492C56" w:rsidP="00492C56">
      <w:pPr>
        <w:rPr>
          <w:rFonts w:ascii="Segoe UI Symbol" w:hAnsi="Segoe UI Symbol" w:cs="Segoe UI Symbol"/>
          <w:sz w:val="20"/>
          <w:szCs w:val="20"/>
        </w:rPr>
      </w:pPr>
      <w:r w:rsidRPr="00492C56">
        <w:rPr>
          <w:rFonts w:ascii="Segoe UI Symbol" w:hAnsi="Segoe UI Symbol" w:cs="Segoe UI Symbol"/>
        </w:rPr>
        <w:t>➢</w:t>
      </w:r>
      <w:r w:rsidRPr="00492C56">
        <w:rPr>
          <w:rFonts w:ascii="Segoe UI Symbol" w:hAnsi="Segoe UI Symbol" w:cs="Segoe UI Symbol"/>
          <w:sz w:val="20"/>
          <w:szCs w:val="20"/>
        </w:rPr>
        <w:t>Atölye kullanılmadığı zaman sürekli kilitli tutulmalı ve anahtar öğrencilere verilmemeli atölye sorumlusunda olmalıdır.</w:t>
      </w:r>
    </w:p>
    <w:p w14:paraId="5FC2FEA9" w14:textId="4BCDF91C" w:rsidR="00492C56" w:rsidRPr="00492C56" w:rsidRDefault="00492C56" w:rsidP="00492C56">
      <w:pPr>
        <w:rPr>
          <w:rFonts w:ascii="Segoe UI Symbol" w:hAnsi="Segoe UI Symbol" w:cs="Segoe UI Symbol"/>
          <w:sz w:val="20"/>
          <w:szCs w:val="20"/>
        </w:rPr>
      </w:pPr>
      <w:r w:rsidRPr="00492C56">
        <w:rPr>
          <w:rFonts w:ascii="Segoe UI Symbol" w:hAnsi="Segoe UI Symbol" w:cs="Segoe UI Symbol"/>
        </w:rPr>
        <w:t>➢</w:t>
      </w:r>
      <w:r w:rsidRPr="00492C56">
        <w:t xml:space="preserve"> Alanlarda, varsa iş sağlığı ve güvenliği ile ilgili bir aksaklık, iş sağlığı ve güvenliğinin sağlan</w:t>
      </w:r>
      <w:r w:rsidR="00B45609">
        <w:t xml:space="preserve">ması için atölye </w:t>
      </w:r>
      <w:r w:rsidRPr="00492C56">
        <w:t xml:space="preserve">sorumlusuna, bölüm hocanıza veya is sağlığı ve güvenliği uzmanına bildirin. Alınmış güvenlik tedbirlerine tamamen uyun. Talimat ve ikaz levhalarının yerlerini değiştirmeyin. </w:t>
      </w:r>
    </w:p>
    <w:p w14:paraId="56B08DC2" w14:textId="37881C87" w:rsidR="00492C56" w:rsidRPr="00492C56" w:rsidRDefault="00492C56" w:rsidP="00492C56">
      <w:r w:rsidRPr="00492C56">
        <w:rPr>
          <w:rFonts w:ascii="Segoe UI Symbol" w:hAnsi="Segoe UI Symbol" w:cs="Segoe UI Symbol"/>
        </w:rPr>
        <w:t>➢</w:t>
      </w:r>
      <w:r w:rsidRPr="00492C56">
        <w:t xml:space="preserve"> Size verilen sözlü veya yazılı İş Sağlığı ve Güvenliği talimat ve kurallarına harfiyen uyun. Verilen görevi tarif edildiği şekilde yapın ve yetkiniz, </w:t>
      </w:r>
      <w:r w:rsidR="00B45609">
        <w:t>bilginiz ve göreviniz dışında iş</w:t>
      </w:r>
      <w:r w:rsidRPr="00492C56">
        <w:t xml:space="preserve"> yapmayın. </w:t>
      </w:r>
    </w:p>
    <w:p w14:paraId="4E3B28B0" w14:textId="711E495F" w:rsidR="00937CCD" w:rsidRDefault="00937CCD" w:rsidP="00937CCD">
      <w:r w:rsidRPr="00937CCD">
        <w:rPr>
          <w:rFonts w:ascii="Segoe UI Symbol" w:hAnsi="Segoe UI Symbol" w:cs="Segoe UI Symbol"/>
        </w:rPr>
        <w:t>➢</w:t>
      </w:r>
      <w:r w:rsidRPr="00937CCD">
        <w:t xml:space="preserve"> Makine, cihaz, araç, gereç, tesis ve binalarda sağlık ve güvenlik yönünden ciddi ve yakın bir tehlike ile karşılaştığınızda ve koruma tedbirlerinde bir eksiklik</w:t>
      </w:r>
      <w:r w:rsidR="00B45609">
        <w:t xml:space="preserve"> gördüğünüzde, bölüm/atölye</w:t>
      </w:r>
      <w:r w:rsidRPr="00937CCD">
        <w:t xml:space="preserve"> sorumlusuna, iş sağlığı ve güvenliği uzmanına veya çalışan temsilcisine derhal haber verin. </w:t>
      </w:r>
    </w:p>
    <w:p w14:paraId="4E94C047" w14:textId="46ACD375" w:rsidR="00937CCD" w:rsidRPr="00937CCD" w:rsidRDefault="00937CCD" w:rsidP="00937CCD">
      <w:r w:rsidRPr="00937CCD">
        <w:rPr>
          <w:rFonts w:ascii="Segoe UI Symbol" w:hAnsi="Segoe UI Symbol" w:cs="Segoe UI Symbol"/>
        </w:rPr>
        <w:t>➢</w:t>
      </w:r>
      <w:r w:rsidRPr="00937CCD">
        <w:t xml:space="preserve"> </w:t>
      </w:r>
      <w:r w:rsidR="00CD3109">
        <w:t>Her türlü</w:t>
      </w:r>
      <w:r w:rsidRPr="00937CCD">
        <w:t xml:space="preserve"> arıza ve aksamayı derhal yetkilisine bildirin. Çalışmanıza engel güvensiz ortamları derhal yetkiliye haber vererek giderilmesini sağlayın. Yapı islerinde, makinelerde, tesisatta, alet ve edevatta göreceğiniz noksan, kusurlu ve</w:t>
      </w:r>
      <w:r w:rsidR="00CD3109">
        <w:t xml:space="preserve"> tehlikeli durumları atölye</w:t>
      </w:r>
      <w:r w:rsidRPr="00937CCD">
        <w:t xml:space="preserve"> sorumlularına veya yetkililere bildirin, güvensiz durum giderilinceye kadar çalışmayın. </w:t>
      </w:r>
    </w:p>
    <w:p w14:paraId="3BA1438D" w14:textId="695DF123" w:rsidR="00937CCD" w:rsidRPr="00937CCD" w:rsidRDefault="00937CCD" w:rsidP="00937CCD">
      <w:r w:rsidRPr="00937CCD">
        <w:rPr>
          <w:rFonts w:ascii="Segoe UI Symbol" w:hAnsi="Segoe UI Symbol" w:cs="Segoe UI Symbol"/>
        </w:rPr>
        <w:t>➢</w:t>
      </w:r>
      <w:r w:rsidRPr="00937CCD">
        <w:t xml:space="preserve"> Ne kadar önemsiz gözükürse gözüksün yaralanmaları, kazaları ve ilk yardım </w:t>
      </w:r>
      <w:r w:rsidR="004D7D65">
        <w:t xml:space="preserve">gerektiren olayları </w:t>
      </w:r>
      <w:r w:rsidRPr="00937CCD">
        <w:t xml:space="preserve">atölye sorumlusuna veya bölüm hocanıza bildirin. </w:t>
      </w:r>
    </w:p>
    <w:p w14:paraId="34A9574F" w14:textId="7FC692D1" w:rsidR="00937CCD" w:rsidRDefault="00937CCD" w:rsidP="00937CCD">
      <w:r w:rsidRPr="00937CCD">
        <w:rPr>
          <w:rFonts w:ascii="Segoe UI Symbol" w:hAnsi="Segoe UI Symbol" w:cs="Segoe UI Symbol"/>
        </w:rPr>
        <w:t>➢</w:t>
      </w:r>
      <w:r w:rsidR="004D7D65">
        <w:t xml:space="preserve"> A</w:t>
      </w:r>
      <w:r w:rsidRPr="00937CCD">
        <w:t>tölyelerde çalışırken uygun kişisel koruyucu kullanın. Hangi kişisel koruyucu donanımı kullanacağı</w:t>
      </w:r>
      <w:r w:rsidR="004D7D65">
        <w:t>nızı bilmiyorsanız a</w:t>
      </w:r>
      <w:r w:rsidRPr="00937CCD">
        <w:t xml:space="preserve">tölye sorumlusundan ya da İş Sağlığı ve Güvenliği Birimi (ISGB) den destek alın. </w:t>
      </w:r>
    </w:p>
    <w:p w14:paraId="618CBFC8" w14:textId="6125816C" w:rsidR="00937CCD" w:rsidRPr="00937CCD" w:rsidRDefault="00937CCD" w:rsidP="00937CCD">
      <w:r w:rsidRPr="00937CCD">
        <w:rPr>
          <w:rFonts w:ascii="Segoe UI Symbol" w:hAnsi="Segoe UI Symbol" w:cs="Segoe UI Symbol"/>
        </w:rPr>
        <w:t>➢</w:t>
      </w:r>
      <w:r w:rsidRPr="00937CCD">
        <w:t xml:space="preserve"> Gözlerin kimyasal madde, radyasyon ya da çeşitli zarar verici partiküllerd</w:t>
      </w:r>
      <w:r w:rsidR="004D7D65">
        <w:t>en korunması için, atölyede</w:t>
      </w:r>
      <w:r w:rsidRPr="00937CCD">
        <w:t xml:space="preserve"> yan korumalı emniyet gözlüğü takmak zorunludur. Numaralı gözlükler ya da güneş gözlükleri yan tarafları korumasız olduğu için uygun değildir. Kont</w:t>
      </w:r>
      <w:r w:rsidR="004D7D65">
        <w:t xml:space="preserve">ak lensler atölye ortamında kullanılması uygun </w:t>
      </w:r>
      <w:proofErr w:type="spellStart"/>
      <w:r w:rsidR="004D7D65">
        <w:t>değildir,özellikle</w:t>
      </w:r>
      <w:proofErr w:type="spellEnd"/>
      <w:r w:rsidR="004D7D65">
        <w:t xml:space="preserve"> sıcak çalışma yapılan işlerde kullanılmamalı.</w:t>
      </w:r>
    </w:p>
    <w:p w14:paraId="588FA197" w14:textId="16089AA0" w:rsidR="00937CCD" w:rsidRDefault="00937CCD" w:rsidP="00937CCD">
      <w:r w:rsidRPr="00937CCD">
        <w:rPr>
          <w:rFonts w:ascii="Segoe UI Symbol" w:hAnsi="Segoe UI Symbol" w:cs="Segoe UI Symbol"/>
        </w:rPr>
        <w:lastRenderedPageBreak/>
        <w:t>➢</w:t>
      </w:r>
      <w:r w:rsidRPr="00937CCD">
        <w:t xml:space="preserve"> Yüzü, gözü ve boğazı darbe, toz ve sıçrayan kimyasallardan korumak için yüz koruyucusu kullanılmalıdır. Her zaman emniyet gözlüğü ile beraber kullanılmalıdır. Sıvı zerreciklerinin ve sıçrayan kimyasalların yüz koruyucusunun altından ve çevresinden hala etkili olabileceğini unutmayın. </w:t>
      </w:r>
    </w:p>
    <w:p w14:paraId="10E0A129" w14:textId="3A6EA894" w:rsidR="006877F6" w:rsidRPr="006877F6" w:rsidRDefault="006877F6" w:rsidP="006877F6">
      <w:r w:rsidRPr="006877F6">
        <w:rPr>
          <w:rFonts w:ascii="Segoe UI Symbol" w:hAnsi="Segoe UI Symbol" w:cs="Segoe UI Symbol"/>
        </w:rPr>
        <w:t>➢</w:t>
      </w:r>
      <w:r w:rsidRPr="006877F6">
        <w:t xml:space="preserve"> Katı veya sıvı kimyasallardan oluşan toz ve sıvı zerr</w:t>
      </w:r>
      <w:r w:rsidR="004D7D65">
        <w:t>eciklerin solunmaması amacıyla m</w:t>
      </w:r>
      <w:r w:rsidRPr="006877F6">
        <w:t xml:space="preserve">aske kullanılmalıdır. </w:t>
      </w:r>
    </w:p>
    <w:p w14:paraId="735BADE3" w14:textId="3C174D5D" w:rsidR="006877F6" w:rsidRPr="006877F6" w:rsidRDefault="006877F6" w:rsidP="006877F6">
      <w:r w:rsidRPr="006877F6">
        <w:rPr>
          <w:rFonts w:ascii="Segoe UI Symbol" w:hAnsi="Segoe UI Symbol" w:cs="Segoe UI Symbol"/>
        </w:rPr>
        <w:t>➢</w:t>
      </w:r>
      <w:r w:rsidRPr="006877F6">
        <w:t xml:space="preserve"> Kimyasal maddelerin çalışanların üzerine sıçrayarak yakıcı ve delici etkilerinden korunmak amacıyla, Laboratuvar önlüğü giymek zorunludur. Bunun dışında, kolay tutuşan sentetik malzemelerden yapılmış giysilerden kaçınılmalıdır. </w:t>
      </w:r>
    </w:p>
    <w:p w14:paraId="1426D592" w14:textId="7CBB53F0" w:rsidR="006877F6" w:rsidRPr="006877F6" w:rsidRDefault="006877F6" w:rsidP="006877F6">
      <w:r w:rsidRPr="006877F6">
        <w:rPr>
          <w:rFonts w:ascii="Segoe UI Symbol" w:hAnsi="Segoe UI Symbol" w:cs="Segoe UI Symbol"/>
        </w:rPr>
        <w:t>➢</w:t>
      </w:r>
      <w:r w:rsidRPr="006877F6">
        <w:t xml:space="preserve"> </w:t>
      </w:r>
      <w:r w:rsidR="00B45609">
        <w:t>Yüksek topuklu, burnu aç</w:t>
      </w:r>
      <w:r w:rsidRPr="006877F6">
        <w:t xml:space="preserve">ık ve sandalet tipi ayakkabılar giyilmez. Burnu sert, sıvı geçirgenliği az malzemeden yapılmış ayakkabılar kullanın. </w:t>
      </w:r>
    </w:p>
    <w:p w14:paraId="30DC0FAB" w14:textId="0A45C43B" w:rsidR="006877F6" w:rsidRPr="006877F6" w:rsidRDefault="006877F6" w:rsidP="006877F6">
      <w:r w:rsidRPr="006877F6">
        <w:rPr>
          <w:rFonts w:ascii="Segoe UI Symbol" w:hAnsi="Segoe UI Symbol" w:cs="Segoe UI Symbol"/>
        </w:rPr>
        <w:t>➢</w:t>
      </w:r>
      <w:r w:rsidRPr="006877F6">
        <w:t xml:space="preserve"> Atölye koşullarının değişkenliği dikkate alındığında tek tip eldivenin tam koruma sağlamayacağını </w:t>
      </w:r>
      <w:proofErr w:type="spellStart"/>
      <w:r w:rsidRPr="006877F6">
        <w:t>latex</w:t>
      </w:r>
      <w:proofErr w:type="spellEnd"/>
      <w:r w:rsidRPr="006877F6">
        <w:t xml:space="preserve"> eldivenlerin birçok kimyasalı ve çözücüyü geçirdiği ayrıca bazı kişilerde alerjik tepkiye neden olduğu unutmayın. Neopren (kauçuk) veya tek kullanımlık </w:t>
      </w:r>
      <w:proofErr w:type="spellStart"/>
      <w:r w:rsidRPr="006877F6">
        <w:t>nitril</w:t>
      </w:r>
      <w:proofErr w:type="spellEnd"/>
      <w:r w:rsidRPr="006877F6">
        <w:t xml:space="preserve"> esaslı eldivenler kullanın. </w:t>
      </w:r>
    </w:p>
    <w:p w14:paraId="59AC3612" w14:textId="6872CD88" w:rsidR="006877F6" w:rsidRDefault="006877F6" w:rsidP="006877F6">
      <w:r w:rsidRPr="006877F6">
        <w:rPr>
          <w:rFonts w:ascii="Segoe UI Symbol" w:hAnsi="Segoe UI Symbol" w:cs="Segoe UI Symbol"/>
        </w:rPr>
        <w:t>➢</w:t>
      </w:r>
      <w:r w:rsidRPr="006877F6">
        <w:t xml:space="preserve"> Soğuktan, ısıdan ve mekanik risklerden (kesilme, del</w:t>
      </w:r>
      <w:r w:rsidR="00B45609">
        <w:t>inme vb.) korunmak için uygun iş</w:t>
      </w:r>
      <w:r w:rsidRPr="006877F6">
        <w:t xml:space="preserve"> eldivenleri kullanılmalıdır. </w:t>
      </w:r>
    </w:p>
    <w:p w14:paraId="2F480BF4" w14:textId="4845FC57" w:rsidR="006877F6" w:rsidRPr="006877F6" w:rsidRDefault="006877F6" w:rsidP="006877F6">
      <w:r w:rsidRPr="006877F6">
        <w:rPr>
          <w:rFonts w:ascii="Segoe UI Symbol" w:hAnsi="Segoe UI Symbol" w:cs="Segoe UI Symbol"/>
        </w:rPr>
        <w:t>➢</w:t>
      </w:r>
      <w:r w:rsidRPr="006877F6">
        <w:t xml:space="preserve"> Kimyasal maddeleri taşırken dikkatli ve güvenli taşıyın. Kimyasalları hiçbir zaman laboratuvar dışına çıkarmayın. </w:t>
      </w:r>
    </w:p>
    <w:p w14:paraId="57337D35" w14:textId="4DAEDC4B" w:rsidR="006877F6" w:rsidRPr="006877F6" w:rsidRDefault="006877F6" w:rsidP="006877F6">
      <w:r w:rsidRPr="006877F6">
        <w:rPr>
          <w:rFonts w:ascii="Segoe UI Symbol" w:hAnsi="Segoe UI Symbol" w:cs="Segoe UI Symbol"/>
        </w:rPr>
        <w:t>➢</w:t>
      </w:r>
      <w:r w:rsidRPr="006877F6">
        <w:t xml:space="preserve"> Asit, yağ ve kimyasal malzemelerin bulunduğu depolara/dolaplara sorumlu personel dışında müdahale etmeyin. </w:t>
      </w:r>
    </w:p>
    <w:p w14:paraId="46BDFFA6" w14:textId="313B5EC1" w:rsidR="006877F6" w:rsidRPr="006877F6" w:rsidRDefault="006877F6" w:rsidP="006877F6">
      <w:r w:rsidRPr="006877F6">
        <w:rPr>
          <w:rFonts w:ascii="Segoe UI Symbol" w:hAnsi="Segoe UI Symbol" w:cs="Segoe UI Symbol"/>
        </w:rPr>
        <w:t>➢</w:t>
      </w:r>
      <w:r w:rsidRPr="006877F6">
        <w:t xml:space="preserve"> Asitleri suya azar azar ilave edin. Kesinlikle asidin üzerine su ilave etmeyin. </w:t>
      </w:r>
    </w:p>
    <w:p w14:paraId="2157B730" w14:textId="184B25F2" w:rsidR="006877F6" w:rsidRDefault="006877F6" w:rsidP="006877F6">
      <w:r w:rsidRPr="006877F6">
        <w:rPr>
          <w:rFonts w:ascii="Segoe UI Symbol" w:hAnsi="Segoe UI Symbol" w:cs="Segoe UI Symbol"/>
        </w:rPr>
        <w:t>➢</w:t>
      </w:r>
      <w:r w:rsidR="00531314">
        <w:t xml:space="preserve"> </w:t>
      </w:r>
      <w:r w:rsidRPr="006877F6">
        <w:t xml:space="preserve">Atölyede muhtelif yerlerde, ilan panosunda asılmış bulunan İş Güvenliği Talimat ve ikazlarını tam olarak eksiksiz okuyun, anlayıp öğrenin. </w:t>
      </w:r>
    </w:p>
    <w:p w14:paraId="7C300FAD" w14:textId="2927C95B" w:rsidR="006877F6" w:rsidRPr="006877F6" w:rsidRDefault="006877F6" w:rsidP="006877F6">
      <w:r w:rsidRPr="006877F6">
        <w:rPr>
          <w:rFonts w:ascii="Segoe UI Symbol" w:hAnsi="Segoe UI Symbol" w:cs="Segoe UI Symbol"/>
        </w:rPr>
        <w:t>➢</w:t>
      </w:r>
      <w:r w:rsidRPr="006877F6">
        <w:t xml:space="preserve"> Atölyede bulunan bütün kimyasalları kullanmadan önce etiketlerini dikkatle okuyun. Etiketsiz olanları sorumlu kişilere bildirin. Şişesinden aldığınız kimyasalı tekrar orijinal şişesine koymayın ve başka bir kimyasalda kullanılmış pipeti şişeye daldırmayın. </w:t>
      </w:r>
    </w:p>
    <w:p w14:paraId="6BA2F650" w14:textId="00015A22" w:rsidR="006877F6" w:rsidRPr="006877F6" w:rsidRDefault="006877F6" w:rsidP="006877F6">
      <w:r w:rsidRPr="006877F6">
        <w:rPr>
          <w:rFonts w:ascii="Segoe UI Symbol" w:hAnsi="Segoe UI Symbol" w:cs="Segoe UI Symbol"/>
        </w:rPr>
        <w:t>➢</w:t>
      </w:r>
      <w:r w:rsidRPr="006877F6">
        <w:t xml:space="preserve"> Atölyede teknisyen ve/veya ilgili/sorumlu gözetimi olmadan hiçbir şek</w:t>
      </w:r>
      <w:r w:rsidR="00EA6F2D">
        <w:t>i</w:t>
      </w:r>
      <w:r w:rsidR="00797F93">
        <w:t>lde kimyasal malzemelerin yeri değiştirilmemelidir.</w:t>
      </w:r>
    </w:p>
    <w:p w14:paraId="054171C4" w14:textId="0B61244F" w:rsidR="006877F6" w:rsidRDefault="006877F6" w:rsidP="006877F6">
      <w:r w:rsidRPr="006877F6">
        <w:rPr>
          <w:rFonts w:ascii="Segoe UI Symbol" w:hAnsi="Segoe UI Symbol" w:cs="Segoe UI Symbol"/>
        </w:rPr>
        <w:t>➢</w:t>
      </w:r>
      <w:r w:rsidRPr="006877F6">
        <w:t xml:space="preserve"> Kimyasallar il</w:t>
      </w:r>
      <w:r w:rsidR="00701936">
        <w:t>e çalışmadan önce mutlaka Güvenlik Bilgi Formlarını</w:t>
      </w:r>
      <w:r w:rsidRPr="006877F6">
        <w:t xml:space="preserve"> dikkatlice okuyun. </w:t>
      </w:r>
    </w:p>
    <w:p w14:paraId="52330713" w14:textId="2B90D5D4" w:rsidR="006877F6" w:rsidRPr="006877F6" w:rsidRDefault="006877F6" w:rsidP="006877F6">
      <w:r w:rsidRPr="006877F6">
        <w:rPr>
          <w:rFonts w:ascii="Segoe UI Symbol" w:hAnsi="Segoe UI Symbol" w:cs="Segoe UI Symbol"/>
        </w:rPr>
        <w:t>➢</w:t>
      </w:r>
      <w:r w:rsidRPr="006877F6">
        <w:t xml:space="preserve"> Kimyasal döküntü ve kazalarda kesinlikle müdahale etmeyin, çevrenizdekileri bilgilendirin alanın güvenli şekilde boşaltın ve derhal laboratuvar ve bölüm sorumlusuna bildirin. Dökülen kimyasal hakkında bilgi sahibiyseniz </w:t>
      </w:r>
      <w:proofErr w:type="spellStart"/>
      <w:r w:rsidRPr="006877F6">
        <w:t>MSDS’ine</w:t>
      </w:r>
      <w:proofErr w:type="spellEnd"/>
      <w:r w:rsidRPr="006877F6">
        <w:t xml:space="preserve"> ulaşmaya çalışın. </w:t>
      </w:r>
    </w:p>
    <w:p w14:paraId="352DE08E" w14:textId="44FFFCC4" w:rsidR="006877F6" w:rsidRPr="006877F6" w:rsidRDefault="006877F6" w:rsidP="006877F6">
      <w:r w:rsidRPr="006877F6">
        <w:rPr>
          <w:rFonts w:ascii="Segoe UI Symbol" w:hAnsi="Segoe UI Symbol" w:cs="Segoe UI Symbol"/>
        </w:rPr>
        <w:t>➢</w:t>
      </w:r>
      <w:r w:rsidRPr="006877F6">
        <w:t xml:space="preserve"> Kimyasal maddeler kapalı kaplarda muhafaza edilmeli ve açık alevden, ısıtıcılardan ve elektrik kıvılcımlarından uzakta tutulmalıdır. </w:t>
      </w:r>
    </w:p>
    <w:p w14:paraId="47523E52" w14:textId="6E67EBB2" w:rsidR="006877F6" w:rsidRDefault="006877F6" w:rsidP="006877F6">
      <w:r w:rsidRPr="006877F6">
        <w:rPr>
          <w:rFonts w:ascii="Segoe UI Symbol" w:hAnsi="Segoe UI Symbol" w:cs="Segoe UI Symbol"/>
        </w:rPr>
        <w:t>➢</w:t>
      </w:r>
      <w:r w:rsidRPr="006877F6">
        <w:t xml:space="preserve"> Buhar oluşabilecek kimyasallarla çalışmaları çeker ocaklar altında yapılmalıdır. </w:t>
      </w:r>
    </w:p>
    <w:p w14:paraId="23CA0905" w14:textId="36B20F19" w:rsidR="006877F6" w:rsidRDefault="006877F6" w:rsidP="006877F6">
      <w:r w:rsidRPr="006877F6">
        <w:rPr>
          <w:noProof/>
          <w:lang w:eastAsia="tr-TR"/>
        </w:rPr>
        <w:drawing>
          <wp:inline distT="0" distB="0" distL="0" distR="0" wp14:anchorId="5EA4EF73" wp14:editId="2E54FF47">
            <wp:extent cx="6457950" cy="117094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9430" cy="1171208"/>
                    </a:xfrm>
                    <a:prstGeom prst="rect">
                      <a:avLst/>
                    </a:prstGeom>
                    <a:noFill/>
                    <a:ln>
                      <a:noFill/>
                    </a:ln>
                  </pic:spPr>
                </pic:pic>
              </a:graphicData>
            </a:graphic>
          </wp:inline>
        </w:drawing>
      </w:r>
    </w:p>
    <w:p w14:paraId="3BE81552" w14:textId="77777777" w:rsidR="006877F6" w:rsidRPr="006877F6" w:rsidRDefault="006877F6" w:rsidP="006877F6"/>
    <w:p w14:paraId="4B16AA0A" w14:textId="7367E992" w:rsidR="006877F6" w:rsidRPr="006877F6" w:rsidRDefault="006877F6" w:rsidP="006877F6">
      <w:r w:rsidRPr="006877F6">
        <w:rPr>
          <w:rFonts w:ascii="Segoe UI Symbol" w:hAnsi="Segoe UI Symbol" w:cs="Segoe UI Symbol"/>
        </w:rPr>
        <w:lastRenderedPageBreak/>
        <w:t>➢</w:t>
      </w:r>
      <w:r w:rsidRPr="006877F6">
        <w:t xml:space="preserve"> Elektrikle çalışan aletleri kullanmadan önce kontrol edin. Güvenli topraklamas</w:t>
      </w:r>
      <w:r w:rsidR="00701936">
        <w:t xml:space="preserve">ı yapılmamış arızalı olan aleti </w:t>
      </w:r>
      <w:r w:rsidRPr="006877F6">
        <w:t xml:space="preserve">kullanılmayın. </w:t>
      </w:r>
    </w:p>
    <w:p w14:paraId="19AD220B" w14:textId="38CCFC6D" w:rsidR="006877F6" w:rsidRPr="006877F6" w:rsidRDefault="006877F6" w:rsidP="006877F6">
      <w:r w:rsidRPr="006877F6">
        <w:rPr>
          <w:rFonts w:ascii="Segoe UI Symbol" w:hAnsi="Segoe UI Symbol" w:cs="Segoe UI Symbol"/>
        </w:rPr>
        <w:t>➢</w:t>
      </w:r>
      <w:r w:rsidRPr="006877F6">
        <w:t xml:space="preserve"> Çalışan makineye el ile veya başka bir malzeme ile müdahale etmeyin ve makine çalışırken yağlama ve bakım yapmayın. </w:t>
      </w:r>
    </w:p>
    <w:p w14:paraId="691C400F" w14:textId="11A4CFA5" w:rsidR="006877F6" w:rsidRPr="006877F6" w:rsidRDefault="006877F6" w:rsidP="006877F6">
      <w:r w:rsidRPr="006877F6">
        <w:rPr>
          <w:rFonts w:ascii="Segoe UI Symbol" w:hAnsi="Segoe UI Symbol" w:cs="Segoe UI Symbol"/>
        </w:rPr>
        <w:t>➢</w:t>
      </w:r>
      <w:r w:rsidR="00531314">
        <w:t xml:space="preserve"> Elektrik, </w:t>
      </w:r>
      <w:r w:rsidRPr="006877F6">
        <w:t xml:space="preserve">atölyelerde karşılaşılabilecek en büyük tehlikelerden biridir. Hemen hemen bütün organik çözücülerin buharları alev alıcıdır. Bu buharların alev almasını önlemek için havada yanıcı buhar oluşmamalıdır. </w:t>
      </w:r>
    </w:p>
    <w:p w14:paraId="52981C72" w14:textId="12DBD76A" w:rsidR="006877F6" w:rsidRPr="006877F6" w:rsidRDefault="006877F6" w:rsidP="006877F6">
      <w:r w:rsidRPr="006877F6">
        <w:rPr>
          <w:rFonts w:ascii="Segoe UI Symbol" w:hAnsi="Segoe UI Symbol" w:cs="Segoe UI Symbol"/>
        </w:rPr>
        <w:t>➢</w:t>
      </w:r>
      <w:r w:rsidRPr="006877F6">
        <w:t xml:space="preserve"> Bulunduğunuz ortamdaki elektrik uyarı levhalarını dikkate alın. </w:t>
      </w:r>
    </w:p>
    <w:p w14:paraId="735EBDB1" w14:textId="5D514BF5" w:rsidR="006877F6" w:rsidRPr="006877F6" w:rsidRDefault="006877F6" w:rsidP="006877F6">
      <w:r w:rsidRPr="006877F6">
        <w:rPr>
          <w:rFonts w:ascii="Segoe UI Symbol" w:hAnsi="Segoe UI Symbol" w:cs="Segoe UI Symbol"/>
        </w:rPr>
        <w:t>➢</w:t>
      </w:r>
      <w:r w:rsidRPr="006877F6">
        <w:t xml:space="preserve"> Elektrikli cihazları, el aletlerini fişe takmadan önce kapalı olduklarından emin olun. </w:t>
      </w:r>
    </w:p>
    <w:p w14:paraId="5FD27F0A" w14:textId="67F63BE5" w:rsidR="006877F6" w:rsidRDefault="006877F6" w:rsidP="006877F6">
      <w:r w:rsidRPr="006877F6">
        <w:rPr>
          <w:rFonts w:ascii="Segoe UI Symbol" w:hAnsi="Segoe UI Symbol" w:cs="Segoe UI Symbol"/>
        </w:rPr>
        <w:t>➢</w:t>
      </w:r>
      <w:r w:rsidRPr="006877F6">
        <w:t xml:space="preserve"> Hasarlı, arızalı elektrik tesisatına (kablo, priz) müdahale edilmemelidir. Bu t</w:t>
      </w:r>
      <w:r w:rsidR="00D9049D">
        <w:t>ür durumlarda atölye</w:t>
      </w:r>
      <w:r w:rsidRPr="006877F6">
        <w:t xml:space="preserve"> sorumlusuna veya yetkili elektrik teknikerine bilgi verin. </w:t>
      </w:r>
    </w:p>
    <w:p w14:paraId="3ADDDE50" w14:textId="5E97AA07" w:rsidR="006877F6" w:rsidRPr="006877F6" w:rsidRDefault="00EA6F2D" w:rsidP="006877F6">
      <w:r w:rsidRPr="00EA6F2D">
        <w:rPr>
          <w:noProof/>
          <w:lang w:eastAsia="tr-TR"/>
        </w:rPr>
        <w:drawing>
          <wp:inline distT="0" distB="0" distL="0" distR="0" wp14:anchorId="49E6B4D5" wp14:editId="151EB86E">
            <wp:extent cx="6353175" cy="1114425"/>
            <wp:effectExtent l="0" t="0" r="9525"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3175" cy="1114425"/>
                    </a:xfrm>
                    <a:prstGeom prst="rect">
                      <a:avLst/>
                    </a:prstGeom>
                    <a:noFill/>
                    <a:ln>
                      <a:noFill/>
                    </a:ln>
                  </pic:spPr>
                </pic:pic>
              </a:graphicData>
            </a:graphic>
          </wp:inline>
        </w:drawing>
      </w:r>
    </w:p>
    <w:p w14:paraId="58ACD09C" w14:textId="6299EA9E" w:rsidR="00EA6F2D" w:rsidRPr="00EA6F2D" w:rsidRDefault="00EA6F2D" w:rsidP="00EA6F2D"/>
    <w:p w14:paraId="78CBC989" w14:textId="77777777" w:rsidR="00EA6F2D" w:rsidRPr="00EA6F2D" w:rsidRDefault="00EA6F2D" w:rsidP="00EA6F2D">
      <w:r w:rsidRPr="00EA6F2D">
        <w:rPr>
          <w:rFonts w:ascii="Segoe UI Symbol" w:hAnsi="Segoe UI Symbol" w:cs="Segoe UI Symbol"/>
        </w:rPr>
        <w:t>➢</w:t>
      </w:r>
      <w:r w:rsidRPr="00EA6F2D">
        <w:t xml:space="preserve"> Tehlikeli kimyasal atıkların uygun şekilde atılması çalışan bütün personelin sorumluluğu altındadır. </w:t>
      </w:r>
    </w:p>
    <w:p w14:paraId="2F82E43A" w14:textId="684FECB7" w:rsidR="00EA6F2D" w:rsidRPr="00EA6F2D" w:rsidRDefault="00EA6F2D" w:rsidP="00EA6F2D">
      <w:r w:rsidRPr="00EA6F2D">
        <w:rPr>
          <w:rFonts w:ascii="Segoe UI Symbol" w:hAnsi="Segoe UI Symbol" w:cs="Segoe UI Symbol"/>
        </w:rPr>
        <w:t>➢</w:t>
      </w:r>
      <w:r w:rsidRPr="00EA6F2D">
        <w:t xml:space="preserve"> Tüm tesis, idari birimler, atölye ve laboratuvarlardan çıkan atıkları geri kazanabilmek için uygun atık toplama kaplarına atın. </w:t>
      </w:r>
    </w:p>
    <w:p w14:paraId="2F2AD2BE" w14:textId="34C79946" w:rsidR="00EA6F2D" w:rsidRPr="00EA6F2D" w:rsidRDefault="00EA6F2D" w:rsidP="00EA6F2D">
      <w:r w:rsidRPr="00EA6F2D">
        <w:rPr>
          <w:rFonts w:ascii="Segoe UI Symbol" w:hAnsi="Segoe UI Symbol" w:cs="Segoe UI Symbol"/>
        </w:rPr>
        <w:t>➢</w:t>
      </w:r>
      <w:r w:rsidRPr="00EA6F2D">
        <w:t xml:space="preserve"> Hiçbir kimyasal madde lavaboya, kanalizasyon deliklerine veya çöp tenekelerine dökülmemeli veya atılmamalıdır. </w:t>
      </w:r>
    </w:p>
    <w:p w14:paraId="6CE65466" w14:textId="60624395" w:rsidR="00EA6F2D" w:rsidRPr="00EA6F2D" w:rsidRDefault="00EA6F2D" w:rsidP="00EA6F2D">
      <w:r w:rsidRPr="00EA6F2D">
        <w:rPr>
          <w:rFonts w:ascii="Segoe UI Symbol" w:hAnsi="Segoe UI Symbol" w:cs="Segoe UI Symbol"/>
        </w:rPr>
        <w:t>➢</w:t>
      </w:r>
      <w:r w:rsidRPr="00EA6F2D">
        <w:t xml:space="preserve"> Kimyasal atıklar uygun kaplarda toplanmalı, etiketlenmeli, üzerine tarih koyulmalı ve uygun bir şekilde islenmek üzere yetkililere teslim edilmelidir. </w:t>
      </w:r>
    </w:p>
    <w:p w14:paraId="5BFBBD98" w14:textId="45CA87BD" w:rsidR="00EA6F2D" w:rsidRDefault="00EA6F2D" w:rsidP="00EA6F2D">
      <w:r w:rsidRPr="00EA6F2D">
        <w:rPr>
          <w:rFonts w:ascii="Segoe UI Symbol" w:hAnsi="Segoe UI Symbol" w:cs="Segoe UI Symbol"/>
        </w:rPr>
        <w:t>➢</w:t>
      </w:r>
      <w:r w:rsidRPr="00EA6F2D">
        <w:t xml:space="preserve"> Her türlü işlem öncesi çalışanın dikkatini toparlaması gerekir. Zira iş kazaları genelde dikkatsizlik veya dalgınlık sonucu olur. Çalışan daima uyanık ve tedbirli olmalı, </w:t>
      </w:r>
    </w:p>
    <w:p w14:paraId="05C63D6C" w14:textId="3DC694A9" w:rsidR="00D9049D" w:rsidRDefault="00D9049D" w:rsidP="00EA6F2D">
      <w:r w:rsidRPr="00D9049D">
        <w:rPr>
          <w:rFonts w:ascii="Segoe UI Symbol" w:hAnsi="Segoe UI Symbol" w:cs="Segoe UI Symbol"/>
        </w:rPr>
        <w:t>➢</w:t>
      </w:r>
      <w:r>
        <w:t>Kaynak işlemi yapılırken etrafta yanıcı malzeme olmadığından emin olunmalıdır.</w:t>
      </w:r>
    </w:p>
    <w:p w14:paraId="0641E699" w14:textId="1ADC2082" w:rsidR="00797F93" w:rsidRDefault="00797F93" w:rsidP="00EA6F2D">
      <w:r w:rsidRPr="00797F93">
        <w:rPr>
          <w:rFonts w:ascii="Segoe UI Symbol" w:hAnsi="Segoe UI Symbol" w:cs="Segoe UI Symbol"/>
        </w:rPr>
        <w:t>➢</w:t>
      </w:r>
      <w:r>
        <w:t xml:space="preserve">Kaynak işlemi yapılırken yapılan işe uygun kişisel koruyucu donanımlar kullanılmalıdır.(Kaynak gözlüğü, eldiveni vb.) </w:t>
      </w:r>
    </w:p>
    <w:p w14:paraId="0386C9E7" w14:textId="0106A688" w:rsidR="00EA6F2D" w:rsidRPr="00EA6F2D" w:rsidRDefault="00EA6F2D" w:rsidP="00EA6F2D">
      <w:r w:rsidRPr="00EA6F2D">
        <w:rPr>
          <w:rFonts w:ascii="Segoe UI Symbol" w:hAnsi="Segoe UI Symbol" w:cs="Segoe UI Symbol"/>
        </w:rPr>
        <w:t>➢</w:t>
      </w:r>
      <w:r w:rsidRPr="00EA6F2D">
        <w:t xml:space="preserve"> Eğitim veya kullanım sorumlusundan izin alınmadıkça herhangi bir tezgâh çalıştırılmamalı, </w:t>
      </w:r>
    </w:p>
    <w:p w14:paraId="40152C28" w14:textId="7FB8675D" w:rsidR="00EA6F2D" w:rsidRPr="00EA6F2D" w:rsidRDefault="00EA6F2D" w:rsidP="00EA6F2D">
      <w:r w:rsidRPr="00EA6F2D">
        <w:rPr>
          <w:rFonts w:ascii="Segoe UI Symbol" w:hAnsi="Segoe UI Symbol" w:cs="Segoe UI Symbol"/>
        </w:rPr>
        <w:t>➢</w:t>
      </w:r>
      <w:r w:rsidRPr="00EA6F2D">
        <w:t xml:space="preserve"> İş parçasının veya kalıbın emniyetli ve sıkı bağlanıp bağlanmadığı mutlaka kontrol edilmeli, </w:t>
      </w:r>
    </w:p>
    <w:p w14:paraId="178D989C" w14:textId="67B2BC29" w:rsidR="00EA6F2D" w:rsidRPr="00EA6F2D" w:rsidRDefault="00EA6F2D" w:rsidP="00EA6F2D">
      <w:r w:rsidRPr="00EA6F2D">
        <w:rPr>
          <w:rFonts w:ascii="Segoe UI Symbol" w:hAnsi="Segoe UI Symbol" w:cs="Segoe UI Symbol"/>
        </w:rPr>
        <w:t>➢</w:t>
      </w:r>
      <w:r w:rsidRPr="00EA6F2D">
        <w:t xml:space="preserve"> Kaldırıp bağlanması güç kalıplar gerekli yardım alınmadıkça ferdi olarak kullanılmamalı, </w:t>
      </w:r>
    </w:p>
    <w:p w14:paraId="43CBE57B" w14:textId="54FC220A" w:rsidR="00EA6F2D" w:rsidRPr="00EA6F2D" w:rsidRDefault="00EA6F2D" w:rsidP="00EA6F2D">
      <w:r w:rsidRPr="00EA6F2D">
        <w:rPr>
          <w:rFonts w:ascii="Segoe UI Symbol" w:hAnsi="Segoe UI Symbol" w:cs="Segoe UI Symbol"/>
        </w:rPr>
        <w:t>➢</w:t>
      </w:r>
      <w:r w:rsidRPr="00EA6F2D">
        <w:t xml:space="preserve"> Bakım-onarıma alınmış tezgâhların koruyucu kapakları çalışma öncesi mutlaka yerlerine takılmalı, </w:t>
      </w:r>
    </w:p>
    <w:p w14:paraId="3A9D6119" w14:textId="6903E1D9" w:rsidR="00EA6F2D" w:rsidRPr="00EA6F2D" w:rsidRDefault="00EA6F2D" w:rsidP="00EA6F2D">
      <w:r w:rsidRPr="00EA6F2D">
        <w:rPr>
          <w:rFonts w:ascii="Segoe UI Symbol" w:hAnsi="Segoe UI Symbol" w:cs="Segoe UI Symbol"/>
        </w:rPr>
        <w:t>➢</w:t>
      </w:r>
      <w:r w:rsidRPr="00EA6F2D">
        <w:t xml:space="preserve"> Çalışır durumdaki bir tezgâhın temizlik, bakım veya onarımı aynı anda yapılmamalı, </w:t>
      </w:r>
    </w:p>
    <w:p w14:paraId="7D00F2C3" w14:textId="4673F17B" w:rsidR="00EA6F2D" w:rsidRPr="00EA6F2D" w:rsidRDefault="00EA6F2D" w:rsidP="00EA6F2D">
      <w:r w:rsidRPr="00EA6F2D">
        <w:rPr>
          <w:rFonts w:ascii="Segoe UI Symbol" w:hAnsi="Segoe UI Symbol" w:cs="Segoe UI Symbol"/>
        </w:rPr>
        <w:t>➢</w:t>
      </w:r>
      <w:r w:rsidRPr="00EA6F2D">
        <w:t xml:space="preserve"> Aynı tezgâhta birden fazla kişi çalışırken tezgâhın kontrolü bir kişi tarafından yapılmalı, </w:t>
      </w:r>
    </w:p>
    <w:p w14:paraId="2388573A" w14:textId="0D851B45" w:rsidR="00EA6F2D" w:rsidRPr="00EA6F2D" w:rsidRDefault="00EA6F2D" w:rsidP="00EA6F2D">
      <w:r w:rsidRPr="00EA6F2D">
        <w:rPr>
          <w:rFonts w:ascii="Segoe UI Symbol" w:hAnsi="Segoe UI Symbol" w:cs="Segoe UI Symbol"/>
        </w:rPr>
        <w:t>➢</w:t>
      </w:r>
      <w:r w:rsidRPr="00EA6F2D">
        <w:t xml:space="preserve"> Ara paydoslarında veya çalıştırılmaması gerektiği zamanlarda tezgâhlar çalıştırılmamalı, </w:t>
      </w:r>
    </w:p>
    <w:p w14:paraId="17F1F96B" w14:textId="11127E54" w:rsidR="00EA6F2D" w:rsidRPr="00EA6F2D" w:rsidRDefault="00EA6F2D" w:rsidP="00EA6F2D">
      <w:r w:rsidRPr="00EA6F2D">
        <w:rPr>
          <w:rFonts w:ascii="Segoe UI Symbol" w:hAnsi="Segoe UI Symbol" w:cs="Segoe UI Symbol"/>
        </w:rPr>
        <w:lastRenderedPageBreak/>
        <w:t>➢</w:t>
      </w:r>
      <w:r w:rsidRPr="00EA6F2D">
        <w:t xml:space="preserve"> Elektrik şalteri kapalı durumda bile olsa tezgâh tamamıyla durmadıkça terk edilmemeli, </w:t>
      </w:r>
    </w:p>
    <w:p w14:paraId="74D32C01" w14:textId="4C3C0771" w:rsidR="00EA6F2D" w:rsidRPr="00EA6F2D" w:rsidRDefault="00EA6F2D" w:rsidP="00EA6F2D">
      <w:r w:rsidRPr="00EA6F2D">
        <w:rPr>
          <w:rFonts w:ascii="Segoe UI Symbol" w:hAnsi="Segoe UI Symbol" w:cs="Segoe UI Symbol"/>
        </w:rPr>
        <w:t>➢</w:t>
      </w:r>
      <w:r w:rsidRPr="00EA6F2D">
        <w:t xml:space="preserve"> Çalış</w:t>
      </w:r>
      <w:r w:rsidR="00701936">
        <w:t>ır durumdaki tezgâh</w:t>
      </w:r>
      <w:r w:rsidRPr="00EA6F2D">
        <w:t xml:space="preserve"> el veya gövde ile durdurulmamalı, </w:t>
      </w:r>
    </w:p>
    <w:p w14:paraId="57780AC4" w14:textId="00A72190" w:rsidR="00EA6F2D" w:rsidRPr="00EA6F2D" w:rsidRDefault="00EA6F2D" w:rsidP="00EA6F2D">
      <w:r w:rsidRPr="00EA6F2D">
        <w:rPr>
          <w:rFonts w:ascii="Segoe UI Symbol" w:hAnsi="Segoe UI Symbol" w:cs="Segoe UI Symbol"/>
        </w:rPr>
        <w:t>➢</w:t>
      </w:r>
      <w:r w:rsidRPr="00EA6F2D">
        <w:t xml:space="preserve"> Kullanılan tezgâhın çevredekilere etkileri (korkuluk, kaynak paravanı vb.) gözetilmeli, </w:t>
      </w:r>
    </w:p>
    <w:p w14:paraId="7FE4AD85" w14:textId="4EE96BA0" w:rsidR="00EA6F2D" w:rsidRDefault="00EA6F2D" w:rsidP="00EA6F2D">
      <w:r w:rsidRPr="00EA6F2D">
        <w:rPr>
          <w:rFonts w:ascii="Segoe UI Symbol" w:hAnsi="Segoe UI Symbol" w:cs="Segoe UI Symbol"/>
        </w:rPr>
        <w:t>➢</w:t>
      </w:r>
      <w:r w:rsidRPr="00EA6F2D">
        <w:t xml:space="preserve"> Takımlar tezgâh üzerine rasgele bırakılmamalı ve malzemeler zamanında depoya kaldırılmalı, </w:t>
      </w:r>
    </w:p>
    <w:p w14:paraId="7B152F55" w14:textId="566A811B" w:rsidR="00EA6F2D" w:rsidRPr="00EA6F2D" w:rsidRDefault="00EA6F2D" w:rsidP="00EA6F2D">
      <w:r w:rsidRPr="00EA6F2D">
        <w:rPr>
          <w:rFonts w:ascii="Segoe UI Symbol" w:hAnsi="Segoe UI Symbol" w:cs="Segoe UI Symbol"/>
        </w:rPr>
        <w:t>➢</w:t>
      </w:r>
      <w:r w:rsidRPr="00EA6F2D">
        <w:t xml:space="preserve"> Her aletin alet tahtası üzerine şekli çizilmelidir. Bu düzenli bir alet edevat düzeni sağlar ve eğer bir alet kaybolursa kolayca farkına varılır. </w:t>
      </w:r>
    </w:p>
    <w:p w14:paraId="1E08E496" w14:textId="42767B71" w:rsidR="00EA6F2D" w:rsidRPr="00EA6F2D" w:rsidRDefault="00EA6F2D" w:rsidP="00EA6F2D">
      <w:r w:rsidRPr="00EA6F2D">
        <w:rPr>
          <w:rFonts w:ascii="Segoe UI Symbol" w:hAnsi="Segoe UI Symbol" w:cs="Segoe UI Symbol"/>
        </w:rPr>
        <w:t>➢</w:t>
      </w:r>
      <w:r w:rsidRPr="00EA6F2D">
        <w:t xml:space="preserve"> Her tezgâh yapılma amacına uygun şekilde ve emniyetli devirlerde kullanılmalı, çalışırken çevre emniyeti de gözetilmeli, gerektiğinde fiziki bariyerler kullanılmalı, </w:t>
      </w:r>
    </w:p>
    <w:p w14:paraId="752F2823" w14:textId="3CF5F2F5" w:rsidR="00EA6F2D" w:rsidRPr="00EA6F2D" w:rsidRDefault="00EA6F2D" w:rsidP="00EA6F2D">
      <w:r w:rsidRPr="00EA6F2D">
        <w:rPr>
          <w:rFonts w:ascii="Segoe UI Symbol" w:hAnsi="Segoe UI Symbol" w:cs="Segoe UI Symbol"/>
        </w:rPr>
        <w:t>➢</w:t>
      </w:r>
      <w:r w:rsidRPr="00EA6F2D">
        <w:t xml:space="preserve"> Çalışma düzenine uymayan (dikkat çekici hareketler) davranışlarda bulunulmamalı, diğer çalışanlar rahatsız edilmemeli ve onların ilgisi dağıtılmamalıdır. </w:t>
      </w:r>
    </w:p>
    <w:p w14:paraId="2D23B77C" w14:textId="77777777" w:rsidR="00EA6F2D" w:rsidRPr="00EA6F2D" w:rsidRDefault="00EA6F2D" w:rsidP="00EA6F2D">
      <w:r w:rsidRPr="00EA6F2D">
        <w:rPr>
          <w:b/>
          <w:bCs/>
        </w:rPr>
        <w:t xml:space="preserve">□ Temel İş Sağlığı ve Güvenliği eğitimi aldım. </w:t>
      </w:r>
    </w:p>
    <w:p w14:paraId="4E42D1C2" w14:textId="77777777" w:rsidR="00EA6F2D" w:rsidRPr="00EA6F2D" w:rsidRDefault="00EA6F2D" w:rsidP="00EA6F2D">
      <w:r w:rsidRPr="00EA6F2D">
        <w:rPr>
          <w:b/>
          <w:bCs/>
        </w:rPr>
        <w:t xml:space="preserve">□ Yukarıda belirtilen konularla ilgili olarak bilgilendim. </w:t>
      </w:r>
    </w:p>
    <w:p w14:paraId="7475E4C7" w14:textId="77777777" w:rsidR="00EA6F2D" w:rsidRPr="00EA6F2D" w:rsidRDefault="00EA6F2D" w:rsidP="00EA6F2D">
      <w:r w:rsidRPr="00EA6F2D">
        <w:rPr>
          <w:b/>
          <w:bCs/>
        </w:rPr>
        <w:t xml:space="preserve">Adı Soyadı: </w:t>
      </w:r>
    </w:p>
    <w:p w14:paraId="69D6964F" w14:textId="77777777" w:rsidR="00EA6F2D" w:rsidRPr="00EA6F2D" w:rsidRDefault="00EA6F2D" w:rsidP="00EA6F2D">
      <w:r w:rsidRPr="00EA6F2D">
        <w:rPr>
          <w:b/>
          <w:bCs/>
        </w:rPr>
        <w:t xml:space="preserve">Görev: </w:t>
      </w:r>
    </w:p>
    <w:p w14:paraId="6BD2C731" w14:textId="2ED19351" w:rsidR="00EA6F2D" w:rsidRDefault="002D4CE4" w:rsidP="00EA6F2D">
      <w:pPr>
        <w:rPr>
          <w:b/>
          <w:bCs/>
        </w:rPr>
      </w:pPr>
      <w:r>
        <w:rPr>
          <w:b/>
          <w:bCs/>
        </w:rPr>
        <w:t>Danışman(Bölüm hocası):</w:t>
      </w:r>
    </w:p>
    <w:p w14:paraId="05635CCA" w14:textId="38DD6583" w:rsidR="00EA6F2D" w:rsidRPr="00EA6F2D" w:rsidRDefault="00EA6F2D" w:rsidP="00EA6F2D">
      <w:r w:rsidRPr="00EA6F2D">
        <w:rPr>
          <w:b/>
          <w:bCs/>
        </w:rPr>
        <w:t xml:space="preserve">Tarih: </w:t>
      </w:r>
    </w:p>
    <w:p w14:paraId="78B68B39" w14:textId="4FEB5AF8" w:rsidR="00492C56" w:rsidRPr="00492C56" w:rsidRDefault="00EA6F2D" w:rsidP="00EA6F2D">
      <w:r w:rsidRPr="00EA6F2D">
        <w:rPr>
          <w:b/>
          <w:bCs/>
        </w:rPr>
        <w:t>İmza:</w:t>
      </w:r>
    </w:p>
    <w:sectPr w:rsidR="00492C56" w:rsidRPr="00492C56" w:rsidSect="00B465DC">
      <w:headerReference w:type="default" r:id="rId13"/>
      <w:pgSz w:w="11910" w:h="16840"/>
      <w:pgMar w:top="620" w:right="240" w:bottom="280" w:left="7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F291" w14:textId="77777777" w:rsidR="00A92E1E" w:rsidRDefault="00A92E1E" w:rsidP="006877F6">
      <w:pPr>
        <w:spacing w:after="0" w:line="240" w:lineRule="auto"/>
      </w:pPr>
      <w:r>
        <w:separator/>
      </w:r>
    </w:p>
  </w:endnote>
  <w:endnote w:type="continuationSeparator" w:id="0">
    <w:p w14:paraId="1ED5CDBA" w14:textId="77777777" w:rsidR="00A92E1E" w:rsidRDefault="00A92E1E" w:rsidP="00687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B5F43" w14:textId="77777777" w:rsidR="00A92E1E" w:rsidRDefault="00A92E1E" w:rsidP="006877F6">
      <w:pPr>
        <w:spacing w:after="0" w:line="240" w:lineRule="auto"/>
      </w:pPr>
      <w:r>
        <w:separator/>
      </w:r>
    </w:p>
  </w:footnote>
  <w:footnote w:type="continuationSeparator" w:id="0">
    <w:p w14:paraId="3C57BCFD" w14:textId="77777777" w:rsidR="00A92E1E" w:rsidRDefault="00A92E1E" w:rsidP="00687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A77C" w14:textId="77777777" w:rsidR="006877F6" w:rsidRPr="006877F6" w:rsidRDefault="006877F6" w:rsidP="006877F6">
    <w:pPr>
      <w:pStyle w:val="stBilgi"/>
    </w:pPr>
  </w:p>
  <w:tbl>
    <w:tblPr>
      <w:tblW w:w="0" w:type="auto"/>
      <w:tblInd w:w="90" w:type="dxa"/>
      <w:tblCellMar>
        <w:left w:w="0" w:type="dxa"/>
        <w:right w:w="0" w:type="dxa"/>
      </w:tblCellMar>
      <w:tblLook w:val="0000" w:firstRow="0" w:lastRow="0" w:firstColumn="0" w:lastColumn="0" w:noHBand="0" w:noVBand="0"/>
    </w:tblPr>
    <w:tblGrid>
      <w:gridCol w:w="1245"/>
      <w:gridCol w:w="6170"/>
      <w:gridCol w:w="1701"/>
      <w:gridCol w:w="1559"/>
    </w:tblGrid>
    <w:tr w:rsidR="000F18A9" w:rsidRPr="006877F6" w14:paraId="3CD1ED2F" w14:textId="77777777" w:rsidTr="000F18A9">
      <w:trPr>
        <w:trHeight w:val="20"/>
      </w:trPr>
      <w:tc>
        <w:tcPr>
          <w:tcW w:w="0" w:type="auto"/>
          <w:vMerge w:val="restart"/>
          <w:tcBorders>
            <w:top w:val="single" w:sz="6" w:space="0" w:color="000000"/>
            <w:left w:val="single" w:sz="6" w:space="0" w:color="000000"/>
            <w:bottom w:val="single" w:sz="6" w:space="0" w:color="000000"/>
            <w:right w:val="single" w:sz="6" w:space="0" w:color="000000"/>
          </w:tcBorders>
        </w:tcPr>
        <w:p w14:paraId="2135FE3D" w14:textId="4655C5DD" w:rsidR="000F18A9" w:rsidRPr="006877F6" w:rsidRDefault="000F18A9" w:rsidP="006877F6">
          <w:pPr>
            <w:pStyle w:val="stBilgi"/>
          </w:pPr>
          <w:r w:rsidRPr="00EA6F2D">
            <w:rPr>
              <w:noProof/>
              <w:lang w:eastAsia="tr-TR"/>
            </w:rPr>
            <w:drawing>
              <wp:inline distT="0" distB="0" distL="0" distR="0" wp14:anchorId="63947AF6" wp14:editId="732BEF0D">
                <wp:extent cx="781050" cy="781050"/>
                <wp:effectExtent l="0" t="0" r="0" b="0"/>
                <wp:docPr id="9" name="Resim 9" descr="C:\Users\Supervisor\OneDrive\Masaüstü\LOGOLAR\YTU IS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upervisor\OneDrive\Masaüstü\LOGOLAR\YTU ISG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2F673ADC" w14:textId="774E2178" w:rsidR="000F18A9" w:rsidRPr="006877F6" w:rsidRDefault="000F18A9" w:rsidP="006877F6">
          <w:pPr>
            <w:pStyle w:val="stBilgi"/>
          </w:pPr>
        </w:p>
      </w:tc>
      <w:tc>
        <w:tcPr>
          <w:tcW w:w="6170" w:type="dxa"/>
          <w:vMerge w:val="restart"/>
          <w:tcBorders>
            <w:top w:val="single" w:sz="6" w:space="0" w:color="000000"/>
            <w:left w:val="single" w:sz="6" w:space="0" w:color="000000"/>
            <w:bottom w:val="single" w:sz="6" w:space="0" w:color="000000"/>
            <w:right w:val="single" w:sz="4" w:space="0" w:color="auto"/>
          </w:tcBorders>
        </w:tcPr>
        <w:p w14:paraId="2649D574" w14:textId="77777777" w:rsidR="000F18A9" w:rsidRPr="006877F6" w:rsidRDefault="000F18A9" w:rsidP="00531314">
          <w:pPr>
            <w:pStyle w:val="stBilgi"/>
            <w:jc w:val="center"/>
          </w:pPr>
        </w:p>
        <w:p w14:paraId="798E7A36" w14:textId="282349F7" w:rsidR="000F18A9" w:rsidRPr="006877F6" w:rsidRDefault="000F18A9" w:rsidP="00531314">
          <w:pPr>
            <w:pStyle w:val="stBilgi"/>
            <w:jc w:val="center"/>
          </w:pPr>
          <w:r w:rsidRPr="000F18A9">
            <w:rPr>
              <w:b/>
              <w:bCs/>
              <w:sz w:val="28"/>
              <w:szCs w:val="28"/>
            </w:rPr>
            <w:t>ATÖLYE GÜVENLİĞİ VE ÇALIŞMA KURALLARI TALİMAT FORMU</w:t>
          </w:r>
        </w:p>
      </w:tc>
      <w:tc>
        <w:tcPr>
          <w:tcW w:w="1701" w:type="dxa"/>
          <w:tcBorders>
            <w:top w:val="single" w:sz="4" w:space="0" w:color="auto"/>
            <w:left w:val="single" w:sz="4" w:space="0" w:color="auto"/>
            <w:bottom w:val="single" w:sz="4" w:space="0" w:color="auto"/>
            <w:right w:val="single" w:sz="4" w:space="0" w:color="auto"/>
          </w:tcBorders>
        </w:tcPr>
        <w:p w14:paraId="69F356DC" w14:textId="78025109" w:rsidR="000F18A9" w:rsidRPr="006877F6" w:rsidRDefault="000F18A9" w:rsidP="006877F6">
          <w:pPr>
            <w:pStyle w:val="stBilgi"/>
          </w:pPr>
          <w:r>
            <w:t>Doküman No:</w:t>
          </w:r>
        </w:p>
      </w:tc>
      <w:tc>
        <w:tcPr>
          <w:tcW w:w="1559" w:type="dxa"/>
          <w:tcBorders>
            <w:top w:val="single" w:sz="4" w:space="0" w:color="auto"/>
            <w:left w:val="single" w:sz="4" w:space="0" w:color="auto"/>
            <w:bottom w:val="single" w:sz="4" w:space="0" w:color="auto"/>
            <w:right w:val="single" w:sz="4" w:space="0" w:color="auto"/>
          </w:tcBorders>
        </w:tcPr>
        <w:p w14:paraId="4D2FC629" w14:textId="1D752D89" w:rsidR="000F18A9" w:rsidRPr="006877F6" w:rsidRDefault="000F18A9" w:rsidP="006877F6">
          <w:pPr>
            <w:pStyle w:val="stBilgi"/>
          </w:pPr>
          <w:r>
            <w:t>FR-1978</w:t>
          </w:r>
        </w:p>
      </w:tc>
    </w:tr>
    <w:tr w:rsidR="000F18A9" w:rsidRPr="006877F6" w14:paraId="74B31D07" w14:textId="77777777" w:rsidTr="000F18A9">
      <w:trPr>
        <w:trHeight w:val="262"/>
      </w:trPr>
      <w:tc>
        <w:tcPr>
          <w:tcW w:w="0" w:type="auto"/>
          <w:vMerge/>
          <w:tcBorders>
            <w:top w:val="single" w:sz="6" w:space="0" w:color="000000"/>
            <w:left w:val="single" w:sz="6" w:space="0" w:color="000000"/>
            <w:bottom w:val="single" w:sz="6" w:space="0" w:color="000000"/>
            <w:right w:val="single" w:sz="6" w:space="0" w:color="000000"/>
          </w:tcBorders>
        </w:tcPr>
        <w:p w14:paraId="5C84F931" w14:textId="77777777" w:rsidR="000F18A9" w:rsidRPr="006877F6" w:rsidRDefault="000F18A9" w:rsidP="006877F6">
          <w:pPr>
            <w:pStyle w:val="stBilgi"/>
          </w:pPr>
        </w:p>
      </w:tc>
      <w:tc>
        <w:tcPr>
          <w:tcW w:w="6170" w:type="dxa"/>
          <w:vMerge/>
          <w:tcBorders>
            <w:top w:val="single" w:sz="6" w:space="0" w:color="000000"/>
            <w:left w:val="single" w:sz="6" w:space="0" w:color="000000"/>
            <w:bottom w:val="single" w:sz="6" w:space="0" w:color="000000"/>
            <w:right w:val="single" w:sz="4" w:space="0" w:color="auto"/>
          </w:tcBorders>
        </w:tcPr>
        <w:p w14:paraId="7458B3D3" w14:textId="77777777" w:rsidR="000F18A9" w:rsidRPr="006877F6" w:rsidRDefault="000F18A9" w:rsidP="006877F6">
          <w:pPr>
            <w:pStyle w:val="stBilgi"/>
          </w:pPr>
        </w:p>
      </w:tc>
      <w:tc>
        <w:tcPr>
          <w:tcW w:w="1701" w:type="dxa"/>
          <w:tcBorders>
            <w:top w:val="single" w:sz="4" w:space="0" w:color="auto"/>
            <w:left w:val="single" w:sz="4" w:space="0" w:color="auto"/>
            <w:bottom w:val="single" w:sz="4" w:space="0" w:color="auto"/>
            <w:right w:val="single" w:sz="4" w:space="0" w:color="auto"/>
          </w:tcBorders>
        </w:tcPr>
        <w:p w14:paraId="7B3B448B" w14:textId="69A8B0DF" w:rsidR="000F18A9" w:rsidRPr="006877F6" w:rsidRDefault="000F18A9" w:rsidP="006877F6">
          <w:pPr>
            <w:pStyle w:val="stBilgi"/>
          </w:pPr>
          <w:r>
            <w:t>Yayın Tarihi</w:t>
          </w:r>
          <w:r w:rsidRPr="006877F6">
            <w:t xml:space="preserve"> </w:t>
          </w:r>
          <w:r>
            <w:t>:</w:t>
          </w:r>
        </w:p>
      </w:tc>
      <w:tc>
        <w:tcPr>
          <w:tcW w:w="1559" w:type="dxa"/>
          <w:tcBorders>
            <w:top w:val="single" w:sz="4" w:space="0" w:color="auto"/>
            <w:left w:val="single" w:sz="4" w:space="0" w:color="auto"/>
            <w:bottom w:val="single" w:sz="4" w:space="0" w:color="auto"/>
            <w:right w:val="single" w:sz="4" w:space="0" w:color="auto"/>
          </w:tcBorders>
        </w:tcPr>
        <w:p w14:paraId="08CE7D8C" w14:textId="23BD6B8B" w:rsidR="000F18A9" w:rsidRPr="006877F6" w:rsidRDefault="000F18A9" w:rsidP="006877F6">
          <w:pPr>
            <w:pStyle w:val="stBilgi"/>
          </w:pPr>
          <w:r>
            <w:t>13.02.2026</w:t>
          </w:r>
        </w:p>
      </w:tc>
    </w:tr>
    <w:tr w:rsidR="000F18A9" w:rsidRPr="006877F6" w14:paraId="1C998086" w14:textId="77777777" w:rsidTr="000F18A9">
      <w:trPr>
        <w:trHeight w:val="20"/>
      </w:trPr>
      <w:tc>
        <w:tcPr>
          <w:tcW w:w="0" w:type="auto"/>
          <w:vMerge/>
          <w:tcBorders>
            <w:top w:val="single" w:sz="6" w:space="0" w:color="000000"/>
            <w:left w:val="single" w:sz="6" w:space="0" w:color="000000"/>
            <w:bottom w:val="single" w:sz="6" w:space="0" w:color="000000"/>
            <w:right w:val="single" w:sz="6" w:space="0" w:color="000000"/>
          </w:tcBorders>
        </w:tcPr>
        <w:p w14:paraId="71702369" w14:textId="77777777" w:rsidR="000F18A9" w:rsidRPr="006877F6" w:rsidRDefault="000F18A9" w:rsidP="006877F6">
          <w:pPr>
            <w:pStyle w:val="stBilgi"/>
          </w:pPr>
        </w:p>
      </w:tc>
      <w:tc>
        <w:tcPr>
          <w:tcW w:w="6170" w:type="dxa"/>
          <w:vMerge/>
          <w:tcBorders>
            <w:top w:val="single" w:sz="6" w:space="0" w:color="000000"/>
            <w:left w:val="single" w:sz="6" w:space="0" w:color="000000"/>
            <w:bottom w:val="single" w:sz="6" w:space="0" w:color="000000"/>
            <w:right w:val="single" w:sz="4" w:space="0" w:color="auto"/>
          </w:tcBorders>
        </w:tcPr>
        <w:p w14:paraId="760B7691" w14:textId="77777777" w:rsidR="000F18A9" w:rsidRPr="006877F6" w:rsidRDefault="000F18A9" w:rsidP="006877F6">
          <w:pPr>
            <w:pStyle w:val="stBilgi"/>
          </w:pPr>
        </w:p>
      </w:tc>
      <w:tc>
        <w:tcPr>
          <w:tcW w:w="1701" w:type="dxa"/>
          <w:tcBorders>
            <w:top w:val="single" w:sz="4" w:space="0" w:color="auto"/>
            <w:left w:val="single" w:sz="4" w:space="0" w:color="auto"/>
            <w:bottom w:val="single" w:sz="4" w:space="0" w:color="auto"/>
            <w:right w:val="single" w:sz="4" w:space="0" w:color="auto"/>
          </w:tcBorders>
        </w:tcPr>
        <w:p w14:paraId="30D08998" w14:textId="0F2C4C41" w:rsidR="000F18A9" w:rsidRPr="006877F6" w:rsidRDefault="000F18A9" w:rsidP="006877F6">
          <w:pPr>
            <w:pStyle w:val="stBilgi"/>
          </w:pPr>
          <w:r>
            <w:t>Revizyon Tarihi:</w:t>
          </w:r>
        </w:p>
      </w:tc>
      <w:tc>
        <w:tcPr>
          <w:tcW w:w="1559" w:type="dxa"/>
          <w:tcBorders>
            <w:top w:val="single" w:sz="4" w:space="0" w:color="auto"/>
            <w:left w:val="single" w:sz="4" w:space="0" w:color="auto"/>
            <w:bottom w:val="single" w:sz="4" w:space="0" w:color="auto"/>
            <w:right w:val="single" w:sz="4" w:space="0" w:color="auto"/>
          </w:tcBorders>
        </w:tcPr>
        <w:p w14:paraId="3F4030B6" w14:textId="77777777" w:rsidR="000F18A9" w:rsidRDefault="000F18A9" w:rsidP="006877F6">
          <w:pPr>
            <w:pStyle w:val="stBilgi"/>
          </w:pPr>
        </w:p>
      </w:tc>
    </w:tr>
    <w:tr w:rsidR="000F18A9" w:rsidRPr="006877F6" w14:paraId="5080FEF5" w14:textId="77777777" w:rsidTr="000F18A9">
      <w:trPr>
        <w:trHeight w:val="20"/>
      </w:trPr>
      <w:tc>
        <w:tcPr>
          <w:tcW w:w="0" w:type="auto"/>
          <w:vMerge/>
          <w:tcBorders>
            <w:top w:val="single" w:sz="6" w:space="0" w:color="000000"/>
            <w:left w:val="single" w:sz="6" w:space="0" w:color="000000"/>
            <w:bottom w:val="single" w:sz="6" w:space="0" w:color="000000"/>
            <w:right w:val="single" w:sz="6" w:space="0" w:color="000000"/>
          </w:tcBorders>
        </w:tcPr>
        <w:p w14:paraId="18811B28" w14:textId="77777777" w:rsidR="000F18A9" w:rsidRPr="006877F6" w:rsidRDefault="000F18A9" w:rsidP="006877F6">
          <w:pPr>
            <w:pStyle w:val="stBilgi"/>
          </w:pPr>
        </w:p>
      </w:tc>
      <w:tc>
        <w:tcPr>
          <w:tcW w:w="6170" w:type="dxa"/>
          <w:vMerge/>
          <w:tcBorders>
            <w:top w:val="single" w:sz="6" w:space="0" w:color="000000"/>
            <w:left w:val="single" w:sz="6" w:space="0" w:color="000000"/>
            <w:bottom w:val="single" w:sz="6" w:space="0" w:color="000000"/>
            <w:right w:val="single" w:sz="4" w:space="0" w:color="auto"/>
          </w:tcBorders>
        </w:tcPr>
        <w:p w14:paraId="2BFB8D5F" w14:textId="77777777" w:rsidR="000F18A9" w:rsidRPr="006877F6" w:rsidRDefault="000F18A9" w:rsidP="006877F6">
          <w:pPr>
            <w:pStyle w:val="stBilgi"/>
          </w:pPr>
        </w:p>
      </w:tc>
      <w:tc>
        <w:tcPr>
          <w:tcW w:w="1701" w:type="dxa"/>
          <w:tcBorders>
            <w:top w:val="single" w:sz="4" w:space="0" w:color="auto"/>
            <w:left w:val="single" w:sz="4" w:space="0" w:color="auto"/>
            <w:bottom w:val="single" w:sz="4" w:space="0" w:color="auto"/>
            <w:right w:val="single" w:sz="4" w:space="0" w:color="auto"/>
          </w:tcBorders>
        </w:tcPr>
        <w:p w14:paraId="6C6B460F" w14:textId="28857A9C" w:rsidR="000F18A9" w:rsidRPr="006877F6" w:rsidRDefault="000F18A9" w:rsidP="006877F6">
          <w:pPr>
            <w:pStyle w:val="stBilgi"/>
          </w:pPr>
          <w:r>
            <w:t>Revizyon No:</w:t>
          </w:r>
        </w:p>
      </w:tc>
      <w:tc>
        <w:tcPr>
          <w:tcW w:w="1559" w:type="dxa"/>
          <w:tcBorders>
            <w:top w:val="single" w:sz="4" w:space="0" w:color="auto"/>
            <w:left w:val="single" w:sz="4" w:space="0" w:color="auto"/>
            <w:bottom w:val="single" w:sz="4" w:space="0" w:color="auto"/>
            <w:right w:val="single" w:sz="4" w:space="0" w:color="auto"/>
          </w:tcBorders>
        </w:tcPr>
        <w:p w14:paraId="3BB6023F" w14:textId="3F5EC210" w:rsidR="000F18A9" w:rsidRDefault="000F18A9" w:rsidP="006877F6">
          <w:pPr>
            <w:pStyle w:val="stBilgi"/>
          </w:pPr>
          <w:r>
            <w:t>00</w:t>
          </w:r>
        </w:p>
      </w:tc>
    </w:tr>
    <w:tr w:rsidR="000F18A9" w:rsidRPr="006877F6" w14:paraId="56D1627E" w14:textId="77777777" w:rsidTr="000F18A9">
      <w:trPr>
        <w:trHeight w:val="20"/>
      </w:trPr>
      <w:tc>
        <w:tcPr>
          <w:tcW w:w="0" w:type="auto"/>
          <w:vMerge/>
          <w:tcBorders>
            <w:top w:val="single" w:sz="6" w:space="0" w:color="000000"/>
            <w:left w:val="single" w:sz="6" w:space="0" w:color="000000"/>
            <w:bottom w:val="single" w:sz="6" w:space="0" w:color="000000"/>
            <w:right w:val="single" w:sz="6" w:space="0" w:color="000000"/>
          </w:tcBorders>
        </w:tcPr>
        <w:p w14:paraId="166D8617" w14:textId="77777777" w:rsidR="000F18A9" w:rsidRPr="006877F6" w:rsidRDefault="000F18A9" w:rsidP="006877F6">
          <w:pPr>
            <w:pStyle w:val="stBilgi"/>
          </w:pPr>
        </w:p>
      </w:tc>
      <w:tc>
        <w:tcPr>
          <w:tcW w:w="6170" w:type="dxa"/>
          <w:vMerge/>
          <w:tcBorders>
            <w:top w:val="single" w:sz="6" w:space="0" w:color="000000"/>
            <w:left w:val="single" w:sz="6" w:space="0" w:color="000000"/>
            <w:bottom w:val="single" w:sz="6" w:space="0" w:color="000000"/>
            <w:right w:val="single" w:sz="4" w:space="0" w:color="auto"/>
          </w:tcBorders>
        </w:tcPr>
        <w:p w14:paraId="02BDCD3E" w14:textId="77777777" w:rsidR="000F18A9" w:rsidRPr="006877F6" w:rsidRDefault="000F18A9" w:rsidP="006877F6">
          <w:pPr>
            <w:pStyle w:val="stBilgi"/>
          </w:pPr>
        </w:p>
      </w:tc>
      <w:tc>
        <w:tcPr>
          <w:tcW w:w="1701" w:type="dxa"/>
          <w:tcBorders>
            <w:top w:val="single" w:sz="4" w:space="0" w:color="auto"/>
            <w:left w:val="single" w:sz="4" w:space="0" w:color="auto"/>
            <w:bottom w:val="single" w:sz="4" w:space="0" w:color="auto"/>
            <w:right w:val="single" w:sz="4" w:space="0" w:color="auto"/>
          </w:tcBorders>
        </w:tcPr>
        <w:p w14:paraId="46776F6E" w14:textId="09C11A85" w:rsidR="000F18A9" w:rsidRPr="006877F6" w:rsidRDefault="000F18A9" w:rsidP="006877F6">
          <w:pPr>
            <w:pStyle w:val="stBilgi"/>
          </w:pPr>
          <w:r>
            <w:t>Sayfa No:</w:t>
          </w:r>
        </w:p>
      </w:tc>
      <w:tc>
        <w:tcPr>
          <w:tcW w:w="1559" w:type="dxa"/>
          <w:tcBorders>
            <w:top w:val="single" w:sz="4" w:space="0" w:color="auto"/>
            <w:left w:val="single" w:sz="4" w:space="0" w:color="auto"/>
            <w:bottom w:val="single" w:sz="4" w:space="0" w:color="auto"/>
            <w:right w:val="single" w:sz="4" w:space="0" w:color="auto"/>
          </w:tcBorders>
        </w:tcPr>
        <w:p w14:paraId="23B44BEC" w14:textId="7F996EB3" w:rsidR="000F18A9" w:rsidRPr="000F18A9" w:rsidRDefault="000F18A9" w:rsidP="006877F6">
          <w:pPr>
            <w:pStyle w:val="stBilgi"/>
          </w:pPr>
          <w:r w:rsidRPr="000F18A9">
            <w:t xml:space="preserve"> </w:t>
          </w:r>
          <w:r w:rsidRPr="000F18A9">
            <w:fldChar w:fldCharType="begin"/>
          </w:r>
          <w:r w:rsidRPr="000F18A9">
            <w:instrText>PAGE  \* Arabic  \* MERGEFORMAT</w:instrText>
          </w:r>
          <w:r w:rsidRPr="000F18A9">
            <w:fldChar w:fldCharType="separate"/>
          </w:r>
          <w:r w:rsidRPr="000F18A9">
            <w:t>1</w:t>
          </w:r>
          <w:r w:rsidRPr="000F18A9">
            <w:fldChar w:fldCharType="end"/>
          </w:r>
          <w:r w:rsidRPr="000F18A9">
            <w:t xml:space="preserve"> / </w:t>
          </w:r>
          <w:fldSimple w:instr="NUMPAGES  \* Arabic  \* MERGEFORMAT">
            <w:r w:rsidRPr="000F18A9">
              <w:t>2</w:t>
            </w:r>
          </w:fldSimple>
        </w:p>
      </w:tc>
    </w:tr>
  </w:tbl>
  <w:p w14:paraId="1087E1F6" w14:textId="77777777" w:rsidR="006877F6" w:rsidRDefault="006877F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436" w:hanging="360"/>
      </w:pPr>
      <w:rPr>
        <w:rFonts w:ascii="Calibri" w:hAnsi="Calibri" w:cs="Calibri"/>
        <w:b/>
        <w:bCs/>
        <w:sz w:val="22"/>
        <w:szCs w:val="22"/>
      </w:rPr>
    </w:lvl>
    <w:lvl w:ilvl="1">
      <w:numFmt w:val="bullet"/>
      <w:lvlText w:val="•"/>
      <w:lvlJc w:val="left"/>
      <w:pPr>
        <w:ind w:left="2389" w:hanging="360"/>
      </w:pPr>
    </w:lvl>
    <w:lvl w:ilvl="2">
      <w:numFmt w:val="bullet"/>
      <w:lvlText w:val="•"/>
      <w:lvlJc w:val="left"/>
      <w:pPr>
        <w:ind w:left="3342" w:hanging="360"/>
      </w:pPr>
    </w:lvl>
    <w:lvl w:ilvl="3">
      <w:numFmt w:val="bullet"/>
      <w:lvlText w:val="•"/>
      <w:lvlJc w:val="left"/>
      <w:pPr>
        <w:ind w:left="4295" w:hanging="360"/>
      </w:pPr>
    </w:lvl>
    <w:lvl w:ilvl="4">
      <w:numFmt w:val="bullet"/>
      <w:lvlText w:val="•"/>
      <w:lvlJc w:val="left"/>
      <w:pPr>
        <w:ind w:left="5248" w:hanging="360"/>
      </w:pPr>
    </w:lvl>
    <w:lvl w:ilvl="5">
      <w:numFmt w:val="bullet"/>
      <w:lvlText w:val="•"/>
      <w:lvlJc w:val="left"/>
      <w:pPr>
        <w:ind w:left="6201" w:hanging="360"/>
      </w:pPr>
    </w:lvl>
    <w:lvl w:ilvl="6">
      <w:numFmt w:val="bullet"/>
      <w:lvlText w:val="•"/>
      <w:lvlJc w:val="left"/>
      <w:pPr>
        <w:ind w:left="7154" w:hanging="360"/>
      </w:pPr>
    </w:lvl>
    <w:lvl w:ilvl="7">
      <w:numFmt w:val="bullet"/>
      <w:lvlText w:val="•"/>
      <w:lvlJc w:val="left"/>
      <w:pPr>
        <w:ind w:left="8107" w:hanging="360"/>
      </w:pPr>
    </w:lvl>
    <w:lvl w:ilvl="8">
      <w:numFmt w:val="bullet"/>
      <w:lvlText w:val="•"/>
      <w:lvlJc w:val="left"/>
      <w:pPr>
        <w:ind w:left="9060" w:hanging="360"/>
      </w:pPr>
    </w:lvl>
  </w:abstractNum>
  <w:abstractNum w:abstractNumId="1" w15:restartNumberingAfterBreak="0">
    <w:nsid w:val="00000403"/>
    <w:multiLevelType w:val="multilevel"/>
    <w:tmpl w:val="00000886"/>
    <w:lvl w:ilvl="0">
      <w:numFmt w:val="bullet"/>
      <w:lvlText w:val="➢"/>
      <w:lvlJc w:val="left"/>
      <w:pPr>
        <w:ind w:left="1436" w:hanging="360"/>
      </w:pPr>
      <w:rPr>
        <w:rFonts w:ascii="MS Gothic" w:hAnsi="Times New Roman" w:cs="MS Gothic"/>
        <w:b w:val="0"/>
        <w:bCs w:val="0"/>
        <w:w w:val="79"/>
        <w:sz w:val="22"/>
        <w:szCs w:val="22"/>
      </w:rPr>
    </w:lvl>
    <w:lvl w:ilvl="1">
      <w:numFmt w:val="bullet"/>
      <w:lvlText w:val="•"/>
      <w:lvlJc w:val="left"/>
      <w:pPr>
        <w:ind w:left="2389" w:hanging="360"/>
      </w:pPr>
    </w:lvl>
    <w:lvl w:ilvl="2">
      <w:numFmt w:val="bullet"/>
      <w:lvlText w:val="•"/>
      <w:lvlJc w:val="left"/>
      <w:pPr>
        <w:ind w:left="3342" w:hanging="360"/>
      </w:pPr>
    </w:lvl>
    <w:lvl w:ilvl="3">
      <w:numFmt w:val="bullet"/>
      <w:lvlText w:val="•"/>
      <w:lvlJc w:val="left"/>
      <w:pPr>
        <w:ind w:left="4295" w:hanging="360"/>
      </w:pPr>
    </w:lvl>
    <w:lvl w:ilvl="4">
      <w:numFmt w:val="bullet"/>
      <w:lvlText w:val="•"/>
      <w:lvlJc w:val="left"/>
      <w:pPr>
        <w:ind w:left="5248" w:hanging="360"/>
      </w:pPr>
    </w:lvl>
    <w:lvl w:ilvl="5">
      <w:numFmt w:val="bullet"/>
      <w:lvlText w:val="•"/>
      <w:lvlJc w:val="left"/>
      <w:pPr>
        <w:ind w:left="6201" w:hanging="360"/>
      </w:pPr>
    </w:lvl>
    <w:lvl w:ilvl="6">
      <w:numFmt w:val="bullet"/>
      <w:lvlText w:val="•"/>
      <w:lvlJc w:val="left"/>
      <w:pPr>
        <w:ind w:left="7154" w:hanging="360"/>
      </w:pPr>
    </w:lvl>
    <w:lvl w:ilvl="7">
      <w:numFmt w:val="bullet"/>
      <w:lvlText w:val="•"/>
      <w:lvlJc w:val="left"/>
      <w:pPr>
        <w:ind w:left="8107" w:hanging="360"/>
      </w:pPr>
    </w:lvl>
    <w:lvl w:ilvl="8">
      <w:numFmt w:val="bullet"/>
      <w:lvlText w:val="•"/>
      <w:lvlJc w:val="left"/>
      <w:pPr>
        <w:ind w:left="9060" w:hanging="360"/>
      </w:pPr>
    </w:lvl>
  </w:abstractNum>
  <w:num w:numId="1" w16cid:durableId="806893204">
    <w:abstractNumId w:val="1"/>
  </w:num>
  <w:num w:numId="2" w16cid:durableId="9702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DC"/>
    <w:rsid w:val="000756BB"/>
    <w:rsid w:val="000F18A9"/>
    <w:rsid w:val="0013436C"/>
    <w:rsid w:val="002D4CE4"/>
    <w:rsid w:val="004018D6"/>
    <w:rsid w:val="00413754"/>
    <w:rsid w:val="004625FE"/>
    <w:rsid w:val="00492C56"/>
    <w:rsid w:val="004D7D65"/>
    <w:rsid w:val="00531314"/>
    <w:rsid w:val="006877F6"/>
    <w:rsid w:val="00701936"/>
    <w:rsid w:val="00797F93"/>
    <w:rsid w:val="00937CCD"/>
    <w:rsid w:val="00941BEA"/>
    <w:rsid w:val="00A84766"/>
    <w:rsid w:val="00A92E1E"/>
    <w:rsid w:val="00B3048E"/>
    <w:rsid w:val="00B35D20"/>
    <w:rsid w:val="00B45609"/>
    <w:rsid w:val="00B465DC"/>
    <w:rsid w:val="00CD3109"/>
    <w:rsid w:val="00D9049D"/>
    <w:rsid w:val="00E06C1F"/>
    <w:rsid w:val="00EA60A0"/>
    <w:rsid w:val="00EA6F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B5976"/>
  <w15:chartTrackingRefBased/>
  <w15:docId w15:val="{3C87BFDF-D266-4DBA-880F-00AFA330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65DC"/>
    <w:pPr>
      <w:ind w:left="720"/>
      <w:contextualSpacing/>
    </w:pPr>
  </w:style>
  <w:style w:type="paragraph" w:styleId="stBilgi">
    <w:name w:val="header"/>
    <w:basedOn w:val="Normal"/>
    <w:link w:val="stBilgiChar"/>
    <w:uiPriority w:val="99"/>
    <w:unhideWhenUsed/>
    <w:rsid w:val="006877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77F6"/>
  </w:style>
  <w:style w:type="paragraph" w:styleId="AltBilgi">
    <w:name w:val="footer"/>
    <w:basedOn w:val="Normal"/>
    <w:link w:val="AltBilgiChar"/>
    <w:uiPriority w:val="99"/>
    <w:unhideWhenUsed/>
    <w:rsid w:val="006877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7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D838-9F74-4CE9-9909-81C4E2C7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1399</Words>
  <Characters>9814</Characters>
  <Application>Microsoft Office Word</Application>
  <DocSecurity>0</DocSecurity>
  <Lines>136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Ceylan Merve BİNİCİ</cp:lastModifiedBy>
  <cp:revision>2</cp:revision>
  <dcterms:created xsi:type="dcterms:W3CDTF">2026-02-13T05:35:00Z</dcterms:created>
  <dcterms:modified xsi:type="dcterms:W3CDTF">2026-02-13T05:35:00Z</dcterms:modified>
</cp:coreProperties>
</file>