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E1D45" w14:textId="77777777" w:rsidR="00FC2DF6" w:rsidRDefault="000F7D51" w:rsidP="000F7D51">
      <w:pPr>
        <w:jc w:val="center"/>
      </w:pPr>
      <w:r w:rsidRPr="000F7D51">
        <w:rPr>
          <w:b/>
          <w:szCs w:val="32"/>
        </w:rPr>
        <w:t>COURSE INSTRUCTION FORM FOR 3522 CHEMICAL ENGINEERING LABORATORY-I</w:t>
      </w:r>
    </w:p>
    <w:p w14:paraId="34D59438" w14:textId="77777777" w:rsidR="00FC2DF6" w:rsidRPr="009170C3" w:rsidRDefault="00FC2DF6" w:rsidP="00FC2DF6">
      <w:pPr>
        <w:rPr>
          <w:b/>
          <w:color w:val="222222"/>
          <w:shd w:val="clear" w:color="auto" w:fill="FFFFFF"/>
          <w:lang w:val="en-US"/>
        </w:rPr>
      </w:pPr>
    </w:p>
    <w:p w14:paraId="00A3EC02" w14:textId="77777777" w:rsidR="00FC2DF6" w:rsidRPr="00FF7144" w:rsidRDefault="00FC2DF6" w:rsidP="00FC2DF6">
      <w:pPr>
        <w:pStyle w:val="ListeParagraf"/>
        <w:numPr>
          <w:ilvl w:val="0"/>
          <w:numId w:val="1"/>
        </w:numPr>
        <w:autoSpaceDE/>
        <w:autoSpaceDN/>
        <w:spacing w:line="360" w:lineRule="auto"/>
        <w:ind w:left="0" w:hanging="426"/>
        <w:jc w:val="both"/>
        <w:rPr>
          <w:b/>
          <w:lang w:val="en-US"/>
        </w:rPr>
      </w:pPr>
      <w:r w:rsidRPr="006E5449">
        <w:rPr>
          <w:color w:val="222222"/>
          <w:lang w:val="en-US"/>
        </w:rPr>
        <w:t xml:space="preserve">The students </w:t>
      </w:r>
      <w:proofErr w:type="gramStart"/>
      <w:r w:rsidRPr="006E5449">
        <w:rPr>
          <w:color w:val="222222"/>
          <w:lang w:val="en-US"/>
        </w:rPr>
        <w:t>have to</w:t>
      </w:r>
      <w:proofErr w:type="gramEnd"/>
      <w:r w:rsidRPr="006E5449">
        <w:rPr>
          <w:color w:val="222222"/>
          <w:lang w:val="en-US"/>
        </w:rPr>
        <w:t xml:space="preserve"> carefully read the General Safety Guidelines for Chemical Engineering </w:t>
      </w:r>
      <w:proofErr w:type="gramStart"/>
      <w:r w:rsidRPr="006E5449">
        <w:rPr>
          <w:color w:val="222222"/>
          <w:lang w:val="en-US"/>
        </w:rPr>
        <w:t>Laboratories;</w:t>
      </w:r>
      <w:proofErr w:type="gramEnd"/>
      <w:r w:rsidRPr="006E5449">
        <w:rPr>
          <w:color w:val="222222"/>
          <w:lang w:val="en-US"/>
        </w:rPr>
        <w:t xml:space="preserve"> and follow the instructions given below. </w:t>
      </w:r>
    </w:p>
    <w:p w14:paraId="2BA1BD07" w14:textId="1C13B068" w:rsidR="00FC2DF6" w:rsidRPr="00BE3FBE" w:rsidRDefault="00FC2DF6" w:rsidP="00BE3FBE">
      <w:pPr>
        <w:pStyle w:val="ListeParagraf"/>
        <w:numPr>
          <w:ilvl w:val="0"/>
          <w:numId w:val="1"/>
        </w:numPr>
        <w:autoSpaceDE/>
        <w:autoSpaceDN/>
        <w:spacing w:line="360" w:lineRule="auto"/>
        <w:ind w:left="0" w:hanging="426"/>
        <w:jc w:val="both"/>
        <w:rPr>
          <w:bCs/>
          <w:color w:val="000000" w:themeColor="text1"/>
        </w:rPr>
      </w:pPr>
      <w:r w:rsidRPr="00FF7144">
        <w:rPr>
          <w:bCs/>
          <w:color w:val="000000" w:themeColor="text1"/>
          <w:lang w:val="en-US"/>
        </w:rPr>
        <w:t xml:space="preserve">Students should read the "General Safety Guidelines for Chemical Engineering Laboratories (for those who have 100% English language education)” </w:t>
      </w:r>
      <w:r>
        <w:rPr>
          <w:bCs/>
          <w:color w:val="000000" w:themeColor="text1"/>
          <w:lang w:val="en-US"/>
        </w:rPr>
        <w:t xml:space="preserve">form (FR-1467) </w:t>
      </w:r>
      <w:r w:rsidRPr="00FF7144">
        <w:rPr>
          <w:bCs/>
          <w:color w:val="000000" w:themeColor="text1"/>
          <w:lang w:val="en-US"/>
        </w:rPr>
        <w:t>on the website http://www.kalite.yildiz.edu.tr., and “</w:t>
      </w:r>
      <w:r w:rsidR="00BE3FBE" w:rsidRPr="00BE3FBE">
        <w:rPr>
          <w:bCs/>
          <w:color w:val="000000" w:themeColor="text1"/>
        </w:rPr>
        <w:t>Course Instructıon Form For 3522 Chemıcal Engıneerıng Laboratory-I</w:t>
      </w:r>
      <w:r w:rsidRPr="00BE3FBE">
        <w:rPr>
          <w:bCs/>
          <w:color w:val="000000" w:themeColor="text1"/>
          <w:lang w:val="en-US"/>
        </w:rPr>
        <w:t xml:space="preserve">’ form (Both forms are available on the </w:t>
      </w:r>
      <w:proofErr w:type="spellStart"/>
      <w:r w:rsidRPr="00BE3FBE">
        <w:rPr>
          <w:bCs/>
          <w:color w:val="000000" w:themeColor="text1"/>
          <w:lang w:val="en-US"/>
        </w:rPr>
        <w:t>Avesis</w:t>
      </w:r>
      <w:proofErr w:type="spellEnd"/>
      <w:r w:rsidRPr="00BE3FBE">
        <w:rPr>
          <w:bCs/>
          <w:color w:val="000000" w:themeColor="text1"/>
          <w:lang w:val="en-US"/>
        </w:rPr>
        <w:t xml:space="preserve"> profile of </w:t>
      </w:r>
      <w:r w:rsidR="002475AB">
        <w:rPr>
          <w:bCs/>
          <w:color w:val="000000" w:themeColor="text1"/>
          <w:lang w:val="en-US"/>
        </w:rPr>
        <w:t>Res. Asst. Mert Akin INSEL</w:t>
      </w:r>
      <w:r w:rsidRPr="00BE3FBE">
        <w:rPr>
          <w:bCs/>
          <w:color w:val="000000" w:themeColor="text1"/>
          <w:lang w:val="en-US"/>
        </w:rPr>
        <w:t xml:space="preserve">) . It is mandatory for the forms to be read carefully and then signed and uploaded to the assignment via the https://online.yildiz.edu.tr system. Students who do not submit their forms </w:t>
      </w:r>
      <w:r w:rsidRPr="00BE3FBE">
        <w:rPr>
          <w:bCs/>
          <w:color w:val="000000" w:themeColor="text1"/>
          <w:u w:val="single"/>
          <w:lang w:val="en-US"/>
        </w:rPr>
        <w:t>will definitely not be admitted</w:t>
      </w:r>
      <w:r w:rsidRPr="00BE3FBE">
        <w:rPr>
          <w:bCs/>
          <w:color w:val="000000" w:themeColor="text1"/>
          <w:lang w:val="en-US"/>
        </w:rPr>
        <w:t xml:space="preserve"> to the experiments.</w:t>
      </w:r>
    </w:p>
    <w:p w14:paraId="76DD8723" w14:textId="15B55776" w:rsidR="00FC2DF6" w:rsidRPr="00FF7144" w:rsidRDefault="00FC2DF6" w:rsidP="00FC2DF6">
      <w:pPr>
        <w:pStyle w:val="ListeParagraf"/>
        <w:numPr>
          <w:ilvl w:val="0"/>
          <w:numId w:val="1"/>
        </w:numPr>
        <w:autoSpaceDE/>
        <w:autoSpaceDN/>
        <w:spacing w:line="360" w:lineRule="auto"/>
        <w:ind w:left="0" w:hanging="426"/>
        <w:jc w:val="both"/>
        <w:rPr>
          <w:b/>
          <w:lang w:val="en-US"/>
        </w:rPr>
      </w:pPr>
      <w:r w:rsidRPr="00FF7144">
        <w:rPr>
          <w:bCs/>
          <w:color w:val="000000" w:themeColor="text1"/>
          <w:lang w:val="en-US"/>
        </w:rPr>
        <w:t xml:space="preserve">KMM3522 Chemical Engineering Laboratory I experiments will start on </w:t>
      </w:r>
      <w:r w:rsidR="00646F8E">
        <w:rPr>
          <w:b/>
          <w:bCs/>
          <w:color w:val="000000" w:themeColor="text1"/>
          <w:lang w:val="en-US"/>
        </w:rPr>
        <w:t>Tuesday</w:t>
      </w:r>
      <w:r w:rsidRPr="00A01449">
        <w:rPr>
          <w:b/>
          <w:bCs/>
          <w:color w:val="000000" w:themeColor="text1"/>
          <w:lang w:val="en-US"/>
        </w:rPr>
        <w:t xml:space="preserve">, </w:t>
      </w:r>
      <w:r w:rsidR="00646F8E">
        <w:rPr>
          <w:b/>
          <w:bCs/>
          <w:color w:val="000000" w:themeColor="text1"/>
          <w:lang w:val="en-US"/>
        </w:rPr>
        <w:t>25</w:t>
      </w:r>
      <w:r w:rsidRPr="00A01449">
        <w:rPr>
          <w:b/>
          <w:bCs/>
          <w:color w:val="000000" w:themeColor="text1"/>
          <w:lang w:val="en-US"/>
        </w:rPr>
        <w:t>.0</w:t>
      </w:r>
      <w:r w:rsidR="00646F8E">
        <w:rPr>
          <w:b/>
          <w:bCs/>
          <w:color w:val="000000" w:themeColor="text1"/>
          <w:lang w:val="en-US"/>
        </w:rPr>
        <w:t>2</w:t>
      </w:r>
      <w:r w:rsidRPr="00A01449">
        <w:rPr>
          <w:b/>
          <w:bCs/>
          <w:color w:val="000000" w:themeColor="text1"/>
          <w:lang w:val="en-US"/>
        </w:rPr>
        <w:t>.202</w:t>
      </w:r>
      <w:r w:rsidR="00646F8E">
        <w:rPr>
          <w:b/>
          <w:bCs/>
          <w:color w:val="000000" w:themeColor="text1"/>
          <w:lang w:val="en-US"/>
        </w:rPr>
        <w:t>5</w:t>
      </w:r>
      <w:r w:rsidRPr="00FF7144">
        <w:rPr>
          <w:bCs/>
          <w:color w:val="000000" w:themeColor="text1"/>
          <w:lang w:val="en-US"/>
        </w:rPr>
        <w:t xml:space="preserve">, and the </w:t>
      </w:r>
      <w:r>
        <w:rPr>
          <w:bCs/>
          <w:color w:val="000000" w:themeColor="text1"/>
          <w:lang w:val="en-US"/>
        </w:rPr>
        <w:t>lecture</w:t>
      </w:r>
      <w:r w:rsidRPr="00FF7144">
        <w:rPr>
          <w:bCs/>
          <w:color w:val="000000" w:themeColor="text1"/>
          <w:lang w:val="en-US"/>
        </w:rPr>
        <w:t xml:space="preserve"> time for the </w:t>
      </w:r>
      <w:r>
        <w:rPr>
          <w:bCs/>
          <w:color w:val="000000" w:themeColor="text1"/>
          <w:lang w:val="en-US"/>
        </w:rPr>
        <w:t>morning</w:t>
      </w:r>
      <w:r w:rsidRPr="00FF7144">
        <w:rPr>
          <w:bCs/>
          <w:color w:val="000000" w:themeColor="text1"/>
          <w:lang w:val="en-US"/>
        </w:rPr>
        <w:t xml:space="preserve"> group (100% for those studying in English) is </w:t>
      </w:r>
      <w:r w:rsidRPr="00A01449">
        <w:rPr>
          <w:b/>
          <w:bCs/>
          <w:color w:val="000000" w:themeColor="text1"/>
          <w:lang w:val="en-US"/>
        </w:rPr>
        <w:t>09</w:t>
      </w:r>
      <w:r w:rsidR="003D2D83">
        <w:rPr>
          <w:b/>
          <w:bCs/>
          <w:color w:val="000000" w:themeColor="text1"/>
          <w:lang w:val="en-US"/>
        </w:rPr>
        <w:t>.</w:t>
      </w:r>
      <w:r w:rsidR="00C933C6">
        <w:rPr>
          <w:b/>
          <w:bCs/>
          <w:color w:val="000000" w:themeColor="text1"/>
          <w:lang w:val="en-US"/>
        </w:rPr>
        <w:t>00</w:t>
      </w:r>
      <w:r w:rsidRPr="00FF7144">
        <w:rPr>
          <w:bCs/>
          <w:color w:val="000000" w:themeColor="text1"/>
          <w:lang w:val="en-US"/>
        </w:rPr>
        <w:t xml:space="preserve">. Be sure to follow the laboratories where the experiments will be carried out on the dashboard. Students who arrive late for the experiments </w:t>
      </w:r>
      <w:r w:rsidRPr="00A01449">
        <w:rPr>
          <w:bCs/>
          <w:color w:val="000000" w:themeColor="text1"/>
          <w:u w:val="single"/>
          <w:lang w:val="en-US"/>
        </w:rPr>
        <w:t>will definitely not be admitted</w:t>
      </w:r>
      <w:r w:rsidRPr="00FF7144">
        <w:rPr>
          <w:bCs/>
          <w:color w:val="000000" w:themeColor="text1"/>
          <w:lang w:val="en-US"/>
        </w:rPr>
        <w:t xml:space="preserve"> to the experiments.</w:t>
      </w:r>
    </w:p>
    <w:p w14:paraId="2B964E01" w14:textId="77777777" w:rsidR="00FC2DF6" w:rsidRPr="00FF7144" w:rsidRDefault="00FC2DF6" w:rsidP="00FC2DF6">
      <w:pPr>
        <w:pStyle w:val="ListeParagraf"/>
        <w:numPr>
          <w:ilvl w:val="0"/>
          <w:numId w:val="1"/>
        </w:numPr>
        <w:autoSpaceDE/>
        <w:autoSpaceDN/>
        <w:spacing w:line="360" w:lineRule="auto"/>
        <w:ind w:left="0" w:hanging="426"/>
        <w:jc w:val="both"/>
        <w:rPr>
          <w:b/>
          <w:lang w:val="en-US"/>
        </w:rPr>
      </w:pPr>
      <w:r w:rsidRPr="00FF7144">
        <w:rPr>
          <w:color w:val="222222"/>
          <w:lang w:val="en-US"/>
        </w:rPr>
        <w:t xml:space="preserve">Students should bring their own laboratory glasses, gloves and masks to the experiments; It is mandatory to wear aprons. No jewelry should be worn during the experiment and students with long hair should tie their hair up. When coming to the experiment, you need to be careful about clothing. (e.g., wearing </w:t>
      </w:r>
      <w:proofErr w:type="gramStart"/>
      <w:r w:rsidRPr="00FF7144">
        <w:rPr>
          <w:color w:val="222222"/>
          <w:lang w:val="en-US"/>
        </w:rPr>
        <w:t>short shorts-</w:t>
      </w:r>
      <w:proofErr w:type="gramEnd"/>
      <w:r w:rsidRPr="00FF7144">
        <w:rPr>
          <w:color w:val="222222"/>
          <w:lang w:val="en-US"/>
        </w:rPr>
        <w:t xml:space="preserve">skirts and open-toed shoes poses a risk of contact with chemicals.) Students who do not comply with these rules </w:t>
      </w:r>
      <w:r w:rsidRPr="00A01449">
        <w:rPr>
          <w:color w:val="222222"/>
          <w:u w:val="single"/>
          <w:lang w:val="en-US"/>
        </w:rPr>
        <w:t>will not be allowed into the experiments</w:t>
      </w:r>
      <w:r w:rsidRPr="00FF7144">
        <w:rPr>
          <w:color w:val="222222"/>
          <w:lang w:val="en-US"/>
        </w:rPr>
        <w:t>.</w:t>
      </w:r>
    </w:p>
    <w:p w14:paraId="403B3708" w14:textId="77777777" w:rsidR="00FC2DF6" w:rsidRPr="00FF7144" w:rsidRDefault="00FC2DF6" w:rsidP="00FC2DF6">
      <w:pPr>
        <w:pStyle w:val="ListeParagraf"/>
        <w:numPr>
          <w:ilvl w:val="0"/>
          <w:numId w:val="1"/>
        </w:numPr>
        <w:autoSpaceDE/>
        <w:autoSpaceDN/>
        <w:spacing w:line="360" w:lineRule="auto"/>
        <w:ind w:left="0" w:hanging="426"/>
        <w:jc w:val="both"/>
        <w:rPr>
          <w:b/>
          <w:lang w:val="en-US"/>
        </w:rPr>
      </w:pPr>
      <w:proofErr w:type="gramStart"/>
      <w:r w:rsidRPr="00FF7144">
        <w:rPr>
          <w:color w:val="222222"/>
          <w:lang w:val="en-US"/>
        </w:rPr>
        <w:t>In order to</w:t>
      </w:r>
      <w:proofErr w:type="gramEnd"/>
      <w:r w:rsidRPr="00FF7144">
        <w:rPr>
          <w:color w:val="222222"/>
          <w:lang w:val="en-US"/>
        </w:rPr>
        <w:t xml:space="preserve"> provide occupational safety, students with </w:t>
      </w:r>
      <w:proofErr w:type="gramStart"/>
      <w:r w:rsidRPr="00FF7144">
        <w:rPr>
          <w:color w:val="222222"/>
          <w:lang w:val="en-US"/>
        </w:rPr>
        <w:t>a healt</w:t>
      </w:r>
      <w:r>
        <w:rPr>
          <w:color w:val="222222"/>
          <w:lang w:val="en-US"/>
        </w:rPr>
        <w:t>h issue</w:t>
      </w:r>
      <w:proofErr w:type="gramEnd"/>
      <w:r>
        <w:rPr>
          <w:color w:val="222222"/>
          <w:lang w:val="en-US"/>
        </w:rPr>
        <w:t xml:space="preserve"> (such as asthma, allergies</w:t>
      </w:r>
      <w:r w:rsidRPr="00FF7144">
        <w:rPr>
          <w:color w:val="222222"/>
          <w:lang w:val="en-US"/>
        </w:rPr>
        <w:t>, etc.) should inform the experiment coordinators regarding their health issue.</w:t>
      </w:r>
    </w:p>
    <w:p w14:paraId="3ABB105D" w14:textId="77777777" w:rsidR="00FC2DF6" w:rsidRPr="00FF7144" w:rsidRDefault="00FC2DF6" w:rsidP="00FC2DF6">
      <w:pPr>
        <w:pStyle w:val="ListeParagraf"/>
        <w:numPr>
          <w:ilvl w:val="0"/>
          <w:numId w:val="1"/>
        </w:numPr>
        <w:autoSpaceDE/>
        <w:autoSpaceDN/>
        <w:spacing w:line="360" w:lineRule="auto"/>
        <w:ind w:left="0" w:hanging="426"/>
        <w:jc w:val="both"/>
        <w:rPr>
          <w:b/>
          <w:lang w:val="en-US"/>
        </w:rPr>
      </w:pPr>
      <w:r w:rsidRPr="00FF7144">
        <w:rPr>
          <w:color w:val="222222"/>
          <w:lang w:val="en-US"/>
        </w:rPr>
        <w:t xml:space="preserve">Before each experiment, a written preliminary exam will be held </w:t>
      </w:r>
      <w:r>
        <w:rPr>
          <w:color w:val="222222"/>
          <w:lang w:val="en-US"/>
        </w:rPr>
        <w:t>related to</w:t>
      </w:r>
      <w:r w:rsidRPr="00FF7144">
        <w:rPr>
          <w:color w:val="222222"/>
          <w:lang w:val="en-US"/>
        </w:rPr>
        <w:t xml:space="preserve"> the theoretical knowledge regarding the subject of the experiment (including the experiment booklet and study subjects).</w:t>
      </w:r>
    </w:p>
    <w:p w14:paraId="356F8D30" w14:textId="48CCAB59" w:rsidR="00FC2DF6" w:rsidRPr="00FF7144" w:rsidRDefault="00FC2DF6" w:rsidP="00FC2DF6">
      <w:pPr>
        <w:pStyle w:val="ListeParagraf"/>
        <w:numPr>
          <w:ilvl w:val="0"/>
          <w:numId w:val="1"/>
        </w:numPr>
        <w:autoSpaceDE/>
        <w:autoSpaceDN/>
        <w:spacing w:line="360" w:lineRule="auto"/>
        <w:ind w:left="0" w:hanging="426"/>
        <w:jc w:val="both"/>
        <w:rPr>
          <w:b/>
          <w:lang w:val="en-US"/>
        </w:rPr>
      </w:pPr>
      <w:r w:rsidRPr="00FF7144">
        <w:rPr>
          <w:bCs/>
          <w:color w:val="000000" w:themeColor="text1"/>
        </w:rPr>
        <w:t>Students can see the group</w:t>
      </w:r>
      <w:r>
        <w:rPr>
          <w:bCs/>
          <w:color w:val="000000" w:themeColor="text1"/>
        </w:rPr>
        <w:t xml:space="preserve"> members and leader </w:t>
      </w:r>
      <w:r w:rsidRPr="00FF7144">
        <w:rPr>
          <w:bCs/>
          <w:color w:val="000000" w:themeColor="text1"/>
        </w:rPr>
        <w:t xml:space="preserve">from the lists to be announced on Res. </w:t>
      </w:r>
      <w:r w:rsidR="00CF1155">
        <w:rPr>
          <w:bCs/>
          <w:color w:val="000000" w:themeColor="text1"/>
        </w:rPr>
        <w:t>Asst</w:t>
      </w:r>
      <w:r>
        <w:rPr>
          <w:bCs/>
          <w:color w:val="000000" w:themeColor="text1"/>
        </w:rPr>
        <w:t xml:space="preserve">. </w:t>
      </w:r>
      <w:r w:rsidR="00CF1155">
        <w:rPr>
          <w:bCs/>
          <w:color w:val="000000" w:themeColor="text1"/>
        </w:rPr>
        <w:t>Mert Akın İNSEL</w:t>
      </w:r>
      <w:r>
        <w:rPr>
          <w:bCs/>
          <w:color w:val="000000" w:themeColor="text1"/>
        </w:rPr>
        <w:t>'s Avesis profile</w:t>
      </w:r>
      <w:r w:rsidRPr="00FF7144">
        <w:rPr>
          <w:bCs/>
          <w:color w:val="000000" w:themeColor="text1"/>
        </w:rPr>
        <w:t>.</w:t>
      </w:r>
    </w:p>
    <w:p w14:paraId="13883645" w14:textId="77777777" w:rsidR="00FC2DF6" w:rsidRPr="00FF7144" w:rsidRDefault="00FC2DF6" w:rsidP="00FC2DF6">
      <w:pPr>
        <w:pStyle w:val="ListeParagraf"/>
        <w:numPr>
          <w:ilvl w:val="0"/>
          <w:numId w:val="1"/>
        </w:numPr>
        <w:autoSpaceDE/>
        <w:autoSpaceDN/>
        <w:spacing w:line="360" w:lineRule="auto"/>
        <w:ind w:left="0" w:hanging="426"/>
        <w:jc w:val="both"/>
        <w:rPr>
          <w:b/>
          <w:lang w:val="en-US"/>
        </w:rPr>
      </w:pPr>
      <w:r w:rsidRPr="00FF7144">
        <w:rPr>
          <w:bCs/>
          <w:color w:val="000000" w:themeColor="text1"/>
        </w:rPr>
        <w:t xml:space="preserve">'Group Leaders' </w:t>
      </w:r>
      <w:r>
        <w:rPr>
          <w:bCs/>
          <w:color w:val="000000" w:themeColor="text1"/>
        </w:rPr>
        <w:t>are responsible for organizing their group members during the experiment</w:t>
      </w:r>
      <w:r w:rsidRPr="00FF7144">
        <w:rPr>
          <w:bCs/>
          <w:color w:val="000000" w:themeColor="text1"/>
        </w:rPr>
        <w:t xml:space="preserve"> and </w:t>
      </w:r>
      <w:r>
        <w:rPr>
          <w:bCs/>
          <w:color w:val="000000" w:themeColor="text1"/>
        </w:rPr>
        <w:t xml:space="preserve">also </w:t>
      </w:r>
      <w:r w:rsidRPr="00FF7144">
        <w:rPr>
          <w:bCs/>
          <w:color w:val="000000" w:themeColor="text1"/>
        </w:rPr>
        <w:t xml:space="preserve">they are responsible for </w:t>
      </w:r>
      <w:r>
        <w:rPr>
          <w:bCs/>
          <w:color w:val="000000" w:themeColor="text1"/>
        </w:rPr>
        <w:t>submitting</w:t>
      </w:r>
      <w:r w:rsidRPr="00FF7144">
        <w:rPr>
          <w:bCs/>
          <w:color w:val="000000" w:themeColor="text1"/>
        </w:rPr>
        <w:t xml:space="preserve"> the report. Each student must be a Group Leader at least once. Students can see the group and the 'Group Leader’ </w:t>
      </w:r>
      <w:r>
        <w:rPr>
          <w:bCs/>
          <w:color w:val="000000" w:themeColor="text1"/>
        </w:rPr>
        <w:t>schedule</w:t>
      </w:r>
      <w:r w:rsidRPr="00FF7144">
        <w:rPr>
          <w:bCs/>
          <w:color w:val="000000" w:themeColor="text1"/>
        </w:rPr>
        <w:t xml:space="preserve"> from the lists to be announced.</w:t>
      </w:r>
    </w:p>
    <w:p w14:paraId="6B96A1A5" w14:textId="22DB2073" w:rsidR="00FC2DF6" w:rsidRPr="00FF7144" w:rsidRDefault="00FC2DF6" w:rsidP="00FC2DF6">
      <w:pPr>
        <w:pStyle w:val="ListeParagraf"/>
        <w:numPr>
          <w:ilvl w:val="0"/>
          <w:numId w:val="1"/>
        </w:numPr>
        <w:autoSpaceDE/>
        <w:autoSpaceDN/>
        <w:spacing w:line="360" w:lineRule="auto"/>
        <w:ind w:left="0" w:hanging="426"/>
        <w:jc w:val="both"/>
        <w:rPr>
          <w:b/>
          <w:lang w:val="en-US"/>
        </w:rPr>
      </w:pPr>
      <w:r w:rsidRPr="00FF7144">
        <w:rPr>
          <w:bCs/>
          <w:color w:val="000000" w:themeColor="text1"/>
          <w:lang w:val="en-US"/>
        </w:rPr>
        <w:lastRenderedPageBreak/>
        <w:t>For each experiment, a group report will be prepared after the experiment. The report and report cover</w:t>
      </w:r>
      <w:r>
        <w:rPr>
          <w:bCs/>
          <w:color w:val="000000" w:themeColor="text1"/>
          <w:lang w:val="en-US"/>
        </w:rPr>
        <w:t xml:space="preserve"> page format is</w:t>
      </w:r>
      <w:r w:rsidRPr="00FF7144">
        <w:rPr>
          <w:bCs/>
          <w:color w:val="000000" w:themeColor="text1"/>
          <w:lang w:val="en-US"/>
        </w:rPr>
        <w:t xml:space="preserve"> avai</w:t>
      </w:r>
      <w:r>
        <w:rPr>
          <w:bCs/>
          <w:color w:val="000000" w:themeColor="text1"/>
          <w:lang w:val="en-US"/>
        </w:rPr>
        <w:t xml:space="preserve">lable in the laboratory booklet </w:t>
      </w:r>
      <w:r w:rsidRPr="00FF7144">
        <w:rPr>
          <w:bCs/>
          <w:color w:val="000000" w:themeColor="text1"/>
          <w:lang w:val="en-US"/>
        </w:rPr>
        <w:t xml:space="preserve">and on the Chemical Engineering Department website. The study topics for the written/oral sessions to be carried out in the experiments have been announced on Res. </w:t>
      </w:r>
      <w:r w:rsidR="00CF1155">
        <w:rPr>
          <w:bCs/>
          <w:color w:val="000000" w:themeColor="text1"/>
          <w:lang w:val="en-US"/>
        </w:rPr>
        <w:t>Asst</w:t>
      </w:r>
      <w:r w:rsidRPr="00FF7144">
        <w:rPr>
          <w:bCs/>
          <w:color w:val="000000" w:themeColor="text1"/>
          <w:lang w:val="en-US"/>
        </w:rPr>
        <w:t>. M</w:t>
      </w:r>
      <w:r w:rsidR="00CF1155">
        <w:rPr>
          <w:bCs/>
          <w:color w:val="000000" w:themeColor="text1"/>
          <w:lang w:val="en-US"/>
        </w:rPr>
        <w:t>ert Akın İNSEL</w:t>
      </w:r>
      <w:r w:rsidRPr="00FF7144">
        <w:rPr>
          <w:bCs/>
          <w:color w:val="000000" w:themeColor="text1"/>
          <w:lang w:val="en-US"/>
        </w:rPr>
        <w:t xml:space="preserve">'s </w:t>
      </w:r>
      <w:proofErr w:type="spellStart"/>
      <w:r>
        <w:rPr>
          <w:bCs/>
          <w:color w:val="000000" w:themeColor="text1"/>
          <w:lang w:val="en-US"/>
        </w:rPr>
        <w:t>Avesis</w:t>
      </w:r>
      <w:proofErr w:type="spellEnd"/>
      <w:r>
        <w:rPr>
          <w:bCs/>
          <w:color w:val="000000" w:themeColor="text1"/>
          <w:lang w:val="en-US"/>
        </w:rPr>
        <w:t xml:space="preserve"> profile</w:t>
      </w:r>
      <w:r w:rsidRPr="00FF7144">
        <w:rPr>
          <w:bCs/>
          <w:color w:val="000000" w:themeColor="text1"/>
          <w:lang w:val="en-US"/>
        </w:rPr>
        <w:t>. Students are required to submit the experiment reports they have prepared by the ex</w:t>
      </w:r>
      <w:r>
        <w:rPr>
          <w:bCs/>
          <w:color w:val="000000" w:themeColor="text1"/>
          <w:lang w:val="en-US"/>
        </w:rPr>
        <w:t>periment time of the upcoming</w:t>
      </w:r>
      <w:r w:rsidRPr="00FF7144">
        <w:rPr>
          <w:bCs/>
          <w:color w:val="000000" w:themeColor="text1"/>
          <w:lang w:val="en-US"/>
        </w:rPr>
        <w:t xml:space="preserve"> week, </w:t>
      </w:r>
      <w:r>
        <w:rPr>
          <w:bCs/>
          <w:color w:val="000000" w:themeColor="text1"/>
          <w:lang w:val="en-US"/>
        </w:rPr>
        <w:t>by completing</w:t>
      </w:r>
      <w:r w:rsidRPr="00FF7144">
        <w:rPr>
          <w:bCs/>
          <w:color w:val="000000" w:themeColor="text1"/>
          <w:lang w:val="en-US"/>
        </w:rPr>
        <w:t xml:space="preserve"> relevant survey forms </w:t>
      </w:r>
      <w:r>
        <w:rPr>
          <w:bCs/>
          <w:color w:val="000000" w:themeColor="text1"/>
          <w:lang w:val="en-US"/>
        </w:rPr>
        <w:t>related to</w:t>
      </w:r>
      <w:r w:rsidRPr="00FF7144">
        <w:rPr>
          <w:bCs/>
          <w:color w:val="000000" w:themeColor="text1"/>
          <w:lang w:val="en-US"/>
        </w:rPr>
        <w:t xml:space="preserve"> the group members and the group leader. The report upload of the experiment will be done once and only by the group leader by filling out the relevant survey form.</w:t>
      </w:r>
      <w:r w:rsidR="00774EBE">
        <w:rPr>
          <w:bCs/>
          <w:color w:val="000000" w:themeColor="text1"/>
          <w:lang w:val="en-US"/>
        </w:rPr>
        <w:t xml:space="preserve"> </w:t>
      </w:r>
      <w:r w:rsidRPr="00FF7144">
        <w:rPr>
          <w:color w:val="222222"/>
          <w:lang w:val="en-US"/>
        </w:rPr>
        <w:t xml:space="preserve">The laboratory report cover page format can be obtained from the Chemical Engineering Department web site. </w:t>
      </w:r>
    </w:p>
    <w:p w14:paraId="0CC43A12" w14:textId="20FBF339" w:rsidR="00FC2DF6" w:rsidRPr="00FF7144" w:rsidRDefault="00FC2DF6" w:rsidP="00FC2DF6">
      <w:pPr>
        <w:pStyle w:val="ListeParagraf"/>
        <w:numPr>
          <w:ilvl w:val="0"/>
          <w:numId w:val="1"/>
        </w:numPr>
        <w:autoSpaceDE/>
        <w:autoSpaceDN/>
        <w:spacing w:line="360" w:lineRule="auto"/>
        <w:ind w:left="0" w:hanging="426"/>
        <w:jc w:val="both"/>
        <w:rPr>
          <w:b/>
          <w:lang w:val="en-US"/>
        </w:rPr>
      </w:pPr>
      <w:r w:rsidRPr="00FF7144">
        <w:rPr>
          <w:color w:val="222222"/>
          <w:lang w:val="en-US"/>
        </w:rPr>
        <w:t xml:space="preserve">Attendance is mandatory for all experiments (Students who do not participate in more than </w:t>
      </w:r>
      <w:r w:rsidR="007A2D1A">
        <w:rPr>
          <w:color w:val="222222"/>
          <w:lang w:val="en-US"/>
        </w:rPr>
        <w:t>two</w:t>
      </w:r>
      <w:r w:rsidRPr="00FF7144">
        <w:rPr>
          <w:color w:val="222222"/>
          <w:lang w:val="en-US"/>
        </w:rPr>
        <w:t xml:space="preserve"> experiment without an excuse will fail</w:t>
      </w:r>
      <w:r w:rsidR="007A2D1A">
        <w:rPr>
          <w:color w:val="222222"/>
          <w:lang w:val="en-US"/>
        </w:rPr>
        <w:t xml:space="preserve"> the course</w:t>
      </w:r>
      <w:r w:rsidRPr="00FF7144">
        <w:rPr>
          <w:color w:val="222222"/>
          <w:lang w:val="en-US"/>
        </w:rPr>
        <w:t xml:space="preserve"> due to absence. If the student does not participate in the experiment without an excuse, the student does not have the right to make up). As in all exams, if an official </w:t>
      </w:r>
      <w:r>
        <w:rPr>
          <w:color w:val="222222"/>
          <w:lang w:val="en-US"/>
        </w:rPr>
        <w:t xml:space="preserve">health </w:t>
      </w:r>
      <w:r w:rsidRPr="00FF7144">
        <w:rPr>
          <w:color w:val="222222"/>
          <w:lang w:val="en-US"/>
        </w:rPr>
        <w:t xml:space="preserve">report is submitted, a make-up </w:t>
      </w:r>
      <w:r>
        <w:rPr>
          <w:color w:val="222222"/>
          <w:lang w:val="en-US"/>
        </w:rPr>
        <w:t>test will be made. Make-up experiments</w:t>
      </w:r>
      <w:r w:rsidRPr="00FF7144">
        <w:rPr>
          <w:color w:val="222222"/>
          <w:lang w:val="en-US"/>
        </w:rPr>
        <w:t xml:space="preserve"> will be carried </w:t>
      </w:r>
      <w:r>
        <w:rPr>
          <w:color w:val="222222"/>
          <w:lang w:val="en-US"/>
        </w:rPr>
        <w:t>out after experiment schedules are completed, and make-up experiment</w:t>
      </w:r>
      <w:r w:rsidRPr="00FF7144">
        <w:rPr>
          <w:color w:val="222222"/>
          <w:lang w:val="en-US"/>
        </w:rPr>
        <w:t xml:space="preserve"> details will be announced</w:t>
      </w:r>
      <w:r>
        <w:rPr>
          <w:color w:val="222222"/>
          <w:lang w:val="en-US"/>
        </w:rPr>
        <w:t xml:space="preserve"> later</w:t>
      </w:r>
      <w:r w:rsidRPr="00FF7144">
        <w:rPr>
          <w:color w:val="222222"/>
          <w:lang w:val="en-US"/>
        </w:rPr>
        <w:t xml:space="preserve">. Students who cannot participate in the experiment due to health problems must contact the </w:t>
      </w:r>
      <w:r w:rsidR="00774EBE">
        <w:rPr>
          <w:color w:val="222222"/>
          <w:lang w:val="en-US"/>
        </w:rPr>
        <w:t>faculty member responsible</w:t>
      </w:r>
      <w:r w:rsidRPr="00FF7144">
        <w:rPr>
          <w:color w:val="222222"/>
          <w:lang w:val="en-US"/>
        </w:rPr>
        <w:t>.</w:t>
      </w:r>
      <w:r w:rsidR="00774EBE">
        <w:rPr>
          <w:color w:val="222222"/>
          <w:lang w:val="en-US"/>
        </w:rPr>
        <w:t xml:space="preserve"> </w:t>
      </w:r>
      <w:r w:rsidRPr="00FF7144">
        <w:rPr>
          <w:color w:val="222222"/>
          <w:lang w:val="en-US"/>
        </w:rPr>
        <w:t>If a student does not participate in the make</w:t>
      </w:r>
      <w:r>
        <w:rPr>
          <w:color w:val="222222"/>
          <w:lang w:val="en-US"/>
        </w:rPr>
        <w:t xml:space="preserve">-up experiment, the grade of the </w:t>
      </w:r>
      <w:r w:rsidRPr="00FF7144">
        <w:rPr>
          <w:color w:val="222222"/>
          <w:lang w:val="en-US"/>
        </w:rPr>
        <w:t xml:space="preserve">experiment that is </w:t>
      </w:r>
      <w:proofErr w:type="gramStart"/>
      <w:r w:rsidRPr="00FF7144">
        <w:rPr>
          <w:color w:val="222222"/>
          <w:lang w:val="en-US"/>
        </w:rPr>
        <w:t>unattended,</w:t>
      </w:r>
      <w:proofErr w:type="gramEnd"/>
      <w:r w:rsidRPr="00FF7144">
        <w:rPr>
          <w:color w:val="222222"/>
          <w:lang w:val="en-US"/>
        </w:rPr>
        <w:t xml:space="preserve"> will be </w:t>
      </w:r>
      <w:r>
        <w:rPr>
          <w:color w:val="222222"/>
          <w:lang w:val="en-US"/>
        </w:rPr>
        <w:t xml:space="preserve">considered </w:t>
      </w:r>
      <w:r w:rsidRPr="00FF7144">
        <w:rPr>
          <w:color w:val="222222"/>
          <w:lang w:val="en-US"/>
        </w:rPr>
        <w:t>as zero.</w:t>
      </w:r>
    </w:p>
    <w:p w14:paraId="5EF47338" w14:textId="77777777" w:rsidR="00FC2DF6" w:rsidRPr="00F469AE" w:rsidRDefault="00FC2DF6" w:rsidP="00FC2DF6">
      <w:pPr>
        <w:pStyle w:val="ListeParagraf"/>
        <w:numPr>
          <w:ilvl w:val="0"/>
          <w:numId w:val="1"/>
        </w:numPr>
        <w:autoSpaceDE/>
        <w:autoSpaceDN/>
        <w:spacing w:line="360" w:lineRule="auto"/>
        <w:ind w:left="0" w:hanging="426"/>
        <w:jc w:val="both"/>
        <w:rPr>
          <w:b/>
          <w:lang w:val="en-US"/>
        </w:rPr>
      </w:pPr>
      <w:r w:rsidRPr="00F469AE">
        <w:rPr>
          <w:color w:val="222222"/>
          <w:lang w:val="en-US"/>
        </w:rPr>
        <w:t xml:space="preserve">The students will take one midterm exam during a chemical engineering laboratory course. </w:t>
      </w:r>
    </w:p>
    <w:p w14:paraId="62F50B66" w14:textId="77777777" w:rsidR="00FC2DF6" w:rsidRPr="007219AA" w:rsidRDefault="00FC2DF6" w:rsidP="00FC2DF6">
      <w:pPr>
        <w:pStyle w:val="ListeParagraf"/>
        <w:numPr>
          <w:ilvl w:val="0"/>
          <w:numId w:val="1"/>
        </w:numPr>
        <w:autoSpaceDE/>
        <w:autoSpaceDN/>
        <w:spacing w:line="360" w:lineRule="auto"/>
        <w:ind w:left="0" w:hanging="426"/>
        <w:jc w:val="both"/>
        <w:rPr>
          <w:b/>
          <w:lang w:val="en-US"/>
        </w:rPr>
      </w:pPr>
      <w:r w:rsidRPr="00F469AE">
        <w:rPr>
          <w:color w:val="222222"/>
          <w:lang w:val="en-US"/>
        </w:rPr>
        <w:t xml:space="preserve">The grade of a student at the end of a semester will be calculated as follows: </w:t>
      </w:r>
    </w:p>
    <w:p w14:paraId="6DC34302" w14:textId="77777777" w:rsidR="00FC2DF6" w:rsidRPr="00471FC0" w:rsidRDefault="00FC2DF6" w:rsidP="00FC2DF6">
      <w:pPr>
        <w:pStyle w:val="ListeParagraf"/>
        <w:autoSpaceDE/>
        <w:autoSpaceDN/>
        <w:spacing w:line="360" w:lineRule="auto"/>
        <w:ind w:left="0"/>
        <w:jc w:val="both"/>
        <w:rPr>
          <w:b/>
          <w:lang w:val="en-US"/>
        </w:rPr>
      </w:pPr>
    </w:p>
    <w:p w14:paraId="76EEA6B3" w14:textId="77777777" w:rsidR="00FC2DF6" w:rsidRDefault="00FC2DF6" w:rsidP="00FC2DF6">
      <w:pPr>
        <w:pStyle w:val="ListeParagraf"/>
        <w:numPr>
          <w:ilvl w:val="0"/>
          <w:numId w:val="2"/>
        </w:numPr>
        <w:spacing w:line="360" w:lineRule="auto"/>
        <w:jc w:val="both"/>
        <w:rPr>
          <w:color w:val="222222"/>
        </w:rPr>
      </w:pPr>
      <w:r w:rsidRPr="00A27218">
        <w:rPr>
          <w:b/>
          <w:bCs/>
          <w:color w:val="222222"/>
          <w:lang w:val="en-US"/>
        </w:rPr>
        <w:t>Grade at the end of the semester</w:t>
      </w:r>
      <w:r w:rsidRPr="00A27218">
        <w:rPr>
          <w:b/>
          <w:bCs/>
          <w:color w:val="222222"/>
        </w:rPr>
        <w:t xml:space="preserve">: </w:t>
      </w:r>
      <w:r w:rsidRPr="00A27218">
        <w:rPr>
          <w:color w:val="222222"/>
        </w:rPr>
        <w:t>60</w:t>
      </w:r>
      <w:r>
        <w:rPr>
          <w:color w:val="222222"/>
        </w:rPr>
        <w:t>%</w:t>
      </w:r>
      <w:r w:rsidRPr="00A27218">
        <w:rPr>
          <w:color w:val="222222"/>
        </w:rPr>
        <w:t xml:space="preserve"> Term Evaluation</w:t>
      </w:r>
      <w:r>
        <w:rPr>
          <w:color w:val="222222"/>
        </w:rPr>
        <w:t xml:space="preserve"> </w:t>
      </w:r>
      <w:r w:rsidRPr="00A27218">
        <w:rPr>
          <w:color w:val="222222"/>
        </w:rPr>
        <w:t>+ 40</w:t>
      </w:r>
      <w:r>
        <w:rPr>
          <w:color w:val="222222"/>
        </w:rPr>
        <w:t>%</w:t>
      </w:r>
      <w:r w:rsidRPr="00A27218">
        <w:rPr>
          <w:color w:val="222222"/>
        </w:rPr>
        <w:t xml:space="preserve"> Final</w:t>
      </w:r>
    </w:p>
    <w:p w14:paraId="3C7E0E59" w14:textId="77777777" w:rsidR="00FC2DF6" w:rsidRPr="00A27218" w:rsidRDefault="00FC2DF6" w:rsidP="00FC2DF6">
      <w:pPr>
        <w:pStyle w:val="ListeParagraf"/>
        <w:spacing w:line="360" w:lineRule="auto"/>
        <w:jc w:val="both"/>
        <w:rPr>
          <w:color w:val="222222"/>
        </w:rPr>
      </w:pPr>
      <w:r>
        <w:rPr>
          <w:color w:val="222222"/>
        </w:rPr>
        <w:t>T</w:t>
      </w:r>
      <w:r w:rsidRPr="009D6907">
        <w:rPr>
          <w:color w:val="222222"/>
        </w:rPr>
        <w:t>he grade distribution is as follows;</w:t>
      </w:r>
    </w:p>
    <w:p w14:paraId="4AF946C5" w14:textId="5D7F51F6" w:rsidR="00FC2DF6" w:rsidRPr="007219AA" w:rsidRDefault="000E571D" w:rsidP="00FC2DF6">
      <w:pPr>
        <w:pStyle w:val="ListeParagraf"/>
        <w:numPr>
          <w:ilvl w:val="0"/>
          <w:numId w:val="2"/>
        </w:numPr>
        <w:spacing w:line="360" w:lineRule="auto"/>
        <w:jc w:val="both"/>
        <w:rPr>
          <w:color w:val="222222"/>
        </w:rPr>
      </w:pPr>
      <w:r>
        <w:rPr>
          <w:b/>
          <w:bCs/>
          <w:color w:val="222222"/>
        </w:rPr>
        <w:t xml:space="preserve">60% </w:t>
      </w:r>
      <w:r w:rsidR="00FC2DF6" w:rsidRPr="00A27218">
        <w:rPr>
          <w:b/>
          <w:bCs/>
          <w:color w:val="222222"/>
        </w:rPr>
        <w:t xml:space="preserve">Term Evaluation: </w:t>
      </w:r>
      <w:r w:rsidR="00FC2DF6">
        <w:rPr>
          <w:color w:val="222222"/>
        </w:rPr>
        <w:t>2</w:t>
      </w:r>
      <w:r w:rsidR="00FC2DF6" w:rsidRPr="00A27218">
        <w:rPr>
          <w:color w:val="222222"/>
        </w:rPr>
        <w:t>0</w:t>
      </w:r>
      <w:r w:rsidR="00FC2DF6">
        <w:rPr>
          <w:color w:val="222222"/>
        </w:rPr>
        <w:t>%</w:t>
      </w:r>
      <w:r w:rsidR="00FC2DF6" w:rsidRPr="00A27218">
        <w:rPr>
          <w:color w:val="222222"/>
        </w:rPr>
        <w:t xml:space="preserve"> Midterm-1</w:t>
      </w:r>
      <w:r w:rsidR="00FC2DF6">
        <w:rPr>
          <w:color w:val="222222"/>
        </w:rPr>
        <w:t xml:space="preserve"> + 10% Eng. Std. Quizzes </w:t>
      </w:r>
      <w:r w:rsidR="00FC2DF6" w:rsidRPr="007F3100">
        <w:rPr>
          <w:bCs/>
          <w:color w:val="000000"/>
        </w:rPr>
        <w:t>(Q1 5</w:t>
      </w:r>
      <w:r w:rsidR="00FC2DF6">
        <w:rPr>
          <w:bCs/>
          <w:color w:val="000000"/>
        </w:rPr>
        <w:t>%</w:t>
      </w:r>
      <w:r w:rsidR="00FC2DF6" w:rsidRPr="007F3100">
        <w:rPr>
          <w:bCs/>
          <w:color w:val="000000"/>
        </w:rPr>
        <w:t>, Q2 5</w:t>
      </w:r>
      <w:r w:rsidR="00FC2DF6">
        <w:rPr>
          <w:bCs/>
          <w:color w:val="000000"/>
        </w:rPr>
        <w:t>%</w:t>
      </w:r>
      <w:r w:rsidR="00FC2DF6" w:rsidRPr="007F3100">
        <w:rPr>
          <w:bCs/>
          <w:color w:val="000000"/>
        </w:rPr>
        <w:t>)</w:t>
      </w:r>
      <w:r w:rsidR="00FC2DF6">
        <w:rPr>
          <w:bCs/>
          <w:color w:val="000000"/>
        </w:rPr>
        <w:t xml:space="preserve"> + </w:t>
      </w:r>
      <w:r w:rsidR="00FC2DF6" w:rsidRPr="009D6907">
        <w:rPr>
          <w:bCs/>
          <w:color w:val="000000"/>
        </w:rPr>
        <w:t>18% Pre-</w:t>
      </w:r>
      <w:r w:rsidR="00FC2DF6">
        <w:rPr>
          <w:bCs/>
          <w:color w:val="000000"/>
        </w:rPr>
        <w:t>quiz + 9% Group Report Point + 3% Survey or Leadership</w:t>
      </w:r>
      <w:r w:rsidR="00FC2DF6" w:rsidRPr="009D6907">
        <w:rPr>
          <w:bCs/>
          <w:color w:val="000000"/>
        </w:rPr>
        <w:t xml:space="preserve"> Point</w:t>
      </w:r>
    </w:p>
    <w:p w14:paraId="581CD69F" w14:textId="77777777" w:rsidR="00FC2DF6" w:rsidRPr="00A27218" w:rsidRDefault="00FC2DF6" w:rsidP="00FC2DF6">
      <w:pPr>
        <w:pStyle w:val="ListeParagraf"/>
        <w:spacing w:line="360" w:lineRule="auto"/>
        <w:jc w:val="both"/>
        <w:rPr>
          <w:color w:val="222222"/>
        </w:rPr>
      </w:pPr>
    </w:p>
    <w:p w14:paraId="6562708B" w14:textId="77777777" w:rsidR="00FC2DF6" w:rsidRPr="00B6403F" w:rsidRDefault="00FC2DF6" w:rsidP="00FC2DF6">
      <w:pPr>
        <w:pStyle w:val="ListeParagraf"/>
        <w:numPr>
          <w:ilvl w:val="0"/>
          <w:numId w:val="1"/>
        </w:numPr>
        <w:autoSpaceDE/>
        <w:autoSpaceDN/>
        <w:spacing w:line="360" w:lineRule="auto"/>
        <w:ind w:left="0" w:hanging="426"/>
        <w:jc w:val="both"/>
        <w:rPr>
          <w:b/>
          <w:lang w:val="en-US"/>
        </w:rPr>
      </w:pPr>
      <w:r>
        <w:rPr>
          <w:color w:val="222222"/>
          <w:lang w:val="en-US"/>
        </w:rPr>
        <w:t>Due to Article 26 of Y</w:t>
      </w:r>
      <w:r w:rsidRPr="00B6403F">
        <w:rPr>
          <w:color w:val="222222"/>
          <w:lang w:val="en-US"/>
        </w:rPr>
        <w:t xml:space="preserve">TÜ </w:t>
      </w:r>
      <w:r>
        <w:rPr>
          <w:color w:val="222222"/>
          <w:lang w:val="en-US"/>
        </w:rPr>
        <w:t xml:space="preserve">Education and Training Legislation for </w:t>
      </w:r>
      <w:proofErr w:type="gramStart"/>
      <w:r>
        <w:rPr>
          <w:color w:val="222222"/>
          <w:lang w:val="en-US"/>
        </w:rPr>
        <w:t>Associate and Bachelor</w:t>
      </w:r>
      <w:proofErr w:type="gramEnd"/>
      <w:r>
        <w:rPr>
          <w:color w:val="222222"/>
          <w:lang w:val="en-US"/>
        </w:rPr>
        <w:t xml:space="preserve"> Degrees, in order for a course to be evaluated as successful, the average grade of the student received for the course should be at least 40 out of 100 </w:t>
      </w:r>
      <w:r w:rsidRPr="00B6403F">
        <w:rPr>
          <w:color w:val="222222"/>
          <w:lang w:val="en-US"/>
        </w:rPr>
        <w:t>(</w:t>
      </w:r>
      <w:r>
        <w:rPr>
          <w:color w:val="222222"/>
          <w:lang w:val="en-US"/>
        </w:rPr>
        <w:t xml:space="preserve">Official Newspaper with the date of </w:t>
      </w:r>
      <w:r w:rsidRPr="00B6403F">
        <w:rPr>
          <w:color w:val="222222"/>
          <w:lang w:val="en-US"/>
        </w:rPr>
        <w:t xml:space="preserve">27.04.2018 </w:t>
      </w:r>
      <w:r>
        <w:rPr>
          <w:color w:val="222222"/>
          <w:lang w:val="en-US"/>
        </w:rPr>
        <w:t xml:space="preserve">and issue of </w:t>
      </w:r>
      <w:r w:rsidRPr="00B6403F">
        <w:rPr>
          <w:color w:val="222222"/>
          <w:lang w:val="en-US"/>
        </w:rPr>
        <w:t>30404).</w:t>
      </w:r>
    </w:p>
    <w:p w14:paraId="0C847C16" w14:textId="77777777" w:rsidR="00FC2DF6" w:rsidRPr="00FC2DF6" w:rsidRDefault="00FC2DF6" w:rsidP="00FC2DF6">
      <w:pPr>
        <w:pStyle w:val="ListeParagraf"/>
        <w:numPr>
          <w:ilvl w:val="0"/>
          <w:numId w:val="1"/>
        </w:numPr>
        <w:autoSpaceDE/>
        <w:autoSpaceDN/>
        <w:spacing w:line="360" w:lineRule="auto"/>
        <w:ind w:left="0" w:hanging="426"/>
        <w:jc w:val="both"/>
        <w:rPr>
          <w:b/>
          <w:lang w:val="en-US"/>
        </w:rPr>
      </w:pPr>
      <w:r>
        <w:rPr>
          <w:color w:val="222222"/>
          <w:lang w:val="en-US"/>
        </w:rPr>
        <w:t>Due to Article 24 of Y</w:t>
      </w:r>
      <w:r w:rsidRPr="00B6403F">
        <w:rPr>
          <w:color w:val="222222"/>
          <w:lang w:val="en-US"/>
        </w:rPr>
        <w:t xml:space="preserve">TÜ </w:t>
      </w:r>
      <w:r>
        <w:rPr>
          <w:color w:val="222222"/>
          <w:lang w:val="en-US"/>
        </w:rPr>
        <w:t xml:space="preserve">Education and Training Legislation for </w:t>
      </w:r>
      <w:proofErr w:type="gramStart"/>
      <w:r>
        <w:rPr>
          <w:color w:val="222222"/>
          <w:lang w:val="en-US"/>
        </w:rPr>
        <w:t>Associate and Bachelor</w:t>
      </w:r>
      <w:proofErr w:type="gramEnd"/>
      <w:r>
        <w:rPr>
          <w:color w:val="222222"/>
          <w:lang w:val="en-US"/>
        </w:rPr>
        <w:t xml:space="preserve"> Degrees, </w:t>
      </w:r>
      <w:r w:rsidRPr="00774EBE">
        <w:rPr>
          <w:b/>
          <w:bCs/>
          <w:color w:val="222222"/>
          <w:u w:val="single"/>
          <w:lang w:val="en-US"/>
        </w:rPr>
        <w:t>the students should attend at least 80% of any practices</w:t>
      </w:r>
      <w:r>
        <w:rPr>
          <w:color w:val="222222"/>
          <w:lang w:val="en-US"/>
        </w:rPr>
        <w:t xml:space="preserve"> apart from theoretical </w:t>
      </w:r>
      <w:r w:rsidRPr="00F469AE">
        <w:rPr>
          <w:color w:val="222222"/>
          <w:lang w:val="en-US"/>
        </w:rPr>
        <w:t xml:space="preserve">courses (Official </w:t>
      </w:r>
      <w:r>
        <w:rPr>
          <w:color w:val="222222"/>
          <w:lang w:val="en-US"/>
        </w:rPr>
        <w:t>Newspaper</w:t>
      </w:r>
      <w:r w:rsidRPr="00F469AE">
        <w:rPr>
          <w:color w:val="222222"/>
          <w:lang w:val="en-US"/>
        </w:rPr>
        <w:t xml:space="preserve"> with the date of 12.08.2017 and issue of 30152). </w:t>
      </w:r>
    </w:p>
    <w:p w14:paraId="51990792" w14:textId="77777777" w:rsidR="00FC2DF6" w:rsidRPr="00FC2DF6" w:rsidRDefault="00FC2DF6" w:rsidP="00FC2DF6">
      <w:pPr>
        <w:pStyle w:val="ListeParagraf"/>
        <w:numPr>
          <w:ilvl w:val="0"/>
          <w:numId w:val="1"/>
        </w:numPr>
        <w:autoSpaceDE/>
        <w:autoSpaceDN/>
        <w:spacing w:line="360" w:lineRule="auto"/>
        <w:ind w:left="0" w:hanging="426"/>
        <w:jc w:val="both"/>
        <w:rPr>
          <w:b/>
          <w:lang w:val="en-US"/>
        </w:rPr>
      </w:pPr>
      <w:r w:rsidRPr="00FC2DF6">
        <w:rPr>
          <w:color w:val="000000" w:themeColor="text1"/>
        </w:rPr>
        <w:lastRenderedPageBreak/>
        <w:t xml:space="preserve">Senate decision dated 19.12.2023/12-03 and numbered 'If theoretical courses with a passing grade other than F0 are taken again, attendance is not required. However, </w:t>
      </w:r>
      <w:r w:rsidRPr="00774EBE">
        <w:rPr>
          <w:b/>
          <w:bCs/>
          <w:color w:val="000000" w:themeColor="text1"/>
          <w:u w:val="single"/>
        </w:rPr>
        <w:t>students who</w:t>
      </w:r>
      <w:r w:rsidRPr="00774EBE">
        <w:rPr>
          <w:b/>
          <w:color w:val="000000" w:themeColor="text1"/>
          <w:u w:val="single"/>
        </w:rPr>
        <w:t xml:space="preserve"> take the course for the second time are obliged</w:t>
      </w:r>
      <w:r w:rsidRPr="00933428">
        <w:rPr>
          <w:b/>
          <w:color w:val="000000" w:themeColor="text1"/>
          <w:u w:val="single"/>
        </w:rPr>
        <w:t xml:space="preserve"> to attend the experiments</w:t>
      </w:r>
      <w:r w:rsidRPr="00FC2DF6">
        <w:rPr>
          <w:color w:val="000000" w:themeColor="text1"/>
        </w:rPr>
        <w:t xml:space="preserve"> due to the article 'In courses that include practice and/or laboratory, attendance is required.'</w:t>
      </w:r>
    </w:p>
    <w:p w14:paraId="76C452FD" w14:textId="77777777" w:rsidR="000F7D51" w:rsidRDefault="00FC2DF6" w:rsidP="000F7D51">
      <w:pPr>
        <w:pStyle w:val="ListeParagraf"/>
        <w:numPr>
          <w:ilvl w:val="0"/>
          <w:numId w:val="1"/>
        </w:numPr>
        <w:autoSpaceDE/>
        <w:autoSpaceDN/>
        <w:spacing w:line="360" w:lineRule="auto"/>
        <w:ind w:left="0" w:hanging="426"/>
        <w:jc w:val="both"/>
        <w:rPr>
          <w:b/>
          <w:color w:val="000000" w:themeColor="text1"/>
          <w:lang w:val="en-US"/>
        </w:rPr>
      </w:pPr>
      <w:r w:rsidRPr="00F469AE">
        <w:rPr>
          <w:color w:val="000000" w:themeColor="text1"/>
          <w:lang w:val="en-US"/>
        </w:rPr>
        <w:t>This information form is admissible only according to the current conditions and can be edited in the future according to the decisions taken by the university senate.</w:t>
      </w:r>
    </w:p>
    <w:p w14:paraId="64B0A3C7" w14:textId="77777777" w:rsidR="000F7D51" w:rsidRDefault="000F7D51" w:rsidP="000F7D51">
      <w:pPr>
        <w:pStyle w:val="ListeParagraf"/>
        <w:autoSpaceDE/>
        <w:autoSpaceDN/>
        <w:spacing w:line="360" w:lineRule="auto"/>
        <w:ind w:left="0"/>
        <w:jc w:val="both"/>
        <w:rPr>
          <w:b/>
          <w:color w:val="000000" w:themeColor="text1"/>
          <w:lang w:val="en-US"/>
        </w:rPr>
      </w:pPr>
    </w:p>
    <w:p w14:paraId="6787EA79" w14:textId="77777777" w:rsidR="00FC2DF6" w:rsidRPr="000F7D51" w:rsidRDefault="00FC2DF6" w:rsidP="000F7D51">
      <w:pPr>
        <w:pStyle w:val="ListeParagraf"/>
        <w:autoSpaceDE/>
        <w:autoSpaceDN/>
        <w:spacing w:line="360" w:lineRule="auto"/>
        <w:ind w:left="0"/>
        <w:jc w:val="both"/>
        <w:rPr>
          <w:b/>
          <w:color w:val="000000" w:themeColor="text1"/>
          <w:lang w:val="en-US"/>
        </w:rPr>
      </w:pPr>
      <w:r w:rsidRPr="000F7D51">
        <w:rPr>
          <w:color w:val="222222"/>
          <w:lang w:val="en-US"/>
        </w:rPr>
        <w:t xml:space="preserve">Please verify that you read the aforementioned information and will apply the instructions given above during the Chemical Engineering Laboratory-I course. </w:t>
      </w:r>
    </w:p>
    <w:p w14:paraId="643B1459" w14:textId="77777777" w:rsidR="00FC2DF6" w:rsidRDefault="00FC2DF6" w:rsidP="00FC2DF6">
      <w:pPr>
        <w:pStyle w:val="Default"/>
        <w:spacing w:line="360" w:lineRule="auto"/>
        <w:jc w:val="both"/>
      </w:pPr>
    </w:p>
    <w:p w14:paraId="498885DB" w14:textId="77777777" w:rsidR="009D3417" w:rsidRDefault="000F7D51">
      <w:r w:rsidRPr="000F7D51">
        <w:rPr>
          <w:rFonts w:eastAsiaTheme="minorHAnsi"/>
          <w:color w:val="000000"/>
          <w:lang w:eastAsia="en-US"/>
        </w:rPr>
        <w:t>Student Number, Name and Surname:                                            Date and Signature:</w:t>
      </w:r>
    </w:p>
    <w:sectPr w:rsidR="009D341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00113" w14:textId="77777777" w:rsidR="00B356CB" w:rsidRDefault="00B356CB" w:rsidP="00E50812">
      <w:r>
        <w:separator/>
      </w:r>
    </w:p>
  </w:endnote>
  <w:endnote w:type="continuationSeparator" w:id="0">
    <w:p w14:paraId="08B8C5EB" w14:textId="77777777" w:rsidR="00B356CB" w:rsidRDefault="00B356CB" w:rsidP="00E5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765AB" w14:textId="38650D02" w:rsidR="00E50812" w:rsidRDefault="00E50812">
    <w:pPr>
      <w:pStyle w:val="AltBilgi"/>
    </w:pPr>
    <w:r>
      <w:t>Doküman No: FR-1935; Revizyon Tarihi:20.02.2025; Revizyon No:00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9D186" w14:textId="77777777" w:rsidR="00B356CB" w:rsidRDefault="00B356CB" w:rsidP="00E50812">
      <w:r>
        <w:separator/>
      </w:r>
    </w:p>
  </w:footnote>
  <w:footnote w:type="continuationSeparator" w:id="0">
    <w:p w14:paraId="545CBC0E" w14:textId="77777777" w:rsidR="00B356CB" w:rsidRDefault="00B356CB" w:rsidP="00E50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1228C"/>
    <w:multiLevelType w:val="hybridMultilevel"/>
    <w:tmpl w:val="0C1C0C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8DB2C78"/>
    <w:multiLevelType w:val="hybridMultilevel"/>
    <w:tmpl w:val="EC786A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79134719">
    <w:abstractNumId w:val="1"/>
  </w:num>
  <w:num w:numId="2" w16cid:durableId="1753089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DF6"/>
    <w:rsid w:val="000867D3"/>
    <w:rsid w:val="000C26A9"/>
    <w:rsid w:val="000E571D"/>
    <w:rsid w:val="000F7D51"/>
    <w:rsid w:val="002475AB"/>
    <w:rsid w:val="002D62FC"/>
    <w:rsid w:val="003D2D83"/>
    <w:rsid w:val="003F689A"/>
    <w:rsid w:val="00646F8E"/>
    <w:rsid w:val="00774EBE"/>
    <w:rsid w:val="007A2D1A"/>
    <w:rsid w:val="00830179"/>
    <w:rsid w:val="00933428"/>
    <w:rsid w:val="009D3417"/>
    <w:rsid w:val="00B356CB"/>
    <w:rsid w:val="00BE3FBE"/>
    <w:rsid w:val="00C933C6"/>
    <w:rsid w:val="00CC19A9"/>
    <w:rsid w:val="00CF1155"/>
    <w:rsid w:val="00E50812"/>
    <w:rsid w:val="00FC2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BDB2"/>
  <w15:chartTrackingRefBased/>
  <w15:docId w15:val="{8429EC12-ED20-48F2-BB03-1D69311A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FBE"/>
    <w:pPr>
      <w:autoSpaceDE w:val="0"/>
      <w:autoSpaceDN w:val="0"/>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C2DF6"/>
    <w:pPr>
      <w:keepNext/>
      <w:keepLines/>
      <w:spacing w:before="240" w:line="360" w:lineRule="auto"/>
      <w:outlineLvl w:val="0"/>
    </w:pPr>
    <w:rPr>
      <w:rFonts w:eastAsiaTheme="majorEastAsia" w:cstheme="majorBidi"/>
      <w:b/>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C2DF6"/>
    <w:rPr>
      <w:rFonts w:ascii="Times New Roman" w:eastAsiaTheme="majorEastAsia" w:hAnsi="Times New Roman" w:cstheme="majorBidi"/>
      <w:b/>
      <w:sz w:val="24"/>
      <w:szCs w:val="32"/>
      <w:lang w:eastAsia="tr-TR"/>
    </w:rPr>
  </w:style>
  <w:style w:type="paragraph" w:styleId="ListeParagraf">
    <w:name w:val="List Paragraph"/>
    <w:basedOn w:val="Normal"/>
    <w:uiPriority w:val="34"/>
    <w:qFormat/>
    <w:rsid w:val="00FC2DF6"/>
    <w:pPr>
      <w:ind w:left="720"/>
      <w:contextualSpacing/>
    </w:pPr>
  </w:style>
  <w:style w:type="paragraph" w:customStyle="1" w:styleId="Default">
    <w:name w:val="Default"/>
    <w:rsid w:val="00FC2DF6"/>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E50812"/>
    <w:pPr>
      <w:tabs>
        <w:tab w:val="center" w:pos="4536"/>
        <w:tab w:val="right" w:pos="9072"/>
      </w:tabs>
    </w:pPr>
  </w:style>
  <w:style w:type="character" w:customStyle="1" w:styleId="stBilgiChar">
    <w:name w:val="Üst Bilgi Char"/>
    <w:basedOn w:val="VarsaylanParagrafYazTipi"/>
    <w:link w:val="stBilgi"/>
    <w:uiPriority w:val="99"/>
    <w:rsid w:val="00E5081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50812"/>
    <w:pPr>
      <w:tabs>
        <w:tab w:val="center" w:pos="4536"/>
        <w:tab w:val="right" w:pos="9072"/>
      </w:tabs>
    </w:pPr>
  </w:style>
  <w:style w:type="character" w:customStyle="1" w:styleId="AltBilgiChar">
    <w:name w:val="Alt Bilgi Char"/>
    <w:basedOn w:val="VarsaylanParagrafYazTipi"/>
    <w:link w:val="AltBilgi"/>
    <w:uiPriority w:val="99"/>
    <w:rsid w:val="00E5081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860</Words>
  <Characters>4903</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Meral Usta</dc:creator>
  <cp:keywords/>
  <dc:description/>
  <cp:lastModifiedBy>Ceylan Merve BİNİCİ</cp:lastModifiedBy>
  <cp:revision>2</cp:revision>
  <dcterms:created xsi:type="dcterms:W3CDTF">2025-02-20T08:55:00Z</dcterms:created>
  <dcterms:modified xsi:type="dcterms:W3CDTF">2025-02-20T08:55:00Z</dcterms:modified>
</cp:coreProperties>
</file>