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A5CF" w14:textId="77777777" w:rsidR="00B86688" w:rsidRPr="00B86688" w:rsidRDefault="008A1EF1" w:rsidP="008A1EF1">
      <w:pPr>
        <w:autoSpaceDE w:val="0"/>
        <w:autoSpaceDN w:val="0"/>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32"/>
          <w:lang w:eastAsia="tr-TR"/>
        </w:rPr>
        <w:t xml:space="preserve">       </w:t>
      </w:r>
      <w:r w:rsidRPr="008A1EF1">
        <w:rPr>
          <w:rFonts w:ascii="Times New Roman" w:eastAsia="Times New Roman" w:hAnsi="Times New Roman" w:cs="Times New Roman"/>
          <w:b/>
          <w:sz w:val="24"/>
          <w:szCs w:val="32"/>
          <w:lang w:eastAsia="tr-TR"/>
        </w:rPr>
        <w:t>KMM3522 KİMYA MÜHENDİSLİĞİ LABORATUVAR-I İÇİN BİLGİLENDİRME FORMU</w:t>
      </w:r>
    </w:p>
    <w:p w14:paraId="796FC026" w14:textId="77777777" w:rsidR="00B86688" w:rsidRPr="00B86688" w:rsidRDefault="00B86688" w:rsidP="00B86688">
      <w:pPr>
        <w:autoSpaceDE w:val="0"/>
        <w:autoSpaceDN w:val="0"/>
        <w:spacing w:after="0" w:line="240" w:lineRule="auto"/>
        <w:rPr>
          <w:rFonts w:ascii="Times New Roman" w:eastAsia="Times New Roman" w:hAnsi="Times New Roman" w:cs="Times New Roman"/>
          <w:sz w:val="24"/>
          <w:szCs w:val="24"/>
          <w:lang w:eastAsia="tr-TR"/>
        </w:rPr>
      </w:pPr>
    </w:p>
    <w:p w14:paraId="4F2B7CB9"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Öğrencilerin, Kimya Mühendisliği Laboratuvarları için Genel Güvenlik Kuralları başlıklı formu dikkatlice okumaları ve aşağıda yazılanlara uymaları gerekmektedir.</w:t>
      </w:r>
    </w:p>
    <w:p w14:paraId="525C960E" w14:textId="29C83F38"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Öğrenciler, http://www.kalite.yildiz.edu.tr web sitesinde yer alan FR-1466 kodlu “Kimya Mühendisliği Laboratuvarları için Genel Güvenlik Kuralları.doc” (% 30 İngilizce dilde eğitim alanlar için) ve Ki</w:t>
      </w:r>
      <w:r w:rsidR="008A1EF1">
        <w:rPr>
          <w:rFonts w:ascii="Times New Roman" w:eastAsia="Times New Roman" w:hAnsi="Times New Roman" w:cs="Times New Roman"/>
          <w:color w:val="222222"/>
          <w:sz w:val="24"/>
          <w:szCs w:val="24"/>
          <w:lang w:eastAsia="tr-TR"/>
        </w:rPr>
        <w:t>mya Mühendisliği Laboratuvarlar-I</w:t>
      </w:r>
      <w:r w:rsidRPr="00B86688">
        <w:rPr>
          <w:rFonts w:ascii="Times New Roman" w:eastAsia="Times New Roman" w:hAnsi="Times New Roman" w:cs="Times New Roman"/>
          <w:color w:val="222222"/>
          <w:sz w:val="24"/>
          <w:szCs w:val="24"/>
          <w:lang w:eastAsia="tr-TR"/>
        </w:rPr>
        <w:t xml:space="preserve"> için Bilgilendirme Formunu okumakla yükümlüdür (Her iki formda Arş. Gör. </w:t>
      </w:r>
      <w:r w:rsidR="0057145A">
        <w:rPr>
          <w:rFonts w:ascii="Times New Roman" w:eastAsia="Times New Roman" w:hAnsi="Times New Roman" w:cs="Times New Roman"/>
          <w:color w:val="222222"/>
          <w:sz w:val="24"/>
          <w:szCs w:val="24"/>
          <w:lang w:eastAsia="tr-TR"/>
        </w:rPr>
        <w:t>Mert Akın İNSEL</w:t>
      </w:r>
      <w:r w:rsidRPr="00B86688">
        <w:rPr>
          <w:rFonts w:ascii="Times New Roman" w:eastAsia="Times New Roman" w:hAnsi="Times New Roman" w:cs="Times New Roman"/>
          <w:color w:val="222222"/>
          <w:sz w:val="24"/>
          <w:szCs w:val="24"/>
          <w:lang w:eastAsia="tr-TR"/>
        </w:rPr>
        <w:t xml:space="preserve">’nın Avesis sayfasında yer almaktadır.). Formların dikkatlice okunduktan sonra imzalı </w:t>
      </w:r>
      <w:r w:rsidR="000C1144">
        <w:rPr>
          <w:rFonts w:ascii="Times New Roman" w:eastAsia="Times New Roman" w:hAnsi="Times New Roman" w:cs="Times New Roman"/>
          <w:color w:val="222222"/>
          <w:sz w:val="24"/>
          <w:szCs w:val="24"/>
          <w:lang w:eastAsia="tr-TR"/>
        </w:rPr>
        <w:t xml:space="preserve">şekilde </w:t>
      </w:r>
      <w:r w:rsidR="00FB739D">
        <w:rPr>
          <w:rFonts w:ascii="Times New Roman" w:eastAsia="Times New Roman" w:hAnsi="Times New Roman" w:cs="Times New Roman"/>
          <w:color w:val="222222"/>
          <w:sz w:val="24"/>
          <w:szCs w:val="24"/>
          <w:lang w:eastAsia="tr-TR"/>
        </w:rPr>
        <w:t xml:space="preserve">form toplama sistemine </w:t>
      </w:r>
      <w:r w:rsidRPr="00B86688">
        <w:rPr>
          <w:rFonts w:ascii="Times New Roman" w:eastAsia="Times New Roman" w:hAnsi="Times New Roman" w:cs="Times New Roman"/>
          <w:color w:val="222222"/>
          <w:sz w:val="24"/>
          <w:szCs w:val="24"/>
          <w:lang w:eastAsia="tr-TR"/>
        </w:rPr>
        <w:t>yüklenmesi zorunludur</w:t>
      </w:r>
      <w:r w:rsidR="00FB739D">
        <w:rPr>
          <w:rFonts w:ascii="Times New Roman" w:eastAsia="Times New Roman" w:hAnsi="Times New Roman" w:cs="Times New Roman"/>
          <w:color w:val="222222"/>
          <w:sz w:val="24"/>
          <w:szCs w:val="24"/>
          <w:lang w:eastAsia="tr-TR"/>
        </w:rPr>
        <w:t xml:space="preserve"> (Sistem linkleri </w:t>
      </w:r>
      <w:r w:rsidR="00FB739D" w:rsidRPr="00B86688">
        <w:rPr>
          <w:rFonts w:ascii="Times New Roman" w:eastAsia="Times New Roman" w:hAnsi="Times New Roman" w:cs="Times New Roman"/>
          <w:color w:val="222222"/>
          <w:sz w:val="24"/>
          <w:szCs w:val="24"/>
          <w:lang w:eastAsia="tr-TR"/>
        </w:rPr>
        <w:t xml:space="preserve">Arş. Gör. </w:t>
      </w:r>
      <w:r w:rsidR="00FB739D">
        <w:rPr>
          <w:rFonts w:ascii="Times New Roman" w:eastAsia="Times New Roman" w:hAnsi="Times New Roman" w:cs="Times New Roman"/>
          <w:color w:val="222222"/>
          <w:sz w:val="24"/>
          <w:szCs w:val="24"/>
          <w:lang w:eastAsia="tr-TR"/>
        </w:rPr>
        <w:t>Mert Akın İNSEL</w:t>
      </w:r>
      <w:r w:rsidR="00FB739D" w:rsidRPr="00B86688">
        <w:rPr>
          <w:rFonts w:ascii="Times New Roman" w:eastAsia="Times New Roman" w:hAnsi="Times New Roman" w:cs="Times New Roman"/>
          <w:color w:val="222222"/>
          <w:sz w:val="24"/>
          <w:szCs w:val="24"/>
          <w:lang w:eastAsia="tr-TR"/>
        </w:rPr>
        <w:t xml:space="preserve">’nın Avesis sayfasında yer almaktadır.). </w:t>
      </w:r>
      <w:r w:rsidRPr="00B86688">
        <w:rPr>
          <w:rFonts w:ascii="Times New Roman" w:eastAsia="Times New Roman" w:hAnsi="Times New Roman" w:cs="Times New Roman"/>
          <w:b/>
          <w:color w:val="222222"/>
          <w:sz w:val="24"/>
          <w:szCs w:val="24"/>
          <w:lang w:eastAsia="tr-TR"/>
        </w:rPr>
        <w:t xml:space="preserve"> </w:t>
      </w:r>
      <w:r w:rsidRPr="00B86688">
        <w:rPr>
          <w:rFonts w:ascii="Times New Roman" w:eastAsia="Times New Roman" w:hAnsi="Times New Roman" w:cs="Times New Roman"/>
          <w:color w:val="222222"/>
          <w:sz w:val="24"/>
          <w:szCs w:val="24"/>
          <w:lang w:eastAsia="tr-TR"/>
        </w:rPr>
        <w:t xml:space="preserve">Formlarını teslim etmeyen öğrenciler </w:t>
      </w:r>
      <w:r w:rsidRPr="00BA5754">
        <w:rPr>
          <w:rFonts w:ascii="Times New Roman" w:eastAsia="Times New Roman" w:hAnsi="Times New Roman" w:cs="Times New Roman"/>
          <w:bCs/>
          <w:color w:val="222222"/>
          <w:sz w:val="24"/>
          <w:szCs w:val="24"/>
          <w:u w:val="single"/>
          <w:lang w:eastAsia="tr-TR"/>
        </w:rPr>
        <w:t>kesinlikle</w:t>
      </w:r>
      <w:r w:rsidRPr="00BA5754">
        <w:rPr>
          <w:rFonts w:ascii="Times New Roman" w:eastAsia="Times New Roman" w:hAnsi="Times New Roman" w:cs="Times New Roman"/>
          <w:bCs/>
          <w:color w:val="222222"/>
          <w:sz w:val="24"/>
          <w:szCs w:val="24"/>
          <w:lang w:eastAsia="tr-TR"/>
        </w:rPr>
        <w:t xml:space="preserve"> deneye</w:t>
      </w:r>
      <w:r w:rsidRPr="00B86688">
        <w:rPr>
          <w:rFonts w:ascii="Times New Roman" w:eastAsia="Times New Roman" w:hAnsi="Times New Roman" w:cs="Times New Roman"/>
          <w:color w:val="222222"/>
          <w:sz w:val="24"/>
          <w:szCs w:val="24"/>
          <w:lang w:eastAsia="tr-TR"/>
        </w:rPr>
        <w:t xml:space="preserve"> alınmayacaktır.</w:t>
      </w:r>
    </w:p>
    <w:p w14:paraId="44F5708D" w14:textId="3C8896FE"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KMM 3522 Kimya Mühendisliği Laboratuvarı I deneyleri </w:t>
      </w:r>
      <w:r w:rsidR="001445F6">
        <w:rPr>
          <w:rFonts w:ascii="Times New Roman" w:eastAsia="Times New Roman" w:hAnsi="Times New Roman" w:cs="Times New Roman"/>
          <w:b/>
          <w:bCs/>
          <w:color w:val="222222"/>
          <w:sz w:val="24"/>
          <w:szCs w:val="24"/>
          <w:u w:val="single"/>
          <w:lang w:eastAsia="tr-TR"/>
        </w:rPr>
        <w:t>25</w:t>
      </w:r>
      <w:r w:rsidRPr="00B86688">
        <w:rPr>
          <w:rFonts w:ascii="Times New Roman" w:eastAsia="Times New Roman" w:hAnsi="Times New Roman" w:cs="Times New Roman"/>
          <w:b/>
          <w:bCs/>
          <w:color w:val="222222"/>
          <w:sz w:val="24"/>
          <w:szCs w:val="24"/>
          <w:u w:val="single"/>
          <w:lang w:eastAsia="tr-TR"/>
        </w:rPr>
        <w:t>.0</w:t>
      </w:r>
      <w:r w:rsidR="001445F6">
        <w:rPr>
          <w:rFonts w:ascii="Times New Roman" w:eastAsia="Times New Roman" w:hAnsi="Times New Roman" w:cs="Times New Roman"/>
          <w:b/>
          <w:bCs/>
          <w:color w:val="222222"/>
          <w:sz w:val="24"/>
          <w:szCs w:val="24"/>
          <w:u w:val="single"/>
          <w:lang w:eastAsia="tr-TR"/>
        </w:rPr>
        <w:t>2</w:t>
      </w:r>
      <w:r w:rsidRPr="00B86688">
        <w:rPr>
          <w:rFonts w:ascii="Times New Roman" w:eastAsia="Times New Roman" w:hAnsi="Times New Roman" w:cs="Times New Roman"/>
          <w:b/>
          <w:bCs/>
          <w:color w:val="222222"/>
          <w:sz w:val="24"/>
          <w:szCs w:val="24"/>
          <w:u w:val="single"/>
          <w:lang w:eastAsia="tr-TR"/>
        </w:rPr>
        <w:t>.202</w:t>
      </w:r>
      <w:r w:rsidR="0068220D">
        <w:rPr>
          <w:rFonts w:ascii="Times New Roman" w:eastAsia="Times New Roman" w:hAnsi="Times New Roman" w:cs="Times New Roman"/>
          <w:b/>
          <w:bCs/>
          <w:color w:val="222222"/>
          <w:sz w:val="24"/>
          <w:szCs w:val="24"/>
          <w:u w:val="single"/>
          <w:lang w:eastAsia="tr-TR"/>
        </w:rPr>
        <w:t>5</w:t>
      </w:r>
      <w:r w:rsidRPr="00B86688">
        <w:rPr>
          <w:rFonts w:ascii="Times New Roman" w:eastAsia="Times New Roman" w:hAnsi="Times New Roman" w:cs="Times New Roman"/>
          <w:color w:val="222222"/>
          <w:sz w:val="24"/>
          <w:szCs w:val="24"/>
          <w:u w:val="single"/>
          <w:lang w:eastAsia="tr-TR"/>
        </w:rPr>
        <w:t xml:space="preserve"> </w:t>
      </w:r>
      <w:r w:rsidR="0068220D">
        <w:rPr>
          <w:rFonts w:ascii="Times New Roman" w:eastAsia="Times New Roman" w:hAnsi="Times New Roman" w:cs="Times New Roman"/>
          <w:b/>
          <w:color w:val="222222"/>
          <w:sz w:val="24"/>
          <w:szCs w:val="24"/>
          <w:u w:val="single"/>
          <w:lang w:eastAsia="tr-TR"/>
        </w:rPr>
        <w:t>Salı</w:t>
      </w:r>
      <w:r w:rsidRPr="00B86688">
        <w:rPr>
          <w:rFonts w:ascii="Times New Roman" w:eastAsia="Times New Roman" w:hAnsi="Times New Roman" w:cs="Times New Roman"/>
          <w:color w:val="222222"/>
          <w:sz w:val="24"/>
          <w:szCs w:val="24"/>
          <w:lang w:eastAsia="tr-TR"/>
        </w:rPr>
        <w:t xml:space="preserve"> günü başlayacak olup öğlen grubu (%30 </w:t>
      </w:r>
      <w:r w:rsidRPr="00B86688">
        <w:rPr>
          <w:rFonts w:ascii="Times New Roman" w:eastAsia="Times New Roman" w:hAnsi="Times New Roman" w:cs="Times New Roman"/>
          <w:color w:val="222222"/>
          <w:sz w:val="24"/>
          <w:szCs w:val="24"/>
          <w:lang w:eastAsia="tr-TR"/>
        </w:rPr>
        <w:tab/>
        <w:t xml:space="preserve">İngilizce dilde eğitim alanlar için) için deney başlangıç saati </w:t>
      </w:r>
      <w:r w:rsidRPr="00B86688">
        <w:rPr>
          <w:rFonts w:ascii="Times New Roman" w:eastAsia="Times New Roman" w:hAnsi="Times New Roman" w:cs="Times New Roman"/>
          <w:b/>
          <w:color w:val="222222"/>
          <w:sz w:val="24"/>
          <w:szCs w:val="24"/>
          <w:u w:val="single"/>
          <w:lang w:eastAsia="tr-TR"/>
        </w:rPr>
        <w:t>13</w:t>
      </w:r>
      <w:r w:rsidR="000B34B9">
        <w:rPr>
          <w:rFonts w:ascii="Times New Roman" w:eastAsia="Times New Roman" w:hAnsi="Times New Roman" w:cs="Times New Roman"/>
          <w:b/>
          <w:color w:val="222222"/>
          <w:sz w:val="24"/>
          <w:szCs w:val="24"/>
          <w:u w:val="single"/>
          <w:lang w:eastAsia="tr-TR"/>
        </w:rPr>
        <w:t>.</w:t>
      </w:r>
      <w:r w:rsidR="001445F6">
        <w:rPr>
          <w:rFonts w:ascii="Times New Roman" w:eastAsia="Times New Roman" w:hAnsi="Times New Roman" w:cs="Times New Roman"/>
          <w:b/>
          <w:color w:val="222222"/>
          <w:sz w:val="24"/>
          <w:szCs w:val="24"/>
          <w:u w:val="single"/>
          <w:lang w:eastAsia="tr-TR"/>
        </w:rPr>
        <w:t>0</w:t>
      </w:r>
      <w:r w:rsidRPr="00B86688">
        <w:rPr>
          <w:rFonts w:ascii="Times New Roman" w:eastAsia="Times New Roman" w:hAnsi="Times New Roman" w:cs="Times New Roman"/>
          <w:b/>
          <w:color w:val="222222"/>
          <w:sz w:val="24"/>
          <w:szCs w:val="24"/>
          <w:u w:val="single"/>
          <w:lang w:eastAsia="tr-TR"/>
        </w:rPr>
        <w:t>0</w:t>
      </w:r>
      <w:r w:rsidRPr="00B86688">
        <w:rPr>
          <w:rFonts w:ascii="Times New Roman" w:eastAsia="Times New Roman" w:hAnsi="Times New Roman" w:cs="Times New Roman"/>
          <w:color w:val="222222"/>
          <w:sz w:val="24"/>
          <w:szCs w:val="24"/>
          <w:lang w:eastAsia="tr-TR"/>
        </w:rPr>
        <w:t>’dur. Deneylerin yapılacağı laboratuvarları muhakkak panodan takip ediniz. Deneylere geç gelen öğrenci</w:t>
      </w:r>
      <w:r w:rsidRPr="00BA5754">
        <w:rPr>
          <w:rFonts w:ascii="Times New Roman" w:eastAsia="Times New Roman" w:hAnsi="Times New Roman" w:cs="Times New Roman"/>
          <w:color w:val="222222"/>
          <w:sz w:val="24"/>
          <w:szCs w:val="24"/>
          <w:lang w:eastAsia="tr-TR"/>
        </w:rPr>
        <w:t xml:space="preserve">ler </w:t>
      </w:r>
      <w:r w:rsidRPr="00BA5754">
        <w:rPr>
          <w:rFonts w:ascii="Times New Roman" w:eastAsia="Times New Roman" w:hAnsi="Times New Roman" w:cs="Times New Roman"/>
          <w:color w:val="222222"/>
          <w:sz w:val="24"/>
          <w:szCs w:val="24"/>
          <w:u w:val="single"/>
          <w:lang w:eastAsia="tr-TR"/>
        </w:rPr>
        <w:t>kesinlikle</w:t>
      </w:r>
      <w:r w:rsidRPr="00B86688">
        <w:rPr>
          <w:rFonts w:ascii="Times New Roman" w:eastAsia="Times New Roman" w:hAnsi="Times New Roman" w:cs="Times New Roman"/>
          <w:color w:val="222222"/>
          <w:sz w:val="24"/>
          <w:szCs w:val="24"/>
          <w:lang w:eastAsia="tr-TR"/>
        </w:rPr>
        <w:t xml:space="preserve"> deneylere alınmayacaklardır.</w:t>
      </w:r>
    </w:p>
    <w:p w14:paraId="16EBA66B"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Öğrencilerin deneylere gelirken kendi laboratuvar gözlüklerini, eldivenlerini ve maskelerini getirmeleri; önlük giymeleri mecburidir. Deney esnasında herhangi bir takı takılmaması ve saçı uzun olan öğrencilerin saçlarını toplaması gerekmektedir. Deneye gelirken giyim hususunda dikkat edilmesi gerekmektedir. (örn; kısa şort-etek, açık ayakkabı giyilmesi kimyasallarla temas hususunda sakınca oluşturmaktadır) Bu kurallara uymayan öğrencile</w:t>
      </w:r>
      <w:r w:rsidRPr="00BA5754">
        <w:rPr>
          <w:rFonts w:ascii="Times New Roman" w:eastAsia="Times New Roman" w:hAnsi="Times New Roman" w:cs="Times New Roman"/>
          <w:color w:val="222222"/>
          <w:sz w:val="24"/>
          <w:szCs w:val="24"/>
          <w:lang w:eastAsia="tr-TR"/>
        </w:rPr>
        <w:t xml:space="preserve">r </w:t>
      </w:r>
      <w:r w:rsidRPr="00BA5754">
        <w:rPr>
          <w:rFonts w:ascii="Times New Roman" w:eastAsia="Times New Roman" w:hAnsi="Times New Roman" w:cs="Times New Roman"/>
          <w:color w:val="222222"/>
          <w:sz w:val="24"/>
          <w:szCs w:val="24"/>
          <w:u w:val="single"/>
          <w:lang w:eastAsia="tr-TR"/>
        </w:rPr>
        <w:t>kesinlikle</w:t>
      </w:r>
      <w:r w:rsidRPr="00BA5754">
        <w:rPr>
          <w:rFonts w:ascii="Times New Roman" w:eastAsia="Times New Roman" w:hAnsi="Times New Roman" w:cs="Times New Roman"/>
          <w:color w:val="222222"/>
          <w:sz w:val="24"/>
          <w:szCs w:val="24"/>
          <w:lang w:eastAsia="tr-TR"/>
        </w:rPr>
        <w:t xml:space="preserve"> deneylere </w:t>
      </w:r>
      <w:r w:rsidRPr="00B86688">
        <w:rPr>
          <w:rFonts w:ascii="Times New Roman" w:eastAsia="Times New Roman" w:hAnsi="Times New Roman" w:cs="Times New Roman"/>
          <w:color w:val="222222"/>
          <w:sz w:val="24"/>
          <w:szCs w:val="24"/>
          <w:lang w:eastAsia="tr-TR"/>
        </w:rPr>
        <w:t>alınmayacaklardır.</w:t>
      </w:r>
    </w:p>
    <w:p w14:paraId="695C1E80"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İş güvenliğinin sağlanabilmesi için, sağlık sorunu olan öğrencilerin (astım, alerji, vb.) deney öncesinde deney sorumlularına bilgi vermeleri gerekmektedir.</w:t>
      </w:r>
    </w:p>
    <w:p w14:paraId="0E0B0738"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Her deney öncesinde, deney konusu ile ilgili teorik bilgileri (deney kitapçığı ve çalışma konularını içeren) sorgulayan yazılı bir ön sınav yapılacaktır. </w:t>
      </w:r>
    </w:p>
    <w:p w14:paraId="5820A657" w14:textId="25845449"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Öğrenciler Arş. Gör. </w:t>
      </w:r>
      <w:r w:rsidR="0057145A">
        <w:rPr>
          <w:rFonts w:ascii="Times New Roman" w:eastAsia="Times New Roman" w:hAnsi="Times New Roman" w:cs="Times New Roman"/>
          <w:color w:val="222222"/>
          <w:sz w:val="24"/>
          <w:szCs w:val="24"/>
          <w:lang w:eastAsia="tr-TR"/>
        </w:rPr>
        <w:t>Mert Akın İNSEL</w:t>
      </w:r>
      <w:r w:rsidRPr="00B86688">
        <w:rPr>
          <w:rFonts w:ascii="Times New Roman" w:eastAsia="Times New Roman" w:hAnsi="Times New Roman" w:cs="Times New Roman"/>
          <w:color w:val="222222"/>
          <w:sz w:val="24"/>
          <w:szCs w:val="24"/>
          <w:lang w:eastAsia="tr-TR"/>
        </w:rPr>
        <w:t>’</w:t>
      </w:r>
      <w:r w:rsidR="00995D93">
        <w:rPr>
          <w:rFonts w:ascii="Times New Roman" w:eastAsia="Times New Roman" w:hAnsi="Times New Roman" w:cs="Times New Roman"/>
          <w:color w:val="222222"/>
          <w:sz w:val="24"/>
          <w:szCs w:val="24"/>
          <w:lang w:eastAsia="tr-TR"/>
        </w:rPr>
        <w:t>i</w:t>
      </w:r>
      <w:r w:rsidRPr="00B86688">
        <w:rPr>
          <w:rFonts w:ascii="Times New Roman" w:eastAsia="Times New Roman" w:hAnsi="Times New Roman" w:cs="Times New Roman"/>
          <w:color w:val="222222"/>
          <w:sz w:val="24"/>
          <w:szCs w:val="24"/>
          <w:lang w:eastAsia="tr-TR"/>
        </w:rPr>
        <w:t>n Avesis sayfasında ilan edilecek listelerden bulundukları grubu ve liderlik organizasyonunu görebilirler.</w:t>
      </w:r>
    </w:p>
    <w:p w14:paraId="779A3DE1"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Her öğrencinin en az bir kez Grup Lideri olması zorunludur. Her grupta ilan edildiği şekilde ‘Grup Lider’i olan öğrenciler gruplarını organize etmekle ve rapor teslimine öncülük etmekle sorumludur. </w:t>
      </w:r>
    </w:p>
    <w:p w14:paraId="7344DE9D" w14:textId="2F0C23D9"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Her deney için deney sonrasında bir grup raporu hazırlanacaktır. Rapor ve rapor kapağı formatı laboratuvar föyünde ve Kimya Mühendisliği Bölümü web sitesinde </w:t>
      </w:r>
      <w:r w:rsidRPr="00B86688">
        <w:rPr>
          <w:rFonts w:ascii="Times New Roman" w:eastAsia="Times New Roman" w:hAnsi="Times New Roman" w:cs="Times New Roman"/>
          <w:color w:val="222222"/>
          <w:sz w:val="24"/>
          <w:szCs w:val="24"/>
          <w:lang w:eastAsia="tr-TR"/>
        </w:rPr>
        <w:lastRenderedPageBreak/>
        <w:t xml:space="preserve">bulunmaktadır. Deneylerde yapılacak olan yazılı/sözlü için, çalışma konuları Arş. Gör. </w:t>
      </w:r>
      <w:r w:rsidR="0057145A">
        <w:rPr>
          <w:rFonts w:ascii="Times New Roman" w:eastAsia="Times New Roman" w:hAnsi="Times New Roman" w:cs="Times New Roman"/>
          <w:color w:val="222222"/>
          <w:sz w:val="24"/>
          <w:szCs w:val="24"/>
          <w:lang w:eastAsia="tr-TR"/>
        </w:rPr>
        <w:t>Mert Akın İNSEL</w:t>
      </w:r>
      <w:r w:rsidRPr="00B86688">
        <w:rPr>
          <w:rFonts w:ascii="Times New Roman" w:eastAsia="Times New Roman" w:hAnsi="Times New Roman" w:cs="Times New Roman"/>
          <w:color w:val="222222"/>
          <w:sz w:val="24"/>
          <w:szCs w:val="24"/>
          <w:lang w:eastAsia="tr-TR"/>
        </w:rPr>
        <w:t xml:space="preserve">’nın Avesis sayfasında ilan edilmiştir. Öğrencilerin, hazırladıkları deney raporlarını </w:t>
      </w:r>
      <w:r w:rsidRPr="00B86688">
        <w:rPr>
          <w:rFonts w:ascii="Times New Roman" w:eastAsia="Times New Roman" w:hAnsi="Times New Roman" w:cs="Times New Roman"/>
          <w:color w:val="222222"/>
          <w:sz w:val="24"/>
          <w:szCs w:val="24"/>
          <w:u w:val="single"/>
          <w:lang w:eastAsia="tr-TR"/>
        </w:rPr>
        <w:t>bir sonraki haftanın deney saatine kadar</w:t>
      </w:r>
      <w:r w:rsidRPr="00B86688">
        <w:rPr>
          <w:rFonts w:ascii="Times New Roman" w:eastAsia="Times New Roman" w:hAnsi="Times New Roman" w:cs="Times New Roman"/>
          <w:color w:val="222222"/>
          <w:sz w:val="24"/>
          <w:szCs w:val="24"/>
          <w:lang w:eastAsia="tr-TR"/>
        </w:rPr>
        <w:t xml:space="preserve">, grup üyeleri ve grup lideri tarafından ilgili anket formları doldurulmuş bir şekilde teslim etmeleri gerekmektedir. Deneyin rapor yüklemesi, </w:t>
      </w:r>
      <w:r w:rsidRPr="00B86688">
        <w:rPr>
          <w:rFonts w:ascii="Times New Roman" w:eastAsia="Times New Roman" w:hAnsi="Times New Roman" w:cs="Times New Roman"/>
          <w:color w:val="222222"/>
          <w:sz w:val="24"/>
          <w:szCs w:val="24"/>
          <w:u w:val="single"/>
          <w:lang w:eastAsia="tr-TR"/>
        </w:rPr>
        <w:t>bir kez ve yalnızca grup lideri tarafından</w:t>
      </w:r>
      <w:r w:rsidRPr="00B86688">
        <w:rPr>
          <w:rFonts w:ascii="Times New Roman" w:eastAsia="Times New Roman" w:hAnsi="Times New Roman" w:cs="Times New Roman"/>
          <w:color w:val="222222"/>
          <w:sz w:val="24"/>
          <w:szCs w:val="24"/>
          <w:lang w:eastAsia="tr-TR"/>
        </w:rPr>
        <w:t xml:space="preserve"> ilgili anket formunu doldurarak yapılacaktır.</w:t>
      </w:r>
    </w:p>
    <w:p w14:paraId="341D333C" w14:textId="1B4CC6FB"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Tüm deneylere devam zorunluluğu vardır </w:t>
      </w:r>
      <w:r w:rsidRPr="00B86688">
        <w:rPr>
          <w:rFonts w:ascii="Times New Roman" w:eastAsia="Times New Roman" w:hAnsi="Times New Roman" w:cs="Times New Roman"/>
          <w:b/>
          <w:color w:val="222222"/>
          <w:sz w:val="24"/>
          <w:szCs w:val="24"/>
          <w:lang w:eastAsia="tr-TR"/>
        </w:rPr>
        <w:t xml:space="preserve">(Mazeretsiz olarak </w:t>
      </w:r>
      <w:r w:rsidR="00AC23EC">
        <w:rPr>
          <w:rFonts w:ascii="Times New Roman" w:eastAsia="Times New Roman" w:hAnsi="Times New Roman" w:cs="Times New Roman"/>
          <w:b/>
          <w:color w:val="222222"/>
          <w:sz w:val="24"/>
          <w:szCs w:val="24"/>
          <w:lang w:eastAsia="tr-TR"/>
        </w:rPr>
        <w:t>iki</w:t>
      </w:r>
      <w:r w:rsidRPr="00B86688">
        <w:rPr>
          <w:rFonts w:ascii="Times New Roman" w:eastAsia="Times New Roman" w:hAnsi="Times New Roman" w:cs="Times New Roman"/>
          <w:b/>
          <w:color w:val="222222"/>
          <w:sz w:val="24"/>
          <w:szCs w:val="24"/>
          <w:lang w:eastAsia="tr-TR"/>
        </w:rPr>
        <w:t xml:space="preserve"> deneyden fazla deneye katılmayan öğrenciler devamsızlıktan kalacaklardır. Mazeretsiz olarak deneye katılmaması durumunda öğrencinin telafi hakkı bulunmamaktadır).</w:t>
      </w:r>
      <w:r w:rsidRPr="00B86688">
        <w:rPr>
          <w:rFonts w:ascii="Times New Roman" w:eastAsia="Times New Roman" w:hAnsi="Times New Roman" w:cs="Times New Roman"/>
          <w:color w:val="222222"/>
          <w:sz w:val="24"/>
          <w:szCs w:val="24"/>
          <w:lang w:eastAsia="tr-TR"/>
        </w:rPr>
        <w:t xml:space="preserve"> Tüm sınavlarda olduğu gibi resmi rapor getirilirse telafi deneyi yaptırılacaktır. Telafi deneyleri tüm deneylerin tamamlandığı haftadan sonra yapılacak, telafi deney detayları ilan edilecektir. Sağlık problemi nedeniyle deneye katılamayan öğrencilerin ilgili öğretim üyesi ile irtibata geçmesi gerekmektedir. </w:t>
      </w:r>
    </w:p>
    <w:p w14:paraId="5F43448F"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Gelinmeyen veya geç gelinen deneylerin notu, eğer telafi deneyine girilmemişse, sıfır olarak alınacaktır. </w:t>
      </w:r>
    </w:p>
    <w:p w14:paraId="32AA11E5"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Öğrenciler, Kimya Mühendisliği Laboratuvarı dersleri kapsamında bir adet ara sınava gireceklerdir. </w:t>
      </w:r>
    </w:p>
    <w:p w14:paraId="417D3FE7"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Öğrencilerin dönem sonu notları, aşağıdaki gibi hesaplanacaktır: </w:t>
      </w:r>
    </w:p>
    <w:p w14:paraId="7D096638" w14:textId="77777777" w:rsidR="00B86688" w:rsidRPr="00B86688" w:rsidRDefault="00B86688" w:rsidP="00B86688">
      <w:pPr>
        <w:numPr>
          <w:ilvl w:val="0"/>
          <w:numId w:val="2"/>
        </w:numPr>
        <w:autoSpaceDE w:val="0"/>
        <w:autoSpaceDN w:val="0"/>
        <w:spacing w:after="0" w:line="360" w:lineRule="auto"/>
        <w:ind w:left="1077"/>
        <w:contextualSpacing/>
        <w:jc w:val="both"/>
        <w:rPr>
          <w:rFonts w:ascii="Times New Roman" w:eastAsia="Times New Roman" w:hAnsi="Times New Roman" w:cs="Times New Roman"/>
          <w:bCs/>
          <w:color w:val="222222"/>
          <w:sz w:val="24"/>
          <w:szCs w:val="24"/>
          <w:lang w:eastAsia="tr-TR"/>
        </w:rPr>
      </w:pPr>
      <w:r w:rsidRPr="00B86688">
        <w:rPr>
          <w:rFonts w:ascii="Times New Roman" w:eastAsia="Times New Roman" w:hAnsi="Times New Roman" w:cs="Times New Roman"/>
          <w:b/>
          <w:bCs/>
          <w:color w:val="222222"/>
          <w:sz w:val="24"/>
          <w:szCs w:val="24"/>
          <w:lang w:eastAsia="tr-TR"/>
        </w:rPr>
        <w:t xml:space="preserve">Geçme notu: </w:t>
      </w:r>
      <w:r w:rsidRPr="00B86688">
        <w:rPr>
          <w:rFonts w:ascii="Times New Roman" w:eastAsia="Times New Roman" w:hAnsi="Times New Roman" w:cs="Times New Roman"/>
          <w:bCs/>
          <w:color w:val="222222"/>
          <w:sz w:val="24"/>
          <w:szCs w:val="24"/>
          <w:lang w:eastAsia="tr-TR"/>
        </w:rPr>
        <w:t xml:space="preserve">%60 Dönem içi değerlendirme + %40 Final </w:t>
      </w:r>
    </w:p>
    <w:p w14:paraId="6CA3625C" w14:textId="77777777" w:rsidR="00B86688" w:rsidRPr="00B86688" w:rsidRDefault="00B86688" w:rsidP="00B86688">
      <w:pPr>
        <w:spacing w:line="360" w:lineRule="auto"/>
        <w:ind w:left="1077"/>
        <w:contextualSpacing/>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bCs/>
          <w:color w:val="222222"/>
          <w:sz w:val="24"/>
          <w:szCs w:val="24"/>
          <w:lang w:eastAsia="tr-TR"/>
        </w:rPr>
        <w:t>Olmakla birlikte not dağılımı şu şekildedir;</w:t>
      </w:r>
    </w:p>
    <w:p w14:paraId="5301528A" w14:textId="48210E8F" w:rsidR="00B86688" w:rsidRPr="00B86688" w:rsidRDefault="001445F6" w:rsidP="00B86688">
      <w:pPr>
        <w:numPr>
          <w:ilvl w:val="0"/>
          <w:numId w:val="2"/>
        </w:numPr>
        <w:autoSpaceDE w:val="0"/>
        <w:autoSpaceDN w:val="0"/>
        <w:spacing w:after="0" w:line="360" w:lineRule="auto"/>
        <w:ind w:left="1077"/>
        <w:contextualSpacing/>
        <w:jc w:val="both"/>
        <w:rPr>
          <w:rFonts w:ascii="Times New Roman" w:eastAsia="Times New Roman" w:hAnsi="Times New Roman" w:cs="Times New Roman"/>
          <w:bCs/>
          <w:color w:val="222222"/>
          <w:sz w:val="24"/>
          <w:szCs w:val="24"/>
          <w:lang w:eastAsia="tr-TR"/>
        </w:rPr>
      </w:pPr>
      <w:r>
        <w:rPr>
          <w:rFonts w:ascii="Times New Roman" w:eastAsia="Times New Roman" w:hAnsi="Times New Roman" w:cs="Times New Roman"/>
          <w:b/>
          <w:bCs/>
          <w:color w:val="222222"/>
          <w:sz w:val="24"/>
          <w:szCs w:val="24"/>
          <w:lang w:eastAsia="tr-TR"/>
        </w:rPr>
        <w:t xml:space="preserve">% 60 </w:t>
      </w:r>
      <w:r w:rsidR="00B86688" w:rsidRPr="00B86688">
        <w:rPr>
          <w:rFonts w:ascii="Times New Roman" w:eastAsia="Times New Roman" w:hAnsi="Times New Roman" w:cs="Times New Roman"/>
          <w:b/>
          <w:bCs/>
          <w:color w:val="222222"/>
          <w:sz w:val="24"/>
          <w:szCs w:val="24"/>
          <w:lang w:eastAsia="tr-TR"/>
        </w:rPr>
        <w:t xml:space="preserve">Dönem içi değerlendirme: </w:t>
      </w:r>
      <w:r w:rsidR="00B86688" w:rsidRPr="00B86688">
        <w:rPr>
          <w:rFonts w:ascii="Times New Roman" w:eastAsia="Times New Roman" w:hAnsi="Times New Roman" w:cs="Times New Roman"/>
          <w:bCs/>
          <w:color w:val="222222"/>
          <w:sz w:val="24"/>
          <w:szCs w:val="24"/>
          <w:lang w:eastAsia="tr-TR"/>
        </w:rPr>
        <w:t xml:space="preserve">%20 Vize-1 + %10 Müh. Std. Kısa Sınavları </w:t>
      </w:r>
      <w:bookmarkStart w:id="0" w:name="_Hlk128047024"/>
      <w:r w:rsidR="00B86688" w:rsidRPr="00B86688">
        <w:rPr>
          <w:rFonts w:ascii="Times New Roman" w:eastAsia="Times New Roman" w:hAnsi="Times New Roman" w:cs="Times New Roman"/>
          <w:bCs/>
          <w:color w:val="222222"/>
          <w:sz w:val="24"/>
          <w:szCs w:val="24"/>
          <w:lang w:eastAsia="tr-TR"/>
        </w:rPr>
        <w:t>(Q1 %5, Q2 %5)</w:t>
      </w:r>
      <w:bookmarkEnd w:id="0"/>
      <w:r w:rsidR="00B86688" w:rsidRPr="00B86688">
        <w:rPr>
          <w:rFonts w:ascii="Times New Roman" w:eastAsia="Times New Roman" w:hAnsi="Times New Roman" w:cs="Times New Roman"/>
          <w:bCs/>
          <w:color w:val="222222"/>
          <w:sz w:val="24"/>
          <w:szCs w:val="24"/>
          <w:lang w:eastAsia="tr-TR"/>
        </w:rPr>
        <w:t xml:space="preserve"> + %18 Deney Öncesi Sınavlar + %9 Rapor Grup Puanı + %3 Talimat Alma-Verme Form Puanı </w:t>
      </w:r>
    </w:p>
    <w:p w14:paraId="74C8605B"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YTÜ Ön Lisans ve Lisans Eğitim-Öğretim Yönetmeliği’nin başarı değerlendirmesi ile ilgili 26. maddesine göre, bir dersin başarı değerlendirmesinde not ortalamasının, 100 tam not üzerinden en az 40 olması gerekmektedir (27.04.2018 tarih ve 30404 sayılı Resmi Gazete).</w:t>
      </w:r>
    </w:p>
    <w:p w14:paraId="4625764C"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YTÜ Ön Lisans ve Lisans Eğitim-Öğretim Yönetmeliği’nin devam zorunluluğu ile ilgili 24. maddesine göre, öğrenciler teorik ders dışındaki </w:t>
      </w:r>
      <w:r w:rsidRPr="006A6ED3">
        <w:rPr>
          <w:rFonts w:ascii="Times New Roman" w:eastAsia="Times New Roman" w:hAnsi="Times New Roman" w:cs="Times New Roman"/>
          <w:b/>
          <w:bCs/>
          <w:color w:val="222222"/>
          <w:sz w:val="24"/>
          <w:szCs w:val="24"/>
          <w:u w:val="single"/>
          <w:lang w:eastAsia="tr-TR"/>
        </w:rPr>
        <w:t>her türlü uygulama çalışmasının en az %80’ine devam etmek zorundadır</w:t>
      </w:r>
      <w:r w:rsidRPr="00B86688">
        <w:rPr>
          <w:rFonts w:ascii="Times New Roman" w:eastAsia="Times New Roman" w:hAnsi="Times New Roman" w:cs="Times New Roman"/>
          <w:color w:val="222222"/>
          <w:sz w:val="24"/>
          <w:szCs w:val="24"/>
          <w:lang w:eastAsia="tr-TR"/>
        </w:rPr>
        <w:t xml:space="preserve"> (12.08.2017 tarih ve 30152 sayılı Resmi Gazete). </w:t>
      </w:r>
    </w:p>
    <w:p w14:paraId="26382989"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19.12.2023/12-03 gün ve sayılı Senato kararı ‘F0 haricinde başarı notu olan teorik derslerin tekrar alınması durumunda devam mecburiyeti aranmaz. Ancak, uygulama </w:t>
      </w:r>
      <w:r w:rsidRPr="00B86688">
        <w:rPr>
          <w:rFonts w:ascii="Times New Roman" w:eastAsia="Times New Roman" w:hAnsi="Times New Roman" w:cs="Times New Roman"/>
          <w:color w:val="222222"/>
          <w:sz w:val="24"/>
          <w:szCs w:val="24"/>
          <w:lang w:eastAsia="tr-TR"/>
        </w:rPr>
        <w:lastRenderedPageBreak/>
        <w:t xml:space="preserve">ve/veya laboratuvar içeren derslerde devam mecburiyeti aranır.’ maddesi nedeniyle </w:t>
      </w:r>
      <w:r w:rsidRPr="00B86688">
        <w:rPr>
          <w:rFonts w:ascii="Times New Roman" w:eastAsia="Times New Roman" w:hAnsi="Times New Roman" w:cs="Times New Roman"/>
          <w:b/>
          <w:color w:val="222222"/>
          <w:sz w:val="24"/>
          <w:szCs w:val="24"/>
          <w:lang w:eastAsia="tr-TR"/>
        </w:rPr>
        <w:t xml:space="preserve">dersi ikinci defa alan öğrencilerin deneylere devam zorunluluğu </w:t>
      </w:r>
      <w:r w:rsidRPr="006A6ED3">
        <w:rPr>
          <w:rFonts w:ascii="Times New Roman" w:eastAsia="Times New Roman" w:hAnsi="Times New Roman" w:cs="Times New Roman"/>
          <w:b/>
          <w:color w:val="222222"/>
          <w:sz w:val="24"/>
          <w:szCs w:val="24"/>
          <w:u w:val="single"/>
          <w:lang w:eastAsia="tr-TR"/>
        </w:rPr>
        <w:t>bulunmaktadır</w:t>
      </w:r>
      <w:r w:rsidRPr="00B86688">
        <w:rPr>
          <w:rFonts w:ascii="Times New Roman" w:eastAsia="Times New Roman" w:hAnsi="Times New Roman" w:cs="Times New Roman"/>
          <w:b/>
          <w:color w:val="222222"/>
          <w:sz w:val="24"/>
          <w:szCs w:val="24"/>
          <w:lang w:eastAsia="tr-TR"/>
        </w:rPr>
        <w:t>.</w:t>
      </w:r>
    </w:p>
    <w:p w14:paraId="539E4423" w14:textId="77777777" w:rsidR="00B86688" w:rsidRPr="00B86688" w:rsidRDefault="00B86688" w:rsidP="00B86688">
      <w:pPr>
        <w:numPr>
          <w:ilvl w:val="0"/>
          <w:numId w:val="1"/>
        </w:num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Bu bilgilendirme formu mevcut koşullar için geçerli olup, ilerleyen zamanlarda üniversite senatosu tarafından alınacak kararlara göre yeniden düzenlenebilir.</w:t>
      </w:r>
    </w:p>
    <w:p w14:paraId="79A8C49C" w14:textId="77777777" w:rsidR="00C25185" w:rsidRDefault="00C25185" w:rsidP="00C25185">
      <w:pPr>
        <w:autoSpaceDE w:val="0"/>
        <w:autoSpaceDN w:val="0"/>
        <w:spacing w:after="0" w:line="360" w:lineRule="auto"/>
        <w:jc w:val="both"/>
        <w:rPr>
          <w:rFonts w:ascii="Times New Roman" w:eastAsia="Times New Roman" w:hAnsi="Times New Roman" w:cs="Times New Roman"/>
          <w:color w:val="222222"/>
          <w:sz w:val="24"/>
          <w:szCs w:val="24"/>
          <w:lang w:eastAsia="tr-TR"/>
        </w:rPr>
      </w:pPr>
    </w:p>
    <w:p w14:paraId="5A8B82F7" w14:textId="54B306A9" w:rsidR="00B86688" w:rsidRPr="00B86688" w:rsidRDefault="00B86688" w:rsidP="00C25185">
      <w:pPr>
        <w:autoSpaceDE w:val="0"/>
        <w:autoSpaceDN w:val="0"/>
        <w:spacing w:after="0" w:line="360" w:lineRule="auto"/>
        <w:jc w:val="both"/>
        <w:rPr>
          <w:rFonts w:ascii="Times New Roman" w:eastAsia="Times New Roman" w:hAnsi="Times New Roman" w:cs="Times New Roman"/>
          <w:b/>
          <w:color w:val="222222"/>
          <w:sz w:val="24"/>
          <w:szCs w:val="24"/>
          <w:lang w:eastAsia="tr-TR"/>
        </w:rPr>
      </w:pPr>
      <w:r w:rsidRPr="00B86688">
        <w:rPr>
          <w:rFonts w:ascii="Times New Roman" w:eastAsia="Times New Roman" w:hAnsi="Times New Roman" w:cs="Times New Roman"/>
          <w:color w:val="222222"/>
          <w:sz w:val="24"/>
          <w:szCs w:val="24"/>
          <w:lang w:eastAsia="tr-TR"/>
        </w:rPr>
        <w:t xml:space="preserve">Kimya Mühendisliği Laboratuvar-I dersi kapsamında, bu bilgi formunda belirtilen maddeleri okuduğunuza ve uygulayacağınıza dair lütfen </w:t>
      </w:r>
      <w:r w:rsidR="00EF0448">
        <w:rPr>
          <w:rFonts w:ascii="Times New Roman" w:eastAsia="Times New Roman" w:hAnsi="Times New Roman" w:cs="Times New Roman"/>
          <w:color w:val="222222"/>
          <w:sz w:val="24"/>
          <w:szCs w:val="24"/>
          <w:lang w:eastAsia="tr-TR"/>
        </w:rPr>
        <w:t>isminizi yazıp</w:t>
      </w:r>
      <w:r w:rsidRPr="00B86688">
        <w:rPr>
          <w:rFonts w:ascii="Times New Roman" w:eastAsia="Times New Roman" w:hAnsi="Times New Roman" w:cs="Times New Roman"/>
          <w:color w:val="222222"/>
          <w:sz w:val="24"/>
          <w:szCs w:val="24"/>
          <w:lang w:eastAsia="tr-TR"/>
        </w:rPr>
        <w:t xml:space="preserve"> karşısına imza</w:t>
      </w:r>
      <w:r w:rsidR="008313C8">
        <w:rPr>
          <w:rFonts w:ascii="Times New Roman" w:eastAsia="Times New Roman" w:hAnsi="Times New Roman" w:cs="Times New Roman"/>
          <w:color w:val="222222"/>
          <w:sz w:val="24"/>
          <w:szCs w:val="24"/>
          <w:lang w:eastAsia="tr-TR"/>
        </w:rPr>
        <w:t>nızı</w:t>
      </w:r>
      <w:r w:rsidRPr="00B86688">
        <w:rPr>
          <w:rFonts w:ascii="Times New Roman" w:eastAsia="Times New Roman" w:hAnsi="Times New Roman" w:cs="Times New Roman"/>
          <w:color w:val="222222"/>
          <w:sz w:val="24"/>
          <w:szCs w:val="24"/>
          <w:lang w:eastAsia="tr-TR"/>
        </w:rPr>
        <w:t xml:space="preserve"> atınız.</w:t>
      </w:r>
    </w:p>
    <w:p w14:paraId="352C25F5" w14:textId="77777777" w:rsidR="00B86688" w:rsidRPr="00B86688" w:rsidRDefault="00B86688" w:rsidP="00B86688">
      <w:pPr>
        <w:spacing w:line="360" w:lineRule="auto"/>
        <w:ind w:left="720"/>
        <w:jc w:val="both"/>
        <w:rPr>
          <w:rFonts w:ascii="Times New Roman" w:eastAsia="Times New Roman" w:hAnsi="Times New Roman" w:cs="Times New Roman"/>
          <w:b/>
          <w:color w:val="222222"/>
          <w:sz w:val="24"/>
          <w:szCs w:val="24"/>
          <w:lang w:eastAsia="tr-TR"/>
        </w:rPr>
      </w:pPr>
    </w:p>
    <w:p w14:paraId="79B8F4E1" w14:textId="77777777" w:rsidR="00B86688" w:rsidRPr="00B86688" w:rsidRDefault="00C25185" w:rsidP="00B86688">
      <w:pPr>
        <w:rPr>
          <w:rFonts w:ascii="Times New Roman" w:eastAsia="Times New Roman" w:hAnsi="Times New Roman" w:cs="Times New Roman"/>
          <w:sz w:val="24"/>
          <w:szCs w:val="24"/>
          <w:lang w:val="en-US" w:eastAsia="tr-TR"/>
        </w:rPr>
      </w:pPr>
      <w:proofErr w:type="spellStart"/>
      <w:r w:rsidRPr="00C25185">
        <w:rPr>
          <w:rFonts w:ascii="Times New Roman" w:eastAsia="Times New Roman" w:hAnsi="Times New Roman" w:cs="Times New Roman"/>
          <w:sz w:val="24"/>
          <w:szCs w:val="24"/>
          <w:lang w:val="en-US" w:eastAsia="tr-TR"/>
        </w:rPr>
        <w:t>Öğrenci</w:t>
      </w:r>
      <w:proofErr w:type="spellEnd"/>
      <w:r w:rsidRPr="00C25185">
        <w:rPr>
          <w:rFonts w:ascii="Times New Roman" w:eastAsia="Times New Roman" w:hAnsi="Times New Roman" w:cs="Times New Roman"/>
          <w:sz w:val="24"/>
          <w:szCs w:val="24"/>
          <w:lang w:val="en-US" w:eastAsia="tr-TR"/>
        </w:rPr>
        <w:t xml:space="preserve"> </w:t>
      </w:r>
      <w:proofErr w:type="spellStart"/>
      <w:r w:rsidRPr="00C25185">
        <w:rPr>
          <w:rFonts w:ascii="Times New Roman" w:eastAsia="Times New Roman" w:hAnsi="Times New Roman" w:cs="Times New Roman"/>
          <w:sz w:val="24"/>
          <w:szCs w:val="24"/>
          <w:lang w:val="en-US" w:eastAsia="tr-TR"/>
        </w:rPr>
        <w:t>Numarası</w:t>
      </w:r>
      <w:proofErr w:type="spellEnd"/>
      <w:r w:rsidRPr="00C25185">
        <w:rPr>
          <w:rFonts w:ascii="Times New Roman" w:eastAsia="Times New Roman" w:hAnsi="Times New Roman" w:cs="Times New Roman"/>
          <w:sz w:val="24"/>
          <w:szCs w:val="24"/>
          <w:lang w:val="en-US" w:eastAsia="tr-TR"/>
        </w:rPr>
        <w:t xml:space="preserve">, </w:t>
      </w:r>
      <w:proofErr w:type="spellStart"/>
      <w:r w:rsidRPr="00C25185">
        <w:rPr>
          <w:rFonts w:ascii="Times New Roman" w:eastAsia="Times New Roman" w:hAnsi="Times New Roman" w:cs="Times New Roman"/>
          <w:sz w:val="24"/>
          <w:szCs w:val="24"/>
          <w:lang w:val="en-US" w:eastAsia="tr-TR"/>
        </w:rPr>
        <w:t>İsim</w:t>
      </w:r>
      <w:proofErr w:type="spellEnd"/>
      <w:r w:rsidRPr="00C25185">
        <w:rPr>
          <w:rFonts w:ascii="Times New Roman" w:eastAsia="Times New Roman" w:hAnsi="Times New Roman" w:cs="Times New Roman"/>
          <w:sz w:val="24"/>
          <w:szCs w:val="24"/>
          <w:lang w:val="en-US" w:eastAsia="tr-TR"/>
        </w:rPr>
        <w:t xml:space="preserve"> </w:t>
      </w:r>
      <w:proofErr w:type="spellStart"/>
      <w:r w:rsidRPr="00C25185">
        <w:rPr>
          <w:rFonts w:ascii="Times New Roman" w:eastAsia="Times New Roman" w:hAnsi="Times New Roman" w:cs="Times New Roman"/>
          <w:sz w:val="24"/>
          <w:szCs w:val="24"/>
          <w:lang w:val="en-US" w:eastAsia="tr-TR"/>
        </w:rPr>
        <w:t>ve</w:t>
      </w:r>
      <w:proofErr w:type="spellEnd"/>
      <w:r w:rsidRPr="00C25185">
        <w:rPr>
          <w:rFonts w:ascii="Times New Roman" w:eastAsia="Times New Roman" w:hAnsi="Times New Roman" w:cs="Times New Roman"/>
          <w:sz w:val="24"/>
          <w:szCs w:val="24"/>
          <w:lang w:val="en-US" w:eastAsia="tr-TR"/>
        </w:rPr>
        <w:t xml:space="preserve"> </w:t>
      </w:r>
      <w:proofErr w:type="spellStart"/>
      <w:r w:rsidRPr="00C25185">
        <w:rPr>
          <w:rFonts w:ascii="Times New Roman" w:eastAsia="Times New Roman" w:hAnsi="Times New Roman" w:cs="Times New Roman"/>
          <w:sz w:val="24"/>
          <w:szCs w:val="24"/>
          <w:lang w:val="en-US" w:eastAsia="tr-TR"/>
        </w:rPr>
        <w:t>Soyisim</w:t>
      </w:r>
      <w:proofErr w:type="spellEnd"/>
      <w:r w:rsidRPr="00C25185">
        <w:rPr>
          <w:rFonts w:ascii="Times New Roman" w:eastAsia="Times New Roman" w:hAnsi="Times New Roman" w:cs="Times New Roman"/>
          <w:sz w:val="24"/>
          <w:szCs w:val="24"/>
          <w:lang w:val="en-US" w:eastAsia="tr-TR"/>
        </w:rPr>
        <w:t xml:space="preserve">:                                                         Tarih </w:t>
      </w:r>
      <w:proofErr w:type="spellStart"/>
      <w:r w:rsidRPr="00C25185">
        <w:rPr>
          <w:rFonts w:ascii="Times New Roman" w:eastAsia="Times New Roman" w:hAnsi="Times New Roman" w:cs="Times New Roman"/>
          <w:sz w:val="24"/>
          <w:szCs w:val="24"/>
          <w:lang w:val="en-US" w:eastAsia="tr-TR"/>
        </w:rPr>
        <w:t>ve</w:t>
      </w:r>
      <w:proofErr w:type="spellEnd"/>
      <w:r w:rsidRPr="00C25185">
        <w:rPr>
          <w:rFonts w:ascii="Times New Roman" w:eastAsia="Times New Roman" w:hAnsi="Times New Roman" w:cs="Times New Roman"/>
          <w:sz w:val="24"/>
          <w:szCs w:val="24"/>
          <w:lang w:val="en-US" w:eastAsia="tr-TR"/>
        </w:rPr>
        <w:t xml:space="preserve"> </w:t>
      </w:r>
      <w:proofErr w:type="spellStart"/>
      <w:r w:rsidRPr="00C25185">
        <w:rPr>
          <w:rFonts w:ascii="Times New Roman" w:eastAsia="Times New Roman" w:hAnsi="Times New Roman" w:cs="Times New Roman"/>
          <w:sz w:val="24"/>
          <w:szCs w:val="24"/>
          <w:lang w:val="en-US" w:eastAsia="tr-TR"/>
        </w:rPr>
        <w:t>İmza</w:t>
      </w:r>
      <w:proofErr w:type="spellEnd"/>
      <w:r w:rsidRPr="00C25185">
        <w:rPr>
          <w:rFonts w:ascii="Times New Roman" w:eastAsia="Times New Roman" w:hAnsi="Times New Roman" w:cs="Times New Roman"/>
          <w:sz w:val="24"/>
          <w:szCs w:val="24"/>
          <w:lang w:val="en-US" w:eastAsia="tr-TR"/>
        </w:rPr>
        <w:t>:</w:t>
      </w:r>
    </w:p>
    <w:p w14:paraId="47974384" w14:textId="77777777" w:rsidR="009D3417" w:rsidRDefault="009D3417"/>
    <w:sectPr w:rsidR="009D34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49BD7" w14:textId="77777777" w:rsidR="006C420D" w:rsidRDefault="006C420D" w:rsidP="00F03429">
      <w:pPr>
        <w:spacing w:after="0" w:line="240" w:lineRule="auto"/>
      </w:pPr>
      <w:r>
        <w:separator/>
      </w:r>
    </w:p>
  </w:endnote>
  <w:endnote w:type="continuationSeparator" w:id="0">
    <w:p w14:paraId="0807D161" w14:textId="77777777" w:rsidR="006C420D" w:rsidRDefault="006C420D" w:rsidP="00F0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A662" w14:textId="20654FE4" w:rsidR="00F03429" w:rsidRDefault="00F03429">
    <w:pPr>
      <w:pStyle w:val="AltBilgi"/>
    </w:pPr>
    <w:r>
      <w:t>Doküman No: FR-1934; Revizyon Tarihi: 20.02.2025; Revizyon No:00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EAB21" w14:textId="77777777" w:rsidR="006C420D" w:rsidRDefault="006C420D" w:rsidP="00F03429">
      <w:pPr>
        <w:spacing w:after="0" w:line="240" w:lineRule="auto"/>
      </w:pPr>
      <w:r>
        <w:separator/>
      </w:r>
    </w:p>
  </w:footnote>
  <w:footnote w:type="continuationSeparator" w:id="0">
    <w:p w14:paraId="448226A8" w14:textId="77777777" w:rsidR="006C420D" w:rsidRDefault="006C420D" w:rsidP="00F03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28EB"/>
    <w:multiLevelType w:val="hybridMultilevel"/>
    <w:tmpl w:val="08761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5FF39FB"/>
    <w:multiLevelType w:val="hybridMultilevel"/>
    <w:tmpl w:val="2B7C8C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898579">
    <w:abstractNumId w:val="0"/>
  </w:num>
  <w:num w:numId="2" w16cid:durableId="72437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88"/>
    <w:rsid w:val="000867D3"/>
    <w:rsid w:val="000B34B9"/>
    <w:rsid w:val="000C1144"/>
    <w:rsid w:val="000C26A9"/>
    <w:rsid w:val="001445F6"/>
    <w:rsid w:val="0057145A"/>
    <w:rsid w:val="0068220D"/>
    <w:rsid w:val="006A6ED3"/>
    <w:rsid w:val="006C420D"/>
    <w:rsid w:val="00767EDE"/>
    <w:rsid w:val="008313C8"/>
    <w:rsid w:val="008A1EF1"/>
    <w:rsid w:val="00995D93"/>
    <w:rsid w:val="009D3417"/>
    <w:rsid w:val="00AC23EC"/>
    <w:rsid w:val="00B86688"/>
    <w:rsid w:val="00BA5754"/>
    <w:rsid w:val="00C25185"/>
    <w:rsid w:val="00CC19A9"/>
    <w:rsid w:val="00D95C14"/>
    <w:rsid w:val="00EF0448"/>
    <w:rsid w:val="00F03429"/>
    <w:rsid w:val="00F17021"/>
    <w:rsid w:val="00FB7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FF00"/>
  <w15:chartTrackingRefBased/>
  <w15:docId w15:val="{072DE20A-3144-48A8-85F6-99FB4CF4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034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3429"/>
  </w:style>
  <w:style w:type="paragraph" w:styleId="AltBilgi">
    <w:name w:val="footer"/>
    <w:basedOn w:val="Normal"/>
    <w:link w:val="AltBilgiChar"/>
    <w:uiPriority w:val="99"/>
    <w:unhideWhenUsed/>
    <w:rsid w:val="00F034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Usta</dc:creator>
  <cp:keywords/>
  <dc:description/>
  <cp:lastModifiedBy>Ceylan Merve BİNİCİ</cp:lastModifiedBy>
  <cp:revision>2</cp:revision>
  <dcterms:created xsi:type="dcterms:W3CDTF">2025-02-20T08:53:00Z</dcterms:created>
  <dcterms:modified xsi:type="dcterms:W3CDTF">2025-02-20T08:53:00Z</dcterms:modified>
</cp:coreProperties>
</file>