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D2" w:rsidRPr="006B3C21" w:rsidRDefault="003058D2" w:rsidP="003058D2">
      <w:pPr>
        <w:jc w:val="center"/>
      </w:pPr>
      <w:r w:rsidRPr="006B3C21">
        <w:rPr>
          <w:noProof/>
        </w:rPr>
        <w:drawing>
          <wp:inline distT="0" distB="0" distL="0" distR="0" wp14:anchorId="72505D7B" wp14:editId="101F2B27">
            <wp:extent cx="643737" cy="643737"/>
            <wp:effectExtent l="0" t="0" r="4445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8D2" w:rsidRPr="006B3C21" w:rsidRDefault="003058D2" w:rsidP="003058D2">
      <w:pPr>
        <w:jc w:val="center"/>
      </w:pPr>
    </w:p>
    <w:p w:rsidR="003058D2" w:rsidRPr="006B3C21" w:rsidRDefault="003058D2" w:rsidP="003058D2">
      <w:pPr>
        <w:pStyle w:val="Balk1"/>
        <w:rPr>
          <w:sz w:val="28"/>
        </w:rPr>
      </w:pPr>
      <w:r w:rsidRPr="006B3C21">
        <w:rPr>
          <w:sz w:val="28"/>
        </w:rPr>
        <w:t>ELEKTRİK MÜHENDİSLİĞİ BÖLÜMÜ</w:t>
      </w:r>
    </w:p>
    <w:p w:rsidR="00BF07D4" w:rsidRPr="006B3C21" w:rsidRDefault="003058D2" w:rsidP="003058D2">
      <w:pPr>
        <w:pStyle w:val="Balk1"/>
        <w:rPr>
          <w:sz w:val="28"/>
        </w:rPr>
      </w:pPr>
      <w:r w:rsidRPr="006B3C21">
        <w:rPr>
          <w:sz w:val="28"/>
        </w:rPr>
        <w:t>Dış Paydaş Eğitim Amaçları Anketi</w:t>
      </w:r>
    </w:p>
    <w:p w:rsidR="00B41CF8" w:rsidRPr="006B3C21" w:rsidRDefault="00B41CF8" w:rsidP="00B41CF8"/>
    <w:p w:rsidR="00B41CF8" w:rsidRPr="006B3C21" w:rsidRDefault="00B41CF8" w:rsidP="00B41CF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B3C21">
        <w:rPr>
          <w:rFonts w:eastAsiaTheme="minorHAnsi"/>
          <w:color w:val="000000"/>
          <w:sz w:val="20"/>
          <w:szCs w:val="20"/>
        </w:rPr>
        <w:t>YTÜ Elektrik Mühendisliğinden mezunlarımızı aşağıdaki sorular çerçevesinde değerlendiriniz.</w:t>
      </w:r>
    </w:p>
    <w:p w:rsidR="00B41CF8" w:rsidRPr="006B3C21" w:rsidRDefault="00B41CF8" w:rsidP="00B41CF8">
      <w:r w:rsidRPr="006B3C21">
        <w:rPr>
          <w:rFonts w:eastAsiaTheme="minorHAnsi"/>
          <w:color w:val="C53B1D"/>
          <w:sz w:val="20"/>
          <w:szCs w:val="20"/>
        </w:rPr>
        <w:t>* Gerekli</w:t>
      </w:r>
    </w:p>
    <w:p w:rsidR="00B41CF8" w:rsidRPr="008F19E7" w:rsidRDefault="008F19E7" w:rsidP="008F19E7">
      <w:pPr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b/>
          <w:bCs/>
          <w:color w:val="C53B1D"/>
          <w:sz w:val="20"/>
          <w:szCs w:val="20"/>
        </w:rPr>
      </w:pPr>
      <w:r>
        <w:rPr>
          <w:rFonts w:eastAsiaTheme="minorHAnsi"/>
          <w:b/>
          <w:bCs/>
          <w:color w:val="000000"/>
          <w:sz w:val="20"/>
          <w:szCs w:val="20"/>
        </w:rPr>
        <w:t xml:space="preserve">1a- </w:t>
      </w:r>
      <w:r w:rsidR="00B41CF8" w:rsidRPr="008F19E7">
        <w:rPr>
          <w:rFonts w:eastAsiaTheme="minorHAnsi"/>
          <w:b/>
          <w:bCs/>
          <w:color w:val="000000"/>
          <w:sz w:val="20"/>
          <w:szCs w:val="20"/>
        </w:rPr>
        <w:t xml:space="preserve">YTÜ Elektrik Mühendisliği Bölümü; Enerji, Proje-Taahhüt, İletim alanındaki şirketlerde çalışan mühendis yetiştirmeyi ne kadar sağlamaktadır? Eğitim amacının uygunluğunu değerlendiriniz. </w:t>
      </w:r>
      <w:r w:rsidR="00B41CF8" w:rsidRPr="008F19E7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B41CF8" w:rsidRPr="006B3C21" w:rsidRDefault="00B41CF8" w:rsidP="004B1B70">
      <w:pPr>
        <w:spacing w:after="240"/>
        <w:rPr>
          <w:rFonts w:eastAsiaTheme="minorHAnsi"/>
          <w:iCs/>
          <w:color w:val="454545"/>
          <w:sz w:val="20"/>
          <w:szCs w:val="20"/>
          <w:lang w:bidi="he-IL"/>
        </w:rPr>
      </w:pPr>
      <w:r w:rsidRPr="006B3C21">
        <w:rPr>
          <w:rFonts w:eastAsiaTheme="minorHAnsi"/>
          <w:i/>
          <w:iCs/>
          <w:color w:val="454545"/>
          <w:sz w:val="20"/>
          <w:szCs w:val="20"/>
          <w:lang w:bidi="he-IL"/>
        </w:rPr>
        <w:t xml:space="preserve">      Yalnızca bir şıkkı işaretleyin.</w:t>
      </w:r>
    </w:p>
    <w:p w:rsidR="008F19E7" w:rsidRPr="008F19E7" w:rsidRDefault="000955A1" w:rsidP="008F19E7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0"/>
          <w:szCs w:val="20"/>
        </w:rPr>
      </w:pPr>
      <w:sdt>
        <w:sdtPr>
          <w:rPr>
            <w:rFonts w:ascii="MS Gothic" w:eastAsia="MS Gothic" w:hAnsi="MS Gothic" w:cs="MS Mincho"/>
            <w:color w:val="000000"/>
            <w:sz w:val="20"/>
            <w:szCs w:val="20"/>
          </w:rPr>
          <w:id w:val="-98985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>
            <w:rPr>
              <w:rFonts w:ascii="MS Gothic" w:eastAsia="MS Gothic" w:hAnsi="MS Gothic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Hiç</w:t>
      </w:r>
    </w:p>
    <w:p w:rsidR="008F19E7" w:rsidRPr="008F19E7" w:rsidRDefault="000955A1" w:rsidP="008F19E7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color w:val="000000"/>
            <w:sz w:val="20"/>
            <w:szCs w:val="20"/>
          </w:rPr>
          <w:id w:val="-83321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Az</w:t>
      </w:r>
    </w:p>
    <w:p w:rsidR="008F19E7" w:rsidRPr="008F19E7" w:rsidRDefault="000955A1" w:rsidP="008F19E7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color w:val="000000"/>
            <w:sz w:val="20"/>
            <w:szCs w:val="20"/>
          </w:rPr>
          <w:id w:val="62620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Orta</w:t>
      </w:r>
    </w:p>
    <w:p w:rsidR="008F19E7" w:rsidRPr="008F19E7" w:rsidRDefault="000955A1" w:rsidP="008F19E7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color w:val="000000"/>
            <w:sz w:val="20"/>
            <w:szCs w:val="20"/>
          </w:rPr>
          <w:id w:val="-175341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İyi</w:t>
      </w:r>
    </w:p>
    <w:p w:rsidR="008F19E7" w:rsidRPr="008F19E7" w:rsidRDefault="000955A1" w:rsidP="008F19E7">
      <w:pPr>
        <w:autoSpaceDE w:val="0"/>
        <w:autoSpaceDN w:val="0"/>
        <w:adjustRightInd w:val="0"/>
        <w:ind w:firstLine="360"/>
        <w:rPr>
          <w:rFonts w:eastAsiaTheme="minorHAnsi"/>
          <w:bCs/>
          <w:sz w:val="20"/>
          <w:szCs w:val="20"/>
        </w:rPr>
      </w:pPr>
      <w:sdt>
        <w:sdtPr>
          <w:rPr>
            <w:rFonts w:ascii="MS Mincho" w:eastAsia="MS Mincho" w:hAnsi="MS Mincho" w:cs="MS Mincho"/>
            <w:color w:val="000000"/>
            <w:sz w:val="20"/>
            <w:szCs w:val="20"/>
          </w:rPr>
          <w:id w:val="-58352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Çok İyi</w:t>
      </w:r>
    </w:p>
    <w:p w:rsidR="00B41CF8" w:rsidRPr="008F19E7" w:rsidRDefault="008F19E7" w:rsidP="008F19E7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bCs/>
          <w:color w:val="C53B1D"/>
          <w:sz w:val="20"/>
          <w:szCs w:val="20"/>
        </w:rPr>
      </w:pPr>
      <w:r>
        <w:rPr>
          <w:rFonts w:eastAsiaTheme="minorHAnsi"/>
          <w:b/>
          <w:bCs/>
          <w:color w:val="000000"/>
          <w:sz w:val="20"/>
          <w:szCs w:val="20"/>
        </w:rPr>
        <w:t xml:space="preserve">1b- </w:t>
      </w:r>
      <w:r w:rsidR="00B41CF8" w:rsidRPr="008F19E7">
        <w:rPr>
          <w:rFonts w:eastAsiaTheme="minorHAnsi"/>
          <w:b/>
          <w:bCs/>
          <w:color w:val="000000"/>
          <w:sz w:val="20"/>
          <w:szCs w:val="20"/>
        </w:rPr>
        <w:t xml:space="preserve">Sektörde ilgili amaca ulaşmış mühendislerin yüzdesel oranını belirtiniz. </w:t>
      </w:r>
      <w:r w:rsidR="00B41CF8" w:rsidRPr="008F19E7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B41CF8" w:rsidRPr="006B3C21" w:rsidRDefault="00B41CF8" w:rsidP="004B1B70">
      <w:pPr>
        <w:pStyle w:val="ListeParagraf"/>
        <w:spacing w:after="240"/>
        <w:ind w:left="284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6B3C21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B41CF8" w:rsidRPr="006B3C21" w:rsidRDefault="000955A1" w:rsidP="00B41CF8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15252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8" w:rsidRPr="006B3C21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>
        <w:rPr>
          <w:rFonts w:eastAsiaTheme="minorHAnsi"/>
          <w:bCs/>
          <w:color w:val="000000"/>
          <w:sz w:val="20"/>
          <w:szCs w:val="20"/>
        </w:rPr>
        <w:t>&gt;%80</w:t>
      </w:r>
    </w:p>
    <w:p w:rsidR="00B41CF8" w:rsidRPr="006B3C21" w:rsidRDefault="000955A1" w:rsidP="00B41CF8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194506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8" w:rsidRPr="006B3C21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>
        <w:rPr>
          <w:rFonts w:eastAsiaTheme="minorHAnsi"/>
          <w:bCs/>
          <w:color w:val="000000"/>
          <w:sz w:val="20"/>
          <w:szCs w:val="20"/>
        </w:rPr>
        <w:t>%80 - %60</w:t>
      </w:r>
    </w:p>
    <w:p w:rsidR="00B41CF8" w:rsidRPr="006B3C21" w:rsidRDefault="000955A1" w:rsidP="00B41CF8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176529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8" w:rsidRPr="006B3C21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>
        <w:rPr>
          <w:rFonts w:eastAsiaTheme="minorHAnsi"/>
          <w:bCs/>
          <w:color w:val="000000"/>
          <w:sz w:val="20"/>
          <w:szCs w:val="20"/>
        </w:rPr>
        <w:t>%60 - %40</w:t>
      </w:r>
    </w:p>
    <w:p w:rsidR="00B41CF8" w:rsidRPr="006B3C21" w:rsidRDefault="000955A1" w:rsidP="00B41CF8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69443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8" w:rsidRPr="006B3C21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>
        <w:rPr>
          <w:rFonts w:eastAsiaTheme="minorHAnsi"/>
          <w:bCs/>
          <w:color w:val="000000"/>
          <w:sz w:val="20"/>
          <w:szCs w:val="20"/>
        </w:rPr>
        <w:t>%40 - %20</w:t>
      </w:r>
    </w:p>
    <w:p w:rsidR="00B41CF8" w:rsidRPr="006B3C21" w:rsidRDefault="000955A1" w:rsidP="00B41CF8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62928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8" w:rsidRPr="006B3C21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>
        <w:rPr>
          <w:rFonts w:eastAsiaTheme="minorHAnsi"/>
          <w:bCs/>
          <w:color w:val="000000"/>
          <w:sz w:val="20"/>
          <w:szCs w:val="20"/>
        </w:rPr>
        <w:t>%20 - %5</w:t>
      </w:r>
    </w:p>
    <w:p w:rsidR="00B41CF8" w:rsidRPr="006B3C21" w:rsidRDefault="000955A1" w:rsidP="00B41CF8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99330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8" w:rsidRPr="006B3C21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>
        <w:rPr>
          <w:rFonts w:eastAsiaTheme="minorHAnsi"/>
          <w:bCs/>
          <w:color w:val="000000"/>
          <w:sz w:val="20"/>
          <w:szCs w:val="20"/>
        </w:rPr>
        <w:t>&lt;</w:t>
      </w:r>
      <w:r w:rsidR="00B41CF8" w:rsidRPr="006B3C21">
        <w:rPr>
          <w:rFonts w:eastAsiaTheme="minorHAnsi"/>
          <w:bCs/>
          <w:color w:val="000000"/>
          <w:sz w:val="20"/>
          <w:szCs w:val="20"/>
        </w:rPr>
        <w:t>%5</w:t>
      </w:r>
    </w:p>
    <w:p w:rsidR="004B1B70" w:rsidRPr="008F19E7" w:rsidRDefault="008F19E7" w:rsidP="008F19E7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bCs/>
          <w:color w:val="C53B1D"/>
          <w:sz w:val="20"/>
          <w:szCs w:val="20"/>
        </w:rPr>
      </w:pPr>
      <w:r>
        <w:rPr>
          <w:rFonts w:eastAsiaTheme="minorHAnsi"/>
          <w:b/>
          <w:bCs/>
          <w:color w:val="000000"/>
          <w:sz w:val="20"/>
          <w:szCs w:val="20"/>
        </w:rPr>
        <w:t xml:space="preserve">2a- </w:t>
      </w:r>
      <w:r w:rsidR="004B1B70" w:rsidRPr="008F19E7">
        <w:rPr>
          <w:rFonts w:eastAsiaTheme="minorHAnsi"/>
          <w:b/>
          <w:bCs/>
          <w:color w:val="000000"/>
          <w:sz w:val="20"/>
          <w:szCs w:val="20"/>
        </w:rPr>
        <w:t>YTÜ Elektrik Mühendi</w:t>
      </w:r>
      <w:r>
        <w:rPr>
          <w:rFonts w:eastAsiaTheme="minorHAnsi"/>
          <w:b/>
          <w:bCs/>
          <w:color w:val="000000"/>
          <w:sz w:val="20"/>
          <w:szCs w:val="20"/>
        </w:rPr>
        <w:t>sliği Bölümü; Enerji, Elektrik Makinaları ve G</w:t>
      </w:r>
      <w:r w:rsidR="004B1B70" w:rsidRPr="008F19E7">
        <w:rPr>
          <w:rFonts w:eastAsiaTheme="minorHAnsi"/>
          <w:b/>
          <w:bCs/>
          <w:color w:val="000000"/>
          <w:sz w:val="20"/>
          <w:szCs w:val="20"/>
        </w:rPr>
        <w:t xml:space="preserve">üç </w:t>
      </w:r>
      <w:r>
        <w:rPr>
          <w:rFonts w:eastAsiaTheme="minorHAnsi"/>
          <w:b/>
          <w:bCs/>
          <w:color w:val="000000"/>
          <w:sz w:val="20"/>
          <w:szCs w:val="20"/>
        </w:rPr>
        <w:t>Elektroniği, Kontrol, Savunma S</w:t>
      </w:r>
      <w:r w:rsidR="004B1B70" w:rsidRPr="008F19E7">
        <w:rPr>
          <w:rFonts w:eastAsiaTheme="minorHAnsi"/>
          <w:b/>
          <w:bCs/>
          <w:color w:val="000000"/>
          <w:sz w:val="20"/>
          <w:szCs w:val="20"/>
        </w:rPr>
        <w:t xml:space="preserve">anayii gibi alanlarda Ar-Ge merkezlerinde tasarım/donanım/ürün geliştirme şirketlerinde çalışan mühendis yetiştirmeyi ne kadar sağlamaktadır? Eğitim amacının uygunluğunu değerlendiriniz. </w:t>
      </w:r>
      <w:r w:rsidR="004B1B70" w:rsidRPr="008F19E7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042453" w:rsidRPr="006B3C21" w:rsidRDefault="004B1B70" w:rsidP="004B1B70">
      <w:pPr>
        <w:pStyle w:val="ListeParagraf"/>
        <w:tabs>
          <w:tab w:val="left" w:pos="1152"/>
        </w:tabs>
        <w:spacing w:after="240"/>
        <w:ind w:left="284"/>
        <w:rPr>
          <w:rFonts w:eastAsiaTheme="minorHAnsi"/>
          <w:bCs/>
          <w:color w:val="000000"/>
          <w:sz w:val="20"/>
          <w:szCs w:val="20"/>
        </w:rPr>
      </w:pPr>
      <w:r w:rsidRPr="006B3C21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F19E7" w:rsidRPr="008F19E7" w:rsidRDefault="000955A1" w:rsidP="008F19E7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0"/>
          <w:szCs w:val="20"/>
        </w:rPr>
      </w:pPr>
      <w:sdt>
        <w:sdtPr>
          <w:rPr>
            <w:rFonts w:ascii="MS Gothic" w:eastAsia="MS Gothic" w:hAnsi="MS Gothic" w:cs="MS Mincho"/>
            <w:color w:val="000000"/>
            <w:sz w:val="20"/>
            <w:szCs w:val="20"/>
          </w:rPr>
          <w:id w:val="22442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>
            <w:rPr>
              <w:rFonts w:ascii="MS Gothic" w:eastAsia="MS Gothic" w:hAnsi="MS Gothic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Hiç</w:t>
      </w:r>
    </w:p>
    <w:p w:rsidR="008F19E7" w:rsidRPr="008F19E7" w:rsidRDefault="000955A1" w:rsidP="008F19E7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color w:val="000000"/>
            <w:sz w:val="20"/>
            <w:szCs w:val="20"/>
          </w:rPr>
          <w:id w:val="-51469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Az</w:t>
      </w:r>
    </w:p>
    <w:p w:rsidR="008F19E7" w:rsidRPr="008F19E7" w:rsidRDefault="000955A1" w:rsidP="008F19E7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color w:val="000000"/>
            <w:sz w:val="20"/>
            <w:szCs w:val="20"/>
          </w:rPr>
          <w:id w:val="-51090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Orta</w:t>
      </w:r>
    </w:p>
    <w:p w:rsidR="008F19E7" w:rsidRPr="008F19E7" w:rsidRDefault="000955A1" w:rsidP="008F19E7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color w:val="000000"/>
            <w:sz w:val="20"/>
            <w:szCs w:val="20"/>
          </w:rPr>
          <w:id w:val="182663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İyi</w:t>
      </w:r>
    </w:p>
    <w:p w:rsidR="008F19E7" w:rsidRPr="008F19E7" w:rsidRDefault="000955A1" w:rsidP="008F19E7">
      <w:pPr>
        <w:autoSpaceDE w:val="0"/>
        <w:autoSpaceDN w:val="0"/>
        <w:adjustRightInd w:val="0"/>
        <w:ind w:firstLine="360"/>
        <w:rPr>
          <w:rFonts w:eastAsiaTheme="minorHAnsi"/>
          <w:bCs/>
          <w:sz w:val="20"/>
          <w:szCs w:val="20"/>
        </w:rPr>
      </w:pPr>
      <w:sdt>
        <w:sdtPr>
          <w:rPr>
            <w:rFonts w:ascii="MS Mincho" w:eastAsia="MS Mincho" w:hAnsi="MS Mincho" w:cs="MS Mincho"/>
            <w:color w:val="000000"/>
            <w:sz w:val="20"/>
            <w:szCs w:val="20"/>
          </w:rPr>
          <w:id w:val="23151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Çok İyi</w:t>
      </w:r>
    </w:p>
    <w:p w:rsidR="004B1B70" w:rsidRPr="008F19E7" w:rsidRDefault="008F19E7" w:rsidP="008F19E7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bCs/>
          <w:color w:val="C53B1D"/>
          <w:sz w:val="20"/>
          <w:szCs w:val="20"/>
        </w:rPr>
      </w:pPr>
      <w:r>
        <w:rPr>
          <w:rFonts w:eastAsiaTheme="minorHAnsi"/>
          <w:b/>
          <w:bCs/>
          <w:color w:val="000000"/>
          <w:sz w:val="20"/>
          <w:szCs w:val="20"/>
        </w:rPr>
        <w:t xml:space="preserve">2b- </w:t>
      </w:r>
      <w:r w:rsidR="004B1B70" w:rsidRPr="008F19E7">
        <w:rPr>
          <w:rFonts w:eastAsiaTheme="minorHAnsi"/>
          <w:b/>
          <w:bCs/>
          <w:color w:val="000000"/>
          <w:sz w:val="20"/>
          <w:szCs w:val="20"/>
        </w:rPr>
        <w:t xml:space="preserve">Sektörde ilgili amaca ulaşmış mühendislerin yüzdesel oranını belirtiniz. </w:t>
      </w:r>
      <w:r w:rsidR="004B1B70" w:rsidRPr="008F19E7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4B1B70" w:rsidRPr="006B3C21" w:rsidRDefault="004B1B70" w:rsidP="004B1B70">
      <w:pPr>
        <w:tabs>
          <w:tab w:val="left" w:pos="1152"/>
        </w:tabs>
        <w:spacing w:after="240"/>
        <w:ind w:firstLine="284"/>
        <w:rPr>
          <w:rFonts w:eastAsiaTheme="minorHAnsi"/>
          <w:b/>
          <w:bCs/>
          <w:color w:val="000000"/>
          <w:sz w:val="20"/>
          <w:szCs w:val="20"/>
        </w:rPr>
      </w:pPr>
      <w:r w:rsidRPr="006B3C21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F19E7" w:rsidRPr="006B3C21" w:rsidRDefault="000955A1" w:rsidP="008F19E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41331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6B3C21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>
        <w:rPr>
          <w:rFonts w:eastAsiaTheme="minorHAnsi"/>
          <w:bCs/>
          <w:color w:val="000000"/>
          <w:sz w:val="20"/>
          <w:szCs w:val="20"/>
        </w:rPr>
        <w:t>&gt;%80</w:t>
      </w:r>
    </w:p>
    <w:p w:rsidR="008F19E7" w:rsidRPr="006B3C21" w:rsidRDefault="000955A1" w:rsidP="008F19E7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28790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6B3C21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>
        <w:rPr>
          <w:rFonts w:eastAsiaTheme="minorHAnsi"/>
          <w:bCs/>
          <w:color w:val="000000"/>
          <w:sz w:val="20"/>
          <w:szCs w:val="20"/>
        </w:rPr>
        <w:t>%80 - %60</w:t>
      </w:r>
    </w:p>
    <w:p w:rsidR="008F19E7" w:rsidRPr="006B3C21" w:rsidRDefault="000955A1" w:rsidP="008F19E7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21305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6B3C21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>
        <w:rPr>
          <w:rFonts w:eastAsiaTheme="minorHAnsi"/>
          <w:bCs/>
          <w:color w:val="000000"/>
          <w:sz w:val="20"/>
          <w:szCs w:val="20"/>
        </w:rPr>
        <w:t>%60 - %40</w:t>
      </w:r>
    </w:p>
    <w:p w:rsidR="008F19E7" w:rsidRPr="006B3C21" w:rsidRDefault="000955A1" w:rsidP="008F19E7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95101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6B3C21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>
        <w:rPr>
          <w:rFonts w:eastAsiaTheme="minorHAnsi"/>
          <w:bCs/>
          <w:color w:val="000000"/>
          <w:sz w:val="20"/>
          <w:szCs w:val="20"/>
        </w:rPr>
        <w:t>%40 - %20</w:t>
      </w:r>
    </w:p>
    <w:p w:rsidR="008F19E7" w:rsidRPr="006B3C21" w:rsidRDefault="000955A1" w:rsidP="008F19E7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206039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6B3C21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>
        <w:rPr>
          <w:rFonts w:eastAsiaTheme="minorHAnsi"/>
          <w:bCs/>
          <w:color w:val="000000"/>
          <w:sz w:val="20"/>
          <w:szCs w:val="20"/>
        </w:rPr>
        <w:t>%20 - %5</w:t>
      </w:r>
    </w:p>
    <w:p w:rsidR="008F19E7" w:rsidRPr="006B3C21" w:rsidRDefault="000955A1" w:rsidP="008F19E7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162831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6B3C21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>
        <w:rPr>
          <w:rFonts w:eastAsiaTheme="minorHAnsi"/>
          <w:bCs/>
          <w:color w:val="000000"/>
          <w:sz w:val="20"/>
          <w:szCs w:val="20"/>
        </w:rPr>
        <w:t>&lt;</w:t>
      </w:r>
      <w:r w:rsidR="008F19E7" w:rsidRPr="006B3C21">
        <w:rPr>
          <w:rFonts w:eastAsiaTheme="minorHAnsi"/>
          <w:bCs/>
          <w:color w:val="000000"/>
          <w:sz w:val="20"/>
          <w:szCs w:val="20"/>
        </w:rPr>
        <w:t>%5</w:t>
      </w:r>
    </w:p>
    <w:p w:rsidR="004B1B70" w:rsidRPr="008F19E7" w:rsidRDefault="008F19E7" w:rsidP="008F19E7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bCs/>
          <w:color w:val="C53B1D"/>
          <w:sz w:val="20"/>
          <w:szCs w:val="20"/>
        </w:rPr>
      </w:pPr>
      <w:r>
        <w:rPr>
          <w:rFonts w:eastAsiaTheme="minorHAnsi"/>
          <w:b/>
          <w:bCs/>
          <w:color w:val="000000"/>
          <w:sz w:val="20"/>
          <w:szCs w:val="20"/>
        </w:rPr>
        <w:t xml:space="preserve">3a- </w:t>
      </w:r>
      <w:r w:rsidR="004B1B70" w:rsidRPr="008F19E7">
        <w:rPr>
          <w:rFonts w:eastAsiaTheme="minorHAnsi"/>
          <w:b/>
          <w:bCs/>
          <w:color w:val="000000"/>
          <w:sz w:val="20"/>
          <w:szCs w:val="20"/>
        </w:rPr>
        <w:t xml:space="preserve">YTÜ Elektrik Mühendisliği Bölümü; Enerji, Ar-Ge, Proje-Taahhüt alanlarında girişimci olarak kendi şirketini kuran mühendis yetiştirmeyi ne kadar sağlamaktadır? Eğitim amacının uygunluğunu değerlendiriniz. </w:t>
      </w:r>
      <w:r w:rsidR="004B1B70" w:rsidRPr="008F19E7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4B1B70" w:rsidRPr="006B3C21" w:rsidRDefault="004B1B70" w:rsidP="00551722">
      <w:pPr>
        <w:spacing w:after="240"/>
        <w:ind w:firstLine="284"/>
        <w:rPr>
          <w:rFonts w:eastAsiaTheme="minorHAnsi"/>
          <w:iCs/>
          <w:color w:val="454545"/>
          <w:sz w:val="20"/>
          <w:szCs w:val="20"/>
          <w:lang w:bidi="he-IL"/>
        </w:rPr>
      </w:pPr>
      <w:bookmarkStart w:id="0" w:name="_GoBack"/>
      <w:r w:rsidRPr="006B3C21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bookmarkEnd w:id="0"/>
    <w:p w:rsidR="008F19E7" w:rsidRDefault="000955A1" w:rsidP="008F19E7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ascii="MS Gothic" w:eastAsia="MS Gothic" w:hAnsi="MS Gothic" w:cs="MS Mincho"/>
            <w:color w:val="000000"/>
            <w:sz w:val="20"/>
            <w:szCs w:val="20"/>
          </w:rPr>
          <w:id w:val="-8122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>
            <w:rPr>
              <w:rFonts w:ascii="MS Gothic" w:eastAsia="MS Gothic" w:hAnsi="MS Gothic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Hiç</w:t>
      </w:r>
    </w:p>
    <w:p w:rsidR="008F19E7" w:rsidRDefault="000955A1" w:rsidP="008F19E7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color w:val="000000"/>
            <w:sz w:val="20"/>
            <w:szCs w:val="20"/>
          </w:rPr>
          <w:id w:val="179478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Az</w:t>
      </w:r>
    </w:p>
    <w:p w:rsidR="008F19E7" w:rsidRDefault="000955A1" w:rsidP="008F19E7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color w:val="000000"/>
            <w:sz w:val="20"/>
            <w:szCs w:val="20"/>
          </w:rPr>
          <w:id w:val="-180947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Orta</w:t>
      </w:r>
    </w:p>
    <w:p w:rsidR="008F19E7" w:rsidRDefault="000955A1" w:rsidP="008F19E7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color w:val="000000"/>
            <w:sz w:val="20"/>
            <w:szCs w:val="20"/>
          </w:rPr>
          <w:id w:val="87720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İyi</w:t>
      </w:r>
    </w:p>
    <w:p w:rsidR="008F19E7" w:rsidRPr="008F19E7" w:rsidRDefault="000955A1" w:rsidP="008F19E7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ascii="MS Mincho" w:eastAsia="MS Mincho" w:hAnsi="MS Mincho" w:cs="MS Mincho"/>
            <w:color w:val="000000"/>
            <w:sz w:val="20"/>
            <w:szCs w:val="20"/>
          </w:rPr>
          <w:id w:val="1450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>
            <w:rPr>
              <w:rFonts w:ascii="MS Gothic" w:eastAsia="MS Gothic" w:hAnsi="MS Gothic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Çok İyi</w:t>
      </w:r>
    </w:p>
    <w:p w:rsidR="00551722" w:rsidRPr="008F19E7" w:rsidRDefault="008F19E7" w:rsidP="008F19E7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>
        <w:rPr>
          <w:rFonts w:eastAsiaTheme="minorHAnsi"/>
          <w:b/>
          <w:bCs/>
          <w:color w:val="000000"/>
          <w:sz w:val="20"/>
          <w:szCs w:val="20"/>
        </w:rPr>
        <w:lastRenderedPageBreak/>
        <w:t xml:space="preserve">3b- </w:t>
      </w:r>
      <w:r w:rsidR="00551722" w:rsidRPr="008F19E7">
        <w:rPr>
          <w:rFonts w:eastAsiaTheme="minorHAnsi"/>
          <w:b/>
          <w:bCs/>
          <w:color w:val="000000"/>
          <w:sz w:val="20"/>
          <w:szCs w:val="20"/>
        </w:rPr>
        <w:t xml:space="preserve">Sektörde ilgili amaca ulaşmış mühendislerin yüzdesel oranını belirtiniz. </w:t>
      </w:r>
      <w:r w:rsidR="00551722" w:rsidRPr="008F19E7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B41CF8" w:rsidRPr="006B3C21" w:rsidRDefault="00551722" w:rsidP="00551722">
      <w:pPr>
        <w:spacing w:after="240"/>
        <w:ind w:firstLine="284"/>
      </w:pPr>
      <w:r w:rsidRPr="006B3C21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F19E7" w:rsidRDefault="000955A1" w:rsidP="008F19E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ascii="MS Gothic" w:eastAsia="MS Gothic" w:hAnsi="MS Gothic" w:cs="MS Mincho"/>
            <w:bCs/>
            <w:color w:val="000000"/>
            <w:sz w:val="20"/>
            <w:szCs w:val="20"/>
          </w:rPr>
          <w:id w:val="-162815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>
            <w:rPr>
              <w:rFonts w:ascii="MS Gothic" w:eastAsia="MS Gothic" w:hAnsi="MS Gothic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bCs/>
          <w:color w:val="000000"/>
          <w:sz w:val="20"/>
          <w:szCs w:val="20"/>
        </w:rPr>
        <w:t>&gt;%80</w:t>
      </w:r>
    </w:p>
    <w:p w:rsidR="008F19E7" w:rsidRDefault="000955A1" w:rsidP="008F19E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bCs/>
            <w:color w:val="000000"/>
            <w:sz w:val="20"/>
            <w:szCs w:val="20"/>
          </w:rPr>
          <w:id w:val="-205861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bCs/>
          <w:color w:val="000000"/>
          <w:sz w:val="20"/>
          <w:szCs w:val="20"/>
        </w:rPr>
        <w:t>%80 - %60</w:t>
      </w:r>
    </w:p>
    <w:p w:rsidR="008F19E7" w:rsidRDefault="000955A1" w:rsidP="008F19E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bCs/>
            <w:color w:val="000000"/>
            <w:sz w:val="20"/>
            <w:szCs w:val="20"/>
          </w:rPr>
          <w:id w:val="52282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bCs/>
          <w:color w:val="000000"/>
          <w:sz w:val="20"/>
          <w:szCs w:val="20"/>
        </w:rPr>
        <w:t>%60 - %40</w:t>
      </w:r>
    </w:p>
    <w:p w:rsidR="008F19E7" w:rsidRDefault="000955A1" w:rsidP="008F19E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bCs/>
            <w:color w:val="000000"/>
            <w:sz w:val="20"/>
            <w:szCs w:val="20"/>
          </w:rPr>
          <w:id w:val="-33321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bCs/>
          <w:color w:val="000000"/>
          <w:sz w:val="20"/>
          <w:szCs w:val="20"/>
        </w:rPr>
        <w:t>%40 - %20</w:t>
      </w:r>
    </w:p>
    <w:p w:rsidR="008F19E7" w:rsidRDefault="000955A1" w:rsidP="008F19E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bCs/>
            <w:color w:val="000000"/>
            <w:sz w:val="20"/>
            <w:szCs w:val="20"/>
          </w:rPr>
          <w:id w:val="-137514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bCs/>
          <w:color w:val="000000"/>
          <w:sz w:val="20"/>
          <w:szCs w:val="20"/>
        </w:rPr>
        <w:t>%20 - %5</w:t>
      </w:r>
    </w:p>
    <w:p w:rsidR="008F19E7" w:rsidRPr="008F19E7" w:rsidRDefault="000955A1" w:rsidP="008F19E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bCs/>
            <w:color w:val="000000"/>
            <w:sz w:val="20"/>
            <w:szCs w:val="20"/>
          </w:rPr>
          <w:id w:val="106699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bCs/>
          <w:color w:val="000000"/>
          <w:sz w:val="20"/>
          <w:szCs w:val="20"/>
        </w:rPr>
        <w:t>&lt;%5</w:t>
      </w:r>
    </w:p>
    <w:p w:rsidR="00551722" w:rsidRPr="008F19E7" w:rsidRDefault="008F19E7" w:rsidP="008F19E7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bCs/>
          <w:color w:val="C53B1D"/>
          <w:sz w:val="20"/>
          <w:szCs w:val="20"/>
        </w:rPr>
      </w:pPr>
      <w:r>
        <w:rPr>
          <w:rFonts w:eastAsiaTheme="minorHAnsi"/>
          <w:b/>
          <w:bCs/>
          <w:color w:val="000000"/>
          <w:sz w:val="20"/>
          <w:szCs w:val="20"/>
        </w:rPr>
        <w:t xml:space="preserve">4a- </w:t>
      </w:r>
      <w:r w:rsidR="00551722" w:rsidRPr="008F19E7">
        <w:rPr>
          <w:rFonts w:eastAsiaTheme="minorHAnsi"/>
          <w:b/>
          <w:bCs/>
          <w:color w:val="000000"/>
          <w:sz w:val="20"/>
          <w:szCs w:val="20"/>
        </w:rPr>
        <w:t>YTÜ Elektrik Mühendisliği Bölümü; Üniversitelerde lisansüstü eğitime devam eden ve/veya</w:t>
      </w:r>
      <w:r w:rsidR="00680944" w:rsidRPr="008F19E7"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 w:rsidR="00551722" w:rsidRPr="008F19E7">
        <w:rPr>
          <w:rFonts w:eastAsiaTheme="minorHAnsi"/>
          <w:b/>
          <w:bCs/>
          <w:color w:val="000000"/>
          <w:sz w:val="20"/>
          <w:szCs w:val="20"/>
        </w:rPr>
        <w:t xml:space="preserve">akademisyen olarak çalışan mühendis yetiştirmeyi ne kadar sağlamaktadır? </w:t>
      </w:r>
      <w:r w:rsidR="00551722" w:rsidRPr="008F19E7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F93938" w:rsidRPr="006B3C21" w:rsidRDefault="00551722" w:rsidP="00551722">
      <w:pPr>
        <w:spacing w:after="240"/>
        <w:ind w:firstLine="284"/>
      </w:pPr>
      <w:r w:rsidRPr="006B3C21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F19E7" w:rsidRDefault="000955A1" w:rsidP="008F19E7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ascii="MS Gothic" w:eastAsia="MS Gothic" w:hAnsi="MS Gothic" w:cs="MS Mincho"/>
            <w:color w:val="000000"/>
            <w:sz w:val="20"/>
            <w:szCs w:val="20"/>
          </w:rPr>
          <w:id w:val="-198076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>
            <w:rPr>
              <w:rFonts w:ascii="MS Gothic" w:eastAsia="MS Gothic" w:hAnsi="MS Gothic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Hiç</w:t>
      </w:r>
    </w:p>
    <w:p w:rsidR="008F19E7" w:rsidRDefault="000955A1" w:rsidP="008F19E7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color w:val="000000"/>
            <w:sz w:val="20"/>
            <w:szCs w:val="20"/>
          </w:rPr>
          <w:id w:val="1866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Az</w:t>
      </w:r>
    </w:p>
    <w:p w:rsidR="008F19E7" w:rsidRDefault="000955A1" w:rsidP="008F19E7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color w:val="000000"/>
            <w:sz w:val="20"/>
            <w:szCs w:val="20"/>
          </w:rPr>
          <w:id w:val="13593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Orta</w:t>
      </w:r>
    </w:p>
    <w:p w:rsidR="008F19E7" w:rsidRDefault="000955A1" w:rsidP="008F19E7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color w:val="000000"/>
            <w:sz w:val="20"/>
            <w:szCs w:val="20"/>
          </w:rPr>
          <w:id w:val="15773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İyi</w:t>
      </w:r>
    </w:p>
    <w:p w:rsidR="008F19E7" w:rsidRPr="008F19E7" w:rsidRDefault="000955A1" w:rsidP="008F19E7">
      <w:pPr>
        <w:autoSpaceDE w:val="0"/>
        <w:autoSpaceDN w:val="0"/>
        <w:adjustRightInd w:val="0"/>
        <w:ind w:firstLine="284"/>
        <w:rPr>
          <w:rFonts w:eastAsiaTheme="minorHAnsi"/>
          <w:bCs/>
          <w:sz w:val="20"/>
          <w:szCs w:val="20"/>
        </w:rPr>
      </w:pPr>
      <w:sdt>
        <w:sdtPr>
          <w:rPr>
            <w:rFonts w:ascii="MS Gothic" w:eastAsia="MS Gothic" w:hAnsi="MS Gothic" w:cs="MS Mincho"/>
            <w:color w:val="000000"/>
            <w:sz w:val="20"/>
            <w:szCs w:val="20"/>
          </w:rPr>
          <w:id w:val="-142472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Gothic" w:eastAsia="MS Gothic" w:hAnsi="MS Gothic" w:cs="MS Mincho" w:hint="eastAsia"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color w:val="000000"/>
          <w:sz w:val="20"/>
          <w:szCs w:val="20"/>
        </w:rPr>
        <w:t>Çok İyi</w:t>
      </w:r>
    </w:p>
    <w:p w:rsidR="00551722" w:rsidRPr="008F19E7" w:rsidRDefault="008F19E7" w:rsidP="008F19E7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bCs/>
          <w:color w:val="C53B1D"/>
          <w:sz w:val="20"/>
          <w:szCs w:val="20"/>
        </w:rPr>
      </w:pPr>
      <w:r>
        <w:rPr>
          <w:rFonts w:eastAsiaTheme="minorHAnsi"/>
          <w:b/>
          <w:bCs/>
          <w:color w:val="000000"/>
          <w:sz w:val="20"/>
          <w:szCs w:val="20"/>
        </w:rPr>
        <w:t xml:space="preserve">4b- </w:t>
      </w:r>
      <w:r w:rsidR="00551722" w:rsidRPr="008F19E7">
        <w:rPr>
          <w:rFonts w:eastAsiaTheme="minorHAnsi"/>
          <w:b/>
          <w:bCs/>
          <w:color w:val="000000"/>
          <w:sz w:val="20"/>
          <w:szCs w:val="20"/>
        </w:rPr>
        <w:t xml:space="preserve">Sektörde ilgili amaca ulaşmış mühendislerin yüzdesel oranını belirtiniz. </w:t>
      </w:r>
      <w:r w:rsidR="00551722" w:rsidRPr="008F19E7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680944" w:rsidRPr="006B3C21" w:rsidRDefault="00551722" w:rsidP="00680944">
      <w:pPr>
        <w:spacing w:after="240"/>
        <w:ind w:firstLine="284"/>
      </w:pPr>
      <w:r w:rsidRPr="006B3C21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F19E7" w:rsidRDefault="000955A1" w:rsidP="008F19E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ascii="MS Gothic" w:eastAsia="MS Gothic" w:hAnsi="MS Gothic" w:cs="MS Mincho"/>
            <w:bCs/>
            <w:color w:val="000000"/>
            <w:sz w:val="20"/>
            <w:szCs w:val="20"/>
          </w:rPr>
          <w:id w:val="-32543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>
            <w:rPr>
              <w:rFonts w:ascii="MS Gothic" w:eastAsia="MS Gothic" w:hAnsi="MS Gothic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bCs/>
          <w:color w:val="000000"/>
          <w:sz w:val="20"/>
          <w:szCs w:val="20"/>
        </w:rPr>
        <w:t>&gt;%80</w:t>
      </w:r>
    </w:p>
    <w:p w:rsidR="008F19E7" w:rsidRDefault="000955A1" w:rsidP="008F19E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bCs/>
            <w:color w:val="000000"/>
            <w:sz w:val="20"/>
            <w:szCs w:val="20"/>
          </w:rPr>
          <w:id w:val="2654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bCs/>
          <w:color w:val="000000"/>
          <w:sz w:val="20"/>
          <w:szCs w:val="20"/>
        </w:rPr>
        <w:t>%80 - %60</w:t>
      </w:r>
    </w:p>
    <w:p w:rsidR="008F19E7" w:rsidRDefault="000955A1" w:rsidP="008F19E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bCs/>
            <w:color w:val="000000"/>
            <w:sz w:val="20"/>
            <w:szCs w:val="20"/>
          </w:rPr>
          <w:id w:val="121793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bCs/>
          <w:color w:val="000000"/>
          <w:sz w:val="20"/>
          <w:szCs w:val="20"/>
        </w:rPr>
        <w:t>%60 - %40</w:t>
      </w:r>
    </w:p>
    <w:p w:rsidR="008F19E7" w:rsidRDefault="000955A1" w:rsidP="008F19E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bCs/>
            <w:color w:val="000000"/>
            <w:sz w:val="20"/>
            <w:szCs w:val="20"/>
          </w:rPr>
          <w:id w:val="-5863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bCs/>
          <w:color w:val="000000"/>
          <w:sz w:val="20"/>
          <w:szCs w:val="20"/>
        </w:rPr>
        <w:t>%40 - %20</w:t>
      </w:r>
    </w:p>
    <w:p w:rsidR="008F19E7" w:rsidRDefault="000955A1" w:rsidP="008F19E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bCs/>
            <w:color w:val="000000"/>
            <w:sz w:val="20"/>
            <w:szCs w:val="20"/>
          </w:rPr>
          <w:id w:val="81275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bCs/>
          <w:color w:val="000000"/>
          <w:sz w:val="20"/>
          <w:szCs w:val="20"/>
        </w:rPr>
        <w:t>%20 - %5</w:t>
      </w:r>
    </w:p>
    <w:p w:rsidR="008F19E7" w:rsidRPr="008F19E7" w:rsidRDefault="000955A1" w:rsidP="008F19E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ascii="MS Mincho" w:eastAsia="MS Mincho" w:hAnsi="MS Mincho" w:cs="MS Mincho"/>
            <w:bCs/>
            <w:color w:val="000000"/>
            <w:sz w:val="20"/>
            <w:szCs w:val="20"/>
          </w:rPr>
          <w:id w:val="-98585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E7" w:rsidRPr="008F19E7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F19E7" w:rsidRPr="008F19E7">
        <w:rPr>
          <w:rFonts w:eastAsiaTheme="minorHAnsi"/>
          <w:bCs/>
          <w:color w:val="000000"/>
          <w:sz w:val="20"/>
          <w:szCs w:val="20"/>
        </w:rPr>
        <w:t>&lt;%5</w:t>
      </w:r>
    </w:p>
    <w:sectPr w:rsidR="008F19E7" w:rsidRPr="008F19E7" w:rsidSect="004B1B70">
      <w:headerReference w:type="default" r:id="rId9"/>
      <w:footerReference w:type="default" r:id="rId10"/>
      <w:pgSz w:w="11906" w:h="16838"/>
      <w:pgMar w:top="142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A1" w:rsidRDefault="000955A1" w:rsidP="003058D2">
      <w:r>
        <w:separator/>
      </w:r>
    </w:p>
  </w:endnote>
  <w:endnote w:type="continuationSeparator" w:id="0">
    <w:p w:rsidR="000955A1" w:rsidRDefault="000955A1" w:rsidP="0030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4D0" w:rsidRPr="00890B81" w:rsidRDefault="00DC14D0" w:rsidP="00DC14D0">
    <w:pPr>
      <w:pStyle w:val="Altbilgi"/>
      <w:rPr>
        <w:sz w:val="16"/>
      </w:rPr>
    </w:pPr>
    <w:r>
      <w:rPr>
        <w:sz w:val="16"/>
      </w:rPr>
      <w:t>Doküman No: FR-1669</w:t>
    </w:r>
    <w:r w:rsidRPr="00890B81">
      <w:rPr>
        <w:sz w:val="16"/>
      </w:rPr>
      <w:t>; Revizyon Tarihi: 16.12.2020; Revizyon No:00</w:t>
    </w:r>
  </w:p>
  <w:p w:rsidR="00DC14D0" w:rsidRDefault="00DC14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A1" w:rsidRDefault="000955A1" w:rsidP="003058D2">
      <w:r>
        <w:separator/>
      </w:r>
    </w:p>
  </w:footnote>
  <w:footnote w:type="continuationSeparator" w:id="0">
    <w:p w:rsidR="000955A1" w:rsidRDefault="000955A1" w:rsidP="0030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D2" w:rsidRDefault="003058D2">
    <w:pPr>
      <w:pStyle w:val="stbilgi"/>
    </w:pPr>
    <w:r>
      <w:rPr>
        <w:noProof/>
      </w:rPr>
      <mc:AlternateContent>
        <mc:Choice Requires="wps">
          <w:drawing>
            <wp:inline distT="0" distB="0" distL="0" distR="0" wp14:anchorId="6B3AB0C2" wp14:editId="459BEF92">
              <wp:extent cx="304800" cy="304800"/>
              <wp:effectExtent l="0" t="0" r="0" b="0"/>
              <wp:docPr id="4" name="Dikdörtgen 4" descr="Yıldız Teknik Üniversit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CDA0E18" id="Dikdörtgen 4" o:spid="_x0000_s1026" alt="Yıldız Teknik Üniversite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igGPfbAgAA3wUAAA4AAAAAAAAAAAAAAAAALgIAAGRycy9l&#10;Mm9Eb2MueG1sUEsBAi0AFAAGAAgAAAAhAEyg6SzYAAAAAwEAAA8AAAAAAAAAAAAAAAAANQUAAGRy&#10;cy9kb3ducmV2LnhtbFBLBQYAAAAABAAEAPMAAAA6BgAAAAA=&#10;" filled="f" stroked="f">
              <o:lock v:ext="edit" aspectratio="t"/>
              <w10:anchorlock/>
            </v:rect>
          </w:pict>
        </mc:Fallback>
      </mc:AlternateContent>
    </w:r>
    <w:r w:rsidRPr="003058D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1693"/>
    <w:multiLevelType w:val="hybridMultilevel"/>
    <w:tmpl w:val="3252C9C4"/>
    <w:lvl w:ilvl="0" w:tplc="FC3C276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612C4"/>
    <w:multiLevelType w:val="hybridMultilevel"/>
    <w:tmpl w:val="215E6692"/>
    <w:lvl w:ilvl="0" w:tplc="1DB4E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B9"/>
    <w:rsid w:val="00005E24"/>
    <w:rsid w:val="00042453"/>
    <w:rsid w:val="00056BBA"/>
    <w:rsid w:val="00074D88"/>
    <w:rsid w:val="000955A1"/>
    <w:rsid w:val="002A4A51"/>
    <w:rsid w:val="003058D2"/>
    <w:rsid w:val="003D54EF"/>
    <w:rsid w:val="004B1B70"/>
    <w:rsid w:val="004D3A59"/>
    <w:rsid w:val="00551722"/>
    <w:rsid w:val="00596813"/>
    <w:rsid w:val="00680944"/>
    <w:rsid w:val="006B3C21"/>
    <w:rsid w:val="006B4CD6"/>
    <w:rsid w:val="007D55F2"/>
    <w:rsid w:val="008100CF"/>
    <w:rsid w:val="008234ED"/>
    <w:rsid w:val="008F19E7"/>
    <w:rsid w:val="00A57F2C"/>
    <w:rsid w:val="00B41CF8"/>
    <w:rsid w:val="00BA3303"/>
    <w:rsid w:val="00BF07D4"/>
    <w:rsid w:val="00C67136"/>
    <w:rsid w:val="00C71F19"/>
    <w:rsid w:val="00DC14D0"/>
    <w:rsid w:val="00F93938"/>
    <w:rsid w:val="00FE2419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E06A0-A5FE-4024-8396-AD827978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D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alk1">
    <w:name w:val="heading 1"/>
    <w:basedOn w:val="Normal"/>
    <w:next w:val="Normal"/>
    <w:link w:val="Balk1Char"/>
    <w:qFormat/>
    <w:rsid w:val="003058D2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058D2"/>
    <w:rPr>
      <w:rFonts w:ascii="Times New Roman" w:eastAsia="Times New Roman" w:hAnsi="Times New Roman" w:cs="Times New Roman"/>
      <w:b/>
      <w:bCs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58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8D2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58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58D2"/>
    <w:rPr>
      <w:rFonts w:ascii="Times New Roman" w:eastAsia="Times New Roman" w:hAnsi="Times New Roman" w:cs="Times New Roman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058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58D2"/>
    <w:rPr>
      <w:rFonts w:ascii="Times New Roman" w:eastAsia="Times New Roman" w:hAnsi="Times New Roman" w:cs="Times New Roman"/>
      <w:szCs w:val="24"/>
    </w:rPr>
  </w:style>
  <w:style w:type="table" w:styleId="TabloKlavuzu">
    <w:name w:val="Table Grid"/>
    <w:basedOn w:val="NormalTablo"/>
    <w:uiPriority w:val="59"/>
    <w:rsid w:val="00F9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393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9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0545\Desktop\ETS%20YAZI&#350;MALARI\indirilenler\Yeni%20Formlar\Kalite%20D&#246;k&#252;manlar&#305;\ELEKTR&#304;K%20M&#220;HEND&#304;SL&#304;&#286;&#304;%20B&#214;L&#220;M&#220;%20D&#305;&#351;%20Payda&#351;%20E&#287;itim%20Ama&#231;lar&#305;%20Anketi.do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6323-C704-4911-9961-D8D23FCB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ELEKTRİK MÜHENDİSLİĞİ BÖLÜMÜ Dış Paydaş Eğitim Amaçları Anketi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ÇOBAN</dc:creator>
  <cp:lastModifiedBy>Acer</cp:lastModifiedBy>
  <cp:revision>2</cp:revision>
  <dcterms:created xsi:type="dcterms:W3CDTF">2020-12-16T11:41:00Z</dcterms:created>
  <dcterms:modified xsi:type="dcterms:W3CDTF">2020-12-16T11:41:00Z</dcterms:modified>
</cp:coreProperties>
</file>