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8E" w:rsidRDefault="00C31E8E" w:rsidP="00F67DB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noProof/>
          <w:lang w:eastAsia="tr-TR"/>
        </w:rPr>
        <w:drawing>
          <wp:inline distT="0" distB="0" distL="0" distR="0" wp14:anchorId="548512CD" wp14:editId="102F1665">
            <wp:extent cx="638175" cy="647700"/>
            <wp:effectExtent l="0" t="0" r="9525" b="0"/>
            <wp:docPr id="29389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96" name="Resi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4F77" w:rsidRPr="004C3B25" w:rsidRDefault="00B54143" w:rsidP="00F67DB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C3B25">
        <w:rPr>
          <w:rFonts w:ascii="Times New Roman" w:hAnsi="Times New Roman" w:cs="Times New Roman"/>
          <w:b/>
          <w:color w:val="auto"/>
        </w:rPr>
        <w:t>YILDIZ TEKNİK ÜNİVERSİTESİ</w:t>
      </w:r>
    </w:p>
    <w:p w:rsidR="00B54143" w:rsidRPr="004C3B25" w:rsidRDefault="00B54143" w:rsidP="00F67DB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C3B25">
        <w:rPr>
          <w:rFonts w:ascii="Times New Roman" w:hAnsi="Times New Roman" w:cs="Times New Roman"/>
          <w:b/>
          <w:color w:val="auto"/>
        </w:rPr>
        <w:t>SANAT VE TASARIM FAKÜLTESİ</w:t>
      </w:r>
    </w:p>
    <w:p w:rsidR="00B54143" w:rsidRPr="004C3B25" w:rsidRDefault="00B54143" w:rsidP="00F67DB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C3B25">
        <w:rPr>
          <w:rFonts w:ascii="Times New Roman" w:hAnsi="Times New Roman" w:cs="Times New Roman"/>
          <w:b/>
          <w:color w:val="auto"/>
        </w:rPr>
        <w:t>Mezun Anketi</w:t>
      </w:r>
    </w:p>
    <w:p w:rsidR="00B54143" w:rsidRPr="00D36D0C" w:rsidRDefault="00B54143" w:rsidP="00F67D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4143" w:rsidRPr="00D36D0C" w:rsidRDefault="00B54143" w:rsidP="00F67D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4143" w:rsidRPr="004C3B25" w:rsidRDefault="00197825" w:rsidP="00F67D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4C3B25">
        <w:rPr>
          <w:rFonts w:ascii="Times New Roman" w:hAnsi="Times New Roman" w:cs="Times New Roman"/>
          <w:color w:val="auto"/>
        </w:rPr>
        <w:t>Sayın Mezunumuz,</w:t>
      </w:r>
    </w:p>
    <w:p w:rsidR="002A0C29" w:rsidRPr="004C3B25" w:rsidRDefault="00197825" w:rsidP="009618B3">
      <w:pPr>
        <w:pStyle w:val="NormalWeb"/>
        <w:spacing w:line="360" w:lineRule="auto"/>
        <w:ind w:firstLine="567"/>
        <w:jc w:val="both"/>
      </w:pPr>
      <w:r w:rsidRPr="004C3B25">
        <w:t xml:space="preserve">Eğitimde Kaliteyi Sürekli İyileştirme hedefi kapsamında </w:t>
      </w:r>
      <w:r w:rsidR="00314EE3">
        <w:t>bölümlerimiz</w:t>
      </w:r>
      <w:r w:rsidRPr="004C3B25">
        <w:t xml:space="preserve"> sürekli olarak değerlendiri</w:t>
      </w:r>
      <w:r w:rsidR="009618B3" w:rsidRPr="004C3B25">
        <w:t>lmekte ve bu değerlendirmelerin</w:t>
      </w:r>
      <w:r w:rsidRPr="004C3B25">
        <w:t xml:space="preserve"> ışığında gerekli düzenlemeler yapılmaktadır. Bu süreçte, işveren, mezun</w:t>
      </w:r>
      <w:r w:rsidR="002A0C29" w:rsidRPr="004C3B25">
        <w:t xml:space="preserve"> </w:t>
      </w:r>
      <w:r w:rsidR="009618B3" w:rsidRPr="004C3B25">
        <w:t>ve öğrencilerimizin</w:t>
      </w:r>
      <w:r w:rsidRPr="004C3B25">
        <w:t xml:space="preserve"> görüşleri önem</w:t>
      </w:r>
      <w:r w:rsidR="00592C30">
        <w:t xml:space="preserve"> taşımaktadır. </w:t>
      </w:r>
      <w:r w:rsidRPr="004C3B25">
        <w:t xml:space="preserve">Bu </w:t>
      </w:r>
      <w:r w:rsidR="004C3B25" w:rsidRPr="004C3B25">
        <w:t>amaçla</w:t>
      </w:r>
      <w:r w:rsidRPr="004C3B25">
        <w:t xml:space="preserve">, Sanat ve Tasarım Fakültesi hedefleri temel alınarak </w:t>
      </w:r>
      <w:r w:rsidR="009618B3" w:rsidRPr="004C3B25">
        <w:t>Program Eğitim Amaçlarının mezunlarımızda ne ölçüde sağlandığının belirlenebilmesi için anket formu</w:t>
      </w:r>
      <w:r w:rsidRPr="004C3B25">
        <w:t xml:space="preserve"> </w:t>
      </w:r>
      <w:r w:rsidR="004C3B25" w:rsidRPr="004C3B25">
        <w:t>hazırlanmıştır</w:t>
      </w:r>
      <w:r w:rsidRPr="004C3B25">
        <w:t xml:space="preserve">. Mezunlarımıza </w:t>
      </w:r>
      <w:r w:rsidR="004C3B25" w:rsidRPr="004C3B25">
        <w:t>yönelik</w:t>
      </w:r>
      <w:r w:rsidRPr="004C3B25">
        <w:t xml:space="preserve"> olarak hazırlanan bu formu doldurmanız, </w:t>
      </w:r>
      <w:proofErr w:type="spellStart"/>
      <w:r w:rsidRPr="004C3B25">
        <w:t>eğitim-öğretim</w:t>
      </w:r>
      <w:proofErr w:type="spellEnd"/>
      <w:r w:rsidRPr="004C3B25">
        <w:t xml:space="preserve"> programımızı ve faaliyetlerimizi </w:t>
      </w:r>
      <w:r w:rsidR="004C3B25" w:rsidRPr="004C3B25">
        <w:t>değerlendirmede</w:t>
      </w:r>
      <w:r w:rsidRPr="004C3B25">
        <w:t xml:space="preserve"> </w:t>
      </w:r>
      <w:r w:rsidR="004C3B25" w:rsidRPr="004C3B25">
        <w:t>önemli</w:t>
      </w:r>
      <w:r w:rsidRPr="004C3B25">
        <w:t xml:space="preserve"> katkı </w:t>
      </w:r>
      <w:r w:rsidR="004C3B25" w:rsidRPr="004C3B25">
        <w:t>sağlayacaktır</w:t>
      </w:r>
      <w:r w:rsidRPr="004C3B25">
        <w:t xml:space="preserve">. </w:t>
      </w:r>
    </w:p>
    <w:p w:rsidR="002A0C29" w:rsidRPr="004C3B25" w:rsidRDefault="00197825" w:rsidP="00F67DB5">
      <w:pPr>
        <w:pStyle w:val="NormalWeb"/>
        <w:spacing w:line="360" w:lineRule="auto"/>
        <w:ind w:firstLine="567"/>
        <w:jc w:val="both"/>
      </w:pPr>
      <w:r w:rsidRPr="004C3B25">
        <w:t xml:space="preserve">Bu formu doldurarak </w:t>
      </w:r>
      <w:r w:rsidR="004C3B25" w:rsidRPr="004C3B25">
        <w:t>göstereceğiniz</w:t>
      </w:r>
      <w:r w:rsidRPr="004C3B25">
        <w:t xml:space="preserve"> ilgi </w:t>
      </w:r>
      <w:proofErr w:type="spellStart"/>
      <w:r w:rsidRPr="004C3B25">
        <w:t>için</w:t>
      </w:r>
      <w:proofErr w:type="spellEnd"/>
      <w:r w:rsidRPr="004C3B25">
        <w:t xml:space="preserve"> </w:t>
      </w:r>
      <w:r w:rsidR="004C3B25" w:rsidRPr="004C3B25">
        <w:t>teşekkür</w:t>
      </w:r>
      <w:r w:rsidRPr="004C3B25">
        <w:t xml:space="preserve"> eder, </w:t>
      </w:r>
      <w:r w:rsidR="004C3B25" w:rsidRPr="004C3B25">
        <w:t>işbirliğimizin</w:t>
      </w:r>
      <w:r w:rsidRPr="004C3B25">
        <w:t xml:space="preserve"> ve katkılarınızın </w:t>
      </w:r>
      <w:r w:rsidR="004C3B25" w:rsidRPr="004C3B25">
        <w:t>sürekli</w:t>
      </w:r>
      <w:r w:rsidRPr="004C3B25">
        <w:t xml:space="preserve"> olması </w:t>
      </w:r>
      <w:r w:rsidR="004C3B25" w:rsidRPr="004C3B25">
        <w:t>dileğiyle</w:t>
      </w:r>
      <w:r w:rsidRPr="004C3B25">
        <w:t xml:space="preserve">, </w:t>
      </w:r>
      <w:r w:rsidR="004C3B25" w:rsidRPr="004C3B25">
        <w:t>işlerinizde</w:t>
      </w:r>
      <w:r w:rsidRPr="004C3B25">
        <w:t xml:space="preserve"> </w:t>
      </w:r>
      <w:r w:rsidR="004C3B25" w:rsidRPr="004C3B25">
        <w:t>başarılar</w:t>
      </w:r>
      <w:r w:rsidRPr="004C3B25">
        <w:t xml:space="preserve"> dileriz.</w:t>
      </w:r>
    </w:p>
    <w:p w:rsidR="004C3B25" w:rsidRPr="00C31E8E" w:rsidRDefault="004C3B25" w:rsidP="00C31E8E">
      <w:pPr>
        <w:pStyle w:val="NormalWeb"/>
        <w:spacing w:line="360" w:lineRule="auto"/>
        <w:ind w:firstLine="567"/>
        <w:jc w:val="right"/>
      </w:pPr>
      <w:r w:rsidRPr="004C3B25">
        <w:t xml:space="preserve">                               </w:t>
      </w:r>
      <w:r w:rsidR="00197825" w:rsidRPr="004C3B25">
        <w:t>Saygılarımızla,</w:t>
      </w:r>
      <w:r w:rsidR="00197825" w:rsidRPr="004C3B25">
        <w:br/>
      </w:r>
      <w:r w:rsidRPr="004C3B25">
        <w:t>Sanat ve Tasarım Fakültesi</w:t>
      </w:r>
    </w:p>
    <w:p w:rsidR="00197825" w:rsidRPr="00D36D0C" w:rsidRDefault="006D7B59" w:rsidP="009618B3">
      <w:pPr>
        <w:pStyle w:val="NormalWeb"/>
        <w:spacing w:line="360" w:lineRule="auto"/>
        <w:ind w:firstLine="567"/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Program </w:t>
      </w:r>
      <w:r w:rsidR="00197825" w:rsidRPr="00D36D0C">
        <w:rPr>
          <w:sz w:val="22"/>
          <w:szCs w:val="22"/>
        </w:rPr>
        <w:t>Eğitim Amaçları (</w:t>
      </w:r>
      <w:r w:rsidRPr="00D36D0C">
        <w:rPr>
          <w:sz w:val="22"/>
          <w:szCs w:val="22"/>
        </w:rPr>
        <w:t>P</w:t>
      </w:r>
      <w:r w:rsidR="00197825" w:rsidRPr="00D36D0C">
        <w:rPr>
          <w:sz w:val="22"/>
          <w:szCs w:val="22"/>
        </w:rPr>
        <w:t>EA), lisans programı mezunlarımızın mezuniyetlerini</w:t>
      </w:r>
      <w:r w:rsidR="009618B3">
        <w:rPr>
          <w:sz w:val="22"/>
          <w:szCs w:val="22"/>
        </w:rPr>
        <w:t xml:space="preserve">n ardından </w:t>
      </w:r>
      <w:r w:rsidR="00197825" w:rsidRPr="00D36D0C">
        <w:rPr>
          <w:sz w:val="22"/>
          <w:szCs w:val="22"/>
        </w:rPr>
        <w:t>erişmeleri beklenen mesleki hedefleri tanımlamaktadır. Mezunlarımız, mezun olduğu disiplin veya ilgili alanlarda;</w:t>
      </w:r>
    </w:p>
    <w:p w:rsidR="004925CC" w:rsidRPr="00D36D0C" w:rsidRDefault="006D7B59" w:rsidP="00F67DB5">
      <w:pPr>
        <w:pStyle w:val="NormalWeb"/>
        <w:spacing w:before="0" w:beforeAutospacing="0" w:after="0" w:afterAutospacing="0"/>
        <w:jc w:val="both"/>
        <w:outlineLvl w:val="0"/>
        <w:rPr>
          <w:color w:val="000000"/>
          <w:sz w:val="22"/>
          <w:szCs w:val="22"/>
        </w:rPr>
      </w:pPr>
      <w:r w:rsidRPr="00D36D0C">
        <w:rPr>
          <w:b/>
          <w:sz w:val="22"/>
          <w:szCs w:val="22"/>
        </w:rPr>
        <w:t>P</w:t>
      </w:r>
      <w:r w:rsidR="00197825" w:rsidRPr="00D36D0C">
        <w:rPr>
          <w:b/>
          <w:sz w:val="22"/>
          <w:szCs w:val="22"/>
        </w:rPr>
        <w:t>EA1.</w:t>
      </w:r>
      <w:r w:rsidR="00197825" w:rsidRPr="00D36D0C">
        <w:rPr>
          <w:sz w:val="22"/>
          <w:szCs w:val="22"/>
        </w:rPr>
        <w:t xml:space="preserve"> </w:t>
      </w:r>
      <w:r w:rsidR="004925CC" w:rsidRPr="00D36D0C">
        <w:rPr>
          <w:color w:val="000000"/>
          <w:sz w:val="22"/>
          <w:szCs w:val="22"/>
        </w:rPr>
        <w:t>Meslek içi /sürekli eğitim etkinliklerine katılır.</w:t>
      </w:r>
    </w:p>
    <w:p w:rsidR="004925CC" w:rsidRPr="00D36D0C" w:rsidRDefault="004925CC" w:rsidP="00F67DB5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</w:t>
      </w:r>
    </w:p>
    <w:p w:rsidR="004925CC" w:rsidRPr="00D36D0C" w:rsidRDefault="006D7B59" w:rsidP="00F67DB5">
      <w:pPr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P</w:t>
      </w:r>
      <w:r w:rsidR="004925CC"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EA2.</w:t>
      </w:r>
      <w:r w:rsidR="004925CC"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Eğitimlerini yurtiçi / yurtdışı üniversitelerde lisansüstü düzeyde çalışmalarla sürdürür.</w:t>
      </w:r>
    </w:p>
    <w:p w:rsidR="004925CC" w:rsidRPr="00D36D0C" w:rsidRDefault="004925CC" w:rsidP="00F67DB5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</w:t>
      </w:r>
    </w:p>
    <w:p w:rsidR="004925CC" w:rsidRPr="00D36D0C" w:rsidRDefault="006D7B59" w:rsidP="00F67DB5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P</w:t>
      </w:r>
      <w:r w:rsidR="004925CC"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EA3.</w:t>
      </w:r>
      <w:r w:rsidR="004925CC"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Ulusal ve uluslararası özel sektör veya kamu kuruluşlarında yönetim veya uygulama kadrosunda çalışır.</w:t>
      </w:r>
    </w:p>
    <w:p w:rsidR="004925CC" w:rsidRPr="00D36D0C" w:rsidRDefault="004925CC" w:rsidP="00F67DB5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</w:t>
      </w:r>
    </w:p>
    <w:p w:rsidR="004925CC" w:rsidRDefault="006D7B59" w:rsidP="00F67DB5">
      <w:pPr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P</w:t>
      </w:r>
      <w:r w:rsidR="004925CC" w:rsidRPr="00D36D0C">
        <w:rPr>
          <w:rFonts w:ascii="Times New Roman" w:hAnsi="Times New Roman" w:cs="Times New Roman"/>
          <w:b/>
          <w:color w:val="000000"/>
          <w:sz w:val="22"/>
          <w:szCs w:val="22"/>
          <w:lang w:eastAsia="tr-TR"/>
        </w:rPr>
        <w:t>EA4.</w:t>
      </w:r>
      <w:r w:rsidR="004925CC" w:rsidRPr="00D36D0C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Devlet veya vakıf üniversitelerinde akademisyen olarak görev alır.</w:t>
      </w:r>
    </w:p>
    <w:p w:rsidR="00A336C0" w:rsidRDefault="00A336C0" w:rsidP="00A336C0">
      <w:pPr>
        <w:pStyle w:val="NormalWeb"/>
        <w:spacing w:before="0" w:beforeAutospacing="0" w:after="0" w:afterAutospacing="0"/>
        <w:jc w:val="both"/>
        <w:outlineLvl w:val="0"/>
        <w:rPr>
          <w:b/>
          <w:sz w:val="22"/>
          <w:szCs w:val="22"/>
        </w:rPr>
      </w:pPr>
    </w:p>
    <w:p w:rsidR="00A336C0" w:rsidRPr="00D36D0C" w:rsidRDefault="00A336C0" w:rsidP="00A336C0">
      <w:pPr>
        <w:pStyle w:val="NormalWeb"/>
        <w:spacing w:before="0" w:beforeAutospacing="0" w:after="0" w:afterAutospacing="0"/>
        <w:jc w:val="both"/>
        <w:outlineLvl w:val="0"/>
        <w:rPr>
          <w:color w:val="000000"/>
          <w:sz w:val="22"/>
          <w:szCs w:val="22"/>
        </w:rPr>
      </w:pPr>
      <w:r w:rsidRPr="00D36D0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EA5</w:t>
      </w:r>
      <w:r w:rsidRPr="00D36D0C">
        <w:rPr>
          <w:b/>
          <w:sz w:val="22"/>
          <w:szCs w:val="22"/>
        </w:rPr>
        <w:t>.</w:t>
      </w:r>
      <w:r w:rsidRPr="00D36D0C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Mesleki etkinlikler</w:t>
      </w:r>
      <w:r w:rsidRPr="00D36D0C">
        <w:rPr>
          <w:color w:val="000000"/>
          <w:sz w:val="22"/>
          <w:szCs w:val="22"/>
        </w:rPr>
        <w:t>e katılır</w:t>
      </w:r>
      <w:r>
        <w:rPr>
          <w:color w:val="000000"/>
          <w:sz w:val="22"/>
          <w:szCs w:val="22"/>
        </w:rPr>
        <w:t>/görev alır</w:t>
      </w:r>
      <w:r w:rsidRPr="00D36D0C">
        <w:rPr>
          <w:color w:val="000000"/>
          <w:sz w:val="22"/>
          <w:szCs w:val="22"/>
        </w:rPr>
        <w:t>.</w:t>
      </w:r>
    </w:p>
    <w:p w:rsidR="00D56D5D" w:rsidRPr="00D36D0C" w:rsidRDefault="004925CC" w:rsidP="00F67DB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D36D0C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lastRenderedPageBreak/>
        <w:t> </w:t>
      </w:r>
    </w:p>
    <w:p w:rsidR="00197825" w:rsidRPr="00D36D0C" w:rsidRDefault="00720557" w:rsidP="00F67DB5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6D0C">
        <w:rPr>
          <w:b/>
          <w:sz w:val="22"/>
          <w:szCs w:val="22"/>
        </w:rPr>
        <w:t>KİŞİSEL BİLGİLER</w:t>
      </w:r>
    </w:p>
    <w:p w:rsidR="00720557" w:rsidRPr="00D36D0C" w:rsidRDefault="00720557" w:rsidP="00F67DB5">
      <w:pPr>
        <w:pStyle w:val="NormalWeb"/>
        <w:numPr>
          <w:ilvl w:val="1"/>
          <w:numId w:val="1"/>
        </w:numPr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 Adınız Soyadınız:</w:t>
      </w:r>
    </w:p>
    <w:p w:rsidR="00720557" w:rsidRPr="00D36D0C" w:rsidRDefault="00720557" w:rsidP="00F67DB5">
      <w:pPr>
        <w:pStyle w:val="NormalWeb"/>
        <w:numPr>
          <w:ilvl w:val="1"/>
          <w:numId w:val="1"/>
        </w:numPr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 E-posta adresiniz:</w:t>
      </w:r>
    </w:p>
    <w:p w:rsidR="00720557" w:rsidRPr="00D36D0C" w:rsidRDefault="00720557" w:rsidP="00F67DB5">
      <w:pPr>
        <w:pStyle w:val="NormalWeb"/>
        <w:numPr>
          <w:ilvl w:val="1"/>
          <w:numId w:val="1"/>
        </w:numPr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 Telefon: </w:t>
      </w:r>
    </w:p>
    <w:p w:rsidR="00720557" w:rsidRPr="00D36D0C" w:rsidRDefault="00720557" w:rsidP="00F67DB5">
      <w:pPr>
        <w:pStyle w:val="NormalWeb"/>
        <w:numPr>
          <w:ilvl w:val="1"/>
          <w:numId w:val="1"/>
        </w:numPr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 Mezuniyet Yılınız:</w:t>
      </w:r>
    </w:p>
    <w:p w:rsidR="00174D77" w:rsidRDefault="00720557" w:rsidP="00F67DB5">
      <w:pPr>
        <w:pStyle w:val="NormalWeb"/>
        <w:numPr>
          <w:ilvl w:val="1"/>
          <w:numId w:val="1"/>
        </w:numPr>
        <w:spacing w:line="240" w:lineRule="atLeast"/>
        <w:contextualSpacing/>
        <w:jc w:val="both"/>
        <w:rPr>
          <w:sz w:val="22"/>
          <w:szCs w:val="22"/>
        </w:rPr>
      </w:pPr>
      <w:r w:rsidRPr="00D36D0C">
        <w:rPr>
          <w:sz w:val="22"/>
          <w:szCs w:val="22"/>
        </w:rPr>
        <w:t xml:space="preserve"> Mezun o</w:t>
      </w:r>
      <w:r w:rsidR="00201828">
        <w:rPr>
          <w:sz w:val="22"/>
          <w:szCs w:val="22"/>
        </w:rPr>
        <w:t>lduğunuz anabilim/</w:t>
      </w:r>
      <w:proofErr w:type="spellStart"/>
      <w:r w:rsidR="00201828">
        <w:rPr>
          <w:sz w:val="22"/>
          <w:szCs w:val="22"/>
        </w:rPr>
        <w:t>anasanat</w:t>
      </w:r>
      <w:proofErr w:type="spellEnd"/>
      <w:r w:rsidR="00201828">
        <w:rPr>
          <w:sz w:val="22"/>
          <w:szCs w:val="22"/>
        </w:rPr>
        <w:t xml:space="preserve"> dalınız</w:t>
      </w:r>
      <w:r w:rsidRPr="00D36D0C">
        <w:rPr>
          <w:sz w:val="22"/>
          <w:szCs w:val="22"/>
        </w:rPr>
        <w:t>:</w:t>
      </w:r>
    </w:p>
    <w:p w:rsidR="009618B3" w:rsidRDefault="009618B3" w:rsidP="00F67DB5">
      <w:pPr>
        <w:pStyle w:val="NormalWeb"/>
        <w:numPr>
          <w:ilvl w:val="1"/>
          <w:numId w:val="1"/>
        </w:numPr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Mezun olduğunuz </w:t>
      </w:r>
      <w:proofErr w:type="spellStart"/>
      <w:r>
        <w:rPr>
          <w:sz w:val="22"/>
          <w:szCs w:val="22"/>
        </w:rPr>
        <w:t>anadal</w:t>
      </w:r>
      <w:proofErr w:type="spellEnd"/>
      <w:r>
        <w:rPr>
          <w:sz w:val="22"/>
          <w:szCs w:val="22"/>
        </w:rPr>
        <w:t xml:space="preserve"> (Sadece MSSB öğrencileri dolduracaktır):</w:t>
      </w:r>
    </w:p>
    <w:p w:rsidR="00352A10" w:rsidRPr="00352A10" w:rsidRDefault="00352A10" w:rsidP="00F67DB5">
      <w:pPr>
        <w:pStyle w:val="NormalWeb"/>
        <w:spacing w:line="240" w:lineRule="atLeast"/>
        <w:ind w:left="1080"/>
        <w:contextualSpacing/>
        <w:jc w:val="both"/>
        <w:rPr>
          <w:sz w:val="22"/>
          <w:szCs w:val="22"/>
        </w:rPr>
      </w:pPr>
    </w:p>
    <w:p w:rsidR="003C6052" w:rsidRPr="00D36D0C" w:rsidRDefault="00720557" w:rsidP="00F67DB5">
      <w:pPr>
        <w:pStyle w:val="NormalWeb"/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2"/>
        </w:rPr>
      </w:pPr>
      <w:r w:rsidRPr="00D36D0C">
        <w:rPr>
          <w:sz w:val="22"/>
          <w:szCs w:val="22"/>
        </w:rPr>
        <w:t>Şu anda çalıştığınız kurum: (PEA 3-PEA4)</w:t>
      </w:r>
    </w:p>
    <w:p w:rsidR="00941854" w:rsidRPr="00D36D0C" w:rsidRDefault="00687D7A" w:rsidP="00F67DB5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Özel Sektör (Büro)</w:t>
      </w:r>
      <w:r w:rsidR="00F413A8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(PEA3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Özel Sektör (Saha) </w:t>
      </w:r>
      <w:r w:rsidR="007959BB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(PEA3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Özel Sektör (Yönetim) </w:t>
      </w:r>
      <w:r w:rsidR="00334202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(PEA3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ab/>
      </w:r>
      <w:r w:rsidR="00941854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t xml:space="preserve"> 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Özel Sektör (Akademisyen)</w:t>
      </w:r>
      <w:r w:rsidR="00941854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t xml:space="preserve"> </w:t>
      </w:r>
      <w:r w:rsidR="00D67B22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(PEA4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Kamu (Büro)</w:t>
      </w:r>
      <w:r w:rsidR="00941854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t xml:space="preserve"> </w:t>
      </w:r>
      <w:r w:rsidR="00F16A4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(PEA3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Kamu (Yönetim)</w:t>
      </w:r>
      <w:r w:rsidR="00941854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t xml:space="preserve"> </w:t>
      </w:r>
      <w:r w:rsidR="009A28CE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(PEA3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941854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Kamu (Akademisyen)</w:t>
      </w:r>
      <w:r w:rsidR="00941854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t xml:space="preserve"> </w:t>
      </w:r>
      <w:r w:rsidR="0016653A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(PEA4</w:t>
      </w:r>
      <w:r w:rsidR="00941854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A02AA" w:rsidRPr="00D36D0C" w:rsidRDefault="000E6B87" w:rsidP="00F67DB5">
      <w:pPr>
        <w:shd w:val="clear" w:color="auto" w:fill="FFFFFF"/>
        <w:spacing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2AA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Çalışmıyorum</w:t>
      </w:r>
    </w:p>
    <w:p w:rsidR="003C6052" w:rsidRPr="00D36D0C" w:rsidRDefault="003C6052" w:rsidP="00F67DB5">
      <w:pPr>
        <w:shd w:val="clear" w:color="auto" w:fill="FFFFFF"/>
        <w:spacing w:line="276" w:lineRule="auto"/>
        <w:jc w:val="both"/>
        <w:textAlignment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</w:pPr>
    </w:p>
    <w:p w:rsidR="001543F7" w:rsidRPr="009618B3" w:rsidRDefault="00C517EC" w:rsidP="00F67DB5">
      <w:pPr>
        <w:pStyle w:val="ListeParagraf"/>
        <w:numPr>
          <w:ilvl w:val="0"/>
          <w:numId w:val="1"/>
        </w:numPr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  <w:r w:rsidRPr="009618B3">
        <w:rPr>
          <w:sz w:val="22"/>
          <w:szCs w:val="22"/>
        </w:rPr>
        <w:t>YTÜ Sanat ve Tasarım Fakültesi</w:t>
      </w:r>
      <w:r w:rsidR="006E1776" w:rsidRPr="009618B3">
        <w:rPr>
          <w:sz w:val="22"/>
          <w:szCs w:val="22"/>
        </w:rPr>
        <w:t xml:space="preserve">nden mezuniyetiniz sonrasında </w:t>
      </w:r>
      <w:r w:rsidR="0051671D" w:rsidRPr="009618B3">
        <w:rPr>
          <w:color w:val="000000" w:themeColor="text1"/>
          <w:sz w:val="22"/>
          <w:szCs w:val="22"/>
          <w:lang w:eastAsia="tr-TR"/>
        </w:rPr>
        <w:t>yapmış olduğunuz ek öğrenimler (Gerekiyorsa birden fazla seçeneği işaretleyebilirsiniz; işaretlediğiniz seçeneğin yanına programın ve kurumun adını yazınız) (PEA</w:t>
      </w:r>
      <w:r w:rsidR="00C93E31" w:rsidRPr="009618B3">
        <w:rPr>
          <w:color w:val="000000" w:themeColor="text1"/>
          <w:sz w:val="22"/>
          <w:szCs w:val="22"/>
          <w:lang w:eastAsia="tr-TR"/>
        </w:rPr>
        <w:t>2</w:t>
      </w:r>
      <w:r w:rsidR="0051671D" w:rsidRPr="009618B3">
        <w:rPr>
          <w:color w:val="000000" w:themeColor="text1"/>
          <w:sz w:val="22"/>
          <w:szCs w:val="22"/>
          <w:lang w:eastAsia="tr-TR"/>
        </w:rPr>
        <w:t>):</w:t>
      </w:r>
    </w:p>
    <w:tbl>
      <w:tblPr>
        <w:tblStyle w:val="TabloKlavuzu1"/>
        <w:tblpPr w:leftFromText="141" w:rightFromText="141" w:vertAnchor="text" w:horzAnchor="margin" w:tblpX="404" w:tblpY="18"/>
        <w:tblW w:w="0" w:type="auto"/>
        <w:tblLook w:val="04A0" w:firstRow="1" w:lastRow="0" w:firstColumn="1" w:lastColumn="0" w:noHBand="0" w:noVBand="1"/>
      </w:tblPr>
      <w:tblGrid>
        <w:gridCol w:w="2943"/>
        <w:gridCol w:w="6049"/>
      </w:tblGrid>
      <w:tr w:rsidR="008A73B5" w:rsidRPr="00D36D0C" w:rsidTr="009618B3">
        <w:trPr>
          <w:trHeight w:hRule="exact" w:val="374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Lisans (Yurtiçi)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A73B5" w:rsidRPr="00D36D0C" w:rsidTr="009618B3">
        <w:trPr>
          <w:trHeight w:hRule="exact" w:val="349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Lisans (Yurtdışı)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A73B5" w:rsidRPr="00D36D0C" w:rsidTr="009618B3">
        <w:trPr>
          <w:trHeight w:hRule="exact" w:val="335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Yüksek Lisans (Yurtiçi)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A73B5" w:rsidRPr="00D36D0C" w:rsidTr="009618B3">
        <w:trPr>
          <w:trHeight w:hRule="exact" w:val="321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B3">
              <w:rPr>
                <w:color w:val="000000" w:themeColor="text1"/>
                <w:sz w:val="22"/>
                <w:szCs w:val="22"/>
                <w:lang w:eastAsia="en-US"/>
              </w:rPr>
              <w:t>Yüksek</w:t>
            </w:r>
            <w:r w:rsidR="004C3B2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Lisans (Yurtdışı)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A73B5" w:rsidRPr="00D36D0C" w:rsidTr="009618B3">
        <w:trPr>
          <w:trHeight w:hRule="exact" w:val="321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Doktora (Yurtiçi)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A73B5" w:rsidRPr="00D36D0C" w:rsidTr="009618B3">
        <w:trPr>
          <w:trHeight w:hRule="exact" w:val="335"/>
        </w:trPr>
        <w:tc>
          <w:tcPr>
            <w:tcW w:w="2943" w:type="dxa"/>
            <w:vAlign w:val="center"/>
          </w:tcPr>
          <w:p w:rsidR="001543F7" w:rsidRPr="00D36D0C" w:rsidRDefault="001543F7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4635" cy="226695"/>
                  <wp:effectExtent l="0" t="0" r="0" b="190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Doktora (Yurtdışı)</w:t>
            </w:r>
          </w:p>
        </w:tc>
        <w:tc>
          <w:tcPr>
            <w:tcW w:w="6049" w:type="dxa"/>
            <w:vAlign w:val="center"/>
          </w:tcPr>
          <w:p w:rsidR="001543F7" w:rsidRPr="00D36D0C" w:rsidRDefault="001543F7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618B3" w:rsidRPr="00D36D0C" w:rsidRDefault="009618B3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</w:p>
    <w:p w:rsidR="000E6B87" w:rsidRPr="00D45A40" w:rsidRDefault="000E6B87" w:rsidP="00F67DB5">
      <w:pPr>
        <w:pStyle w:val="ListeParagraf"/>
        <w:numPr>
          <w:ilvl w:val="0"/>
          <w:numId w:val="1"/>
        </w:numPr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 xml:space="preserve">Mezuniyet sonrası çalıştığınız toplam firma/kurum sayısı (Gerekiyorsa birden fazla seçeneği işaretleyebilirsiniz):  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Ulusal Kamu (PEA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3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Ulusal Özel Sektör (PEA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3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Ulusal Üniversite-Araştırma Merkezi (PEA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4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Uluslararası Kamu (PEA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3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Uluslararası Özel Sektör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(PEA3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F329FA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</w:t>
      </w:r>
      <w:r w:rsidR="000E6B87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4635" cy="226695"/>
            <wp:effectExtent l="0" t="0" r="0" b="190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Uluslararası Üniversite-Araştırma Merkezi (PEA</w:t>
      </w:r>
      <w:r w:rsidR="00272631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4</w:t>
      </w:r>
      <w:r w:rsidR="000E6B87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)</w:t>
      </w:r>
    </w:p>
    <w:p w:rsidR="000E6B87" w:rsidRPr="00D36D0C" w:rsidRDefault="000E6B87" w:rsidP="00F67DB5">
      <w:pPr>
        <w:pStyle w:val="ListeParagraf"/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</w:p>
    <w:p w:rsidR="00B65813" w:rsidRPr="00D36D0C" w:rsidRDefault="00712D95" w:rsidP="00F67DB5">
      <w:pPr>
        <w:pStyle w:val="ListeParagraf"/>
        <w:numPr>
          <w:ilvl w:val="0"/>
          <w:numId w:val="1"/>
        </w:numPr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>Yukarıda saydığınız işyerlerinden herhangi birisinde kurucu, g</w:t>
      </w:r>
      <w:r w:rsidR="00A0559D">
        <w:rPr>
          <w:color w:val="000000" w:themeColor="text1"/>
          <w:sz w:val="22"/>
          <w:szCs w:val="22"/>
          <w:lang w:eastAsia="tr-TR"/>
        </w:rPr>
        <w:t xml:space="preserve">irişimci veya ortak mıydınız? </w:t>
      </w:r>
      <w:r w:rsidRPr="00D36D0C">
        <w:rPr>
          <w:color w:val="000000" w:themeColor="text1"/>
          <w:sz w:val="22"/>
          <w:szCs w:val="22"/>
          <w:lang w:eastAsia="tr-TR"/>
        </w:rPr>
        <w:t>(PEA</w:t>
      </w:r>
      <w:r w:rsidR="00B65813" w:rsidRPr="00D36D0C">
        <w:rPr>
          <w:color w:val="000000" w:themeColor="text1"/>
          <w:sz w:val="22"/>
          <w:szCs w:val="22"/>
          <w:lang w:eastAsia="tr-TR"/>
        </w:rPr>
        <w:t>3</w:t>
      </w:r>
      <w:r w:rsidRPr="00D36D0C">
        <w:rPr>
          <w:color w:val="000000" w:themeColor="text1"/>
          <w:sz w:val="22"/>
          <w:szCs w:val="22"/>
          <w:lang w:eastAsia="tr-TR"/>
        </w:rPr>
        <w:t>)</w:t>
      </w:r>
    </w:p>
    <w:p w:rsidR="00B15B59" w:rsidRPr="00D36D0C" w:rsidRDefault="00B15B59" w:rsidP="00F67DB5">
      <w:pPr>
        <w:pStyle w:val="ListeParagraf"/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</w:p>
    <w:p w:rsidR="00D7100F" w:rsidRPr="00D36D0C" w:rsidRDefault="00B65813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</w:t>
      </w:r>
      <w:r w:rsidR="00B15B59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</w:t>
      </w:r>
      <w:r w:rsidR="00712D95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7810" cy="23431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D95"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Kurucu      </w:t>
      </w:r>
      <w:r w:rsidR="00712D95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7810" cy="234315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D95" w:rsidRPr="00D36D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Girişimci </w:t>
      </w:r>
      <w:r w:rsidR="00712D95" w:rsidRPr="00D36D0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12D95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7810" cy="23431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D95" w:rsidRPr="00D36D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Ortak</w:t>
      </w:r>
      <w:r w:rsidR="00712D95" w:rsidRPr="00D36D0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12D95"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7810" cy="234315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Hiçbiri</w:t>
      </w:r>
    </w:p>
    <w:p w:rsidR="00687D7A" w:rsidRPr="00D36D0C" w:rsidRDefault="00687D7A" w:rsidP="00F67DB5">
      <w:pPr>
        <w:pStyle w:val="ListeParagraf"/>
        <w:numPr>
          <w:ilvl w:val="0"/>
          <w:numId w:val="1"/>
        </w:numPr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>Kurs, program vb katılımınız: (PEA1)</w:t>
      </w:r>
    </w:p>
    <w:p w:rsidR="00687D7A" w:rsidRPr="00D36D0C" w:rsidRDefault="00687D7A" w:rsidP="00F67DB5">
      <w:pPr>
        <w:pStyle w:val="ListeParagraf"/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</w:p>
    <w:tbl>
      <w:tblPr>
        <w:tblStyle w:val="TabloKlavuzu1"/>
        <w:tblW w:w="0" w:type="auto"/>
        <w:tblInd w:w="393" w:type="dxa"/>
        <w:tblLook w:val="04A0" w:firstRow="1" w:lastRow="0" w:firstColumn="1" w:lastColumn="0" w:noHBand="0" w:noVBand="1"/>
      </w:tblPr>
      <w:tblGrid>
        <w:gridCol w:w="1133"/>
        <w:gridCol w:w="1559"/>
        <w:gridCol w:w="2722"/>
      </w:tblGrid>
      <w:tr w:rsidR="00687D7A" w:rsidRPr="00D36D0C" w:rsidTr="00FC6295">
        <w:trPr>
          <w:trHeight w:hRule="exact" w:val="424"/>
        </w:trPr>
        <w:tc>
          <w:tcPr>
            <w:tcW w:w="1133" w:type="dxa"/>
            <w:vMerge w:val="restart"/>
            <w:vAlign w:val="center"/>
          </w:tcPr>
          <w:p w:rsidR="00687D7A" w:rsidRPr="00D36D0C" w:rsidRDefault="00687D7A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 xml:space="preserve">Evet      </w:t>
            </w:r>
          </w:p>
        </w:tc>
        <w:tc>
          <w:tcPr>
            <w:tcW w:w="1559" w:type="dxa"/>
            <w:vAlign w:val="center"/>
          </w:tcPr>
          <w:p w:rsidR="00687D7A" w:rsidRPr="00D36D0C" w:rsidRDefault="00687D7A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 xml:space="preserve"> Yurtiçi</w:t>
            </w:r>
          </w:p>
        </w:tc>
        <w:tc>
          <w:tcPr>
            <w:tcW w:w="2722" w:type="dxa"/>
          </w:tcPr>
          <w:p w:rsidR="00687D7A" w:rsidRPr="00D36D0C" w:rsidRDefault="00687D7A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</w:rPr>
              <w:t>Sayısı:</w:t>
            </w:r>
          </w:p>
        </w:tc>
      </w:tr>
      <w:tr w:rsidR="00687D7A" w:rsidRPr="00D36D0C" w:rsidTr="00FC6295">
        <w:trPr>
          <w:trHeight w:hRule="exact" w:val="396"/>
        </w:trPr>
        <w:tc>
          <w:tcPr>
            <w:tcW w:w="1133" w:type="dxa"/>
            <w:vMerge/>
            <w:vAlign w:val="center"/>
          </w:tcPr>
          <w:p w:rsidR="00687D7A" w:rsidRPr="00D36D0C" w:rsidRDefault="00687D7A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87D7A" w:rsidRPr="00D36D0C" w:rsidRDefault="00687D7A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 xml:space="preserve"> Yurtdışı</w:t>
            </w:r>
          </w:p>
        </w:tc>
        <w:tc>
          <w:tcPr>
            <w:tcW w:w="2722" w:type="dxa"/>
          </w:tcPr>
          <w:p w:rsidR="00687D7A" w:rsidRPr="00D36D0C" w:rsidRDefault="00687D7A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</w:rPr>
              <w:t>Sayısı:</w:t>
            </w:r>
          </w:p>
        </w:tc>
      </w:tr>
      <w:tr w:rsidR="00687D7A" w:rsidRPr="00D36D0C" w:rsidTr="00FC6295">
        <w:trPr>
          <w:trHeight w:hRule="exact" w:val="341"/>
        </w:trPr>
        <w:tc>
          <w:tcPr>
            <w:tcW w:w="1133" w:type="dxa"/>
            <w:vAlign w:val="center"/>
          </w:tcPr>
          <w:p w:rsidR="00687D7A" w:rsidRPr="00D36D0C" w:rsidRDefault="00687D7A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>Hayır</w:t>
            </w:r>
          </w:p>
        </w:tc>
        <w:tc>
          <w:tcPr>
            <w:tcW w:w="4281" w:type="dxa"/>
            <w:gridSpan w:val="2"/>
            <w:shd w:val="clear" w:color="auto" w:fill="A6A6A6" w:themeFill="background1" w:themeFillShade="A6"/>
            <w:vAlign w:val="center"/>
          </w:tcPr>
          <w:p w:rsidR="00687D7A" w:rsidRPr="00D36D0C" w:rsidRDefault="00687D7A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84C19" w:rsidRDefault="00984C19" w:rsidP="00F67DB5">
      <w:pPr>
        <w:spacing w:after="20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</w:p>
    <w:p w:rsidR="000D519B" w:rsidRPr="00984C19" w:rsidRDefault="000D519B" w:rsidP="00F67DB5">
      <w:pPr>
        <w:pStyle w:val="ListeParagraf"/>
        <w:numPr>
          <w:ilvl w:val="0"/>
          <w:numId w:val="1"/>
        </w:numPr>
        <w:spacing w:after="200"/>
        <w:jc w:val="both"/>
        <w:rPr>
          <w:color w:val="000000" w:themeColor="text1"/>
          <w:sz w:val="22"/>
          <w:szCs w:val="22"/>
          <w:lang w:eastAsia="tr-TR"/>
        </w:rPr>
      </w:pPr>
      <w:r w:rsidRPr="00984C19">
        <w:rPr>
          <w:color w:val="000000" w:themeColor="text1"/>
          <w:sz w:val="22"/>
          <w:szCs w:val="22"/>
          <w:lang w:eastAsia="tr-TR"/>
        </w:rPr>
        <w:t xml:space="preserve">Konferans, kurultay, </w:t>
      </w:r>
      <w:proofErr w:type="spellStart"/>
      <w:r w:rsidRPr="00984C19">
        <w:rPr>
          <w:color w:val="000000" w:themeColor="text1"/>
          <w:sz w:val="22"/>
          <w:szCs w:val="22"/>
          <w:lang w:eastAsia="tr-TR"/>
        </w:rPr>
        <w:t>çalıştay</w:t>
      </w:r>
      <w:proofErr w:type="spellEnd"/>
      <w:r w:rsidRPr="00984C19">
        <w:rPr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984C19">
        <w:rPr>
          <w:color w:val="000000" w:themeColor="text1"/>
          <w:sz w:val="22"/>
          <w:szCs w:val="22"/>
          <w:lang w:eastAsia="tr-TR"/>
        </w:rPr>
        <w:t>vb</w:t>
      </w:r>
      <w:proofErr w:type="spellEnd"/>
      <w:r w:rsidRPr="00984C19">
        <w:rPr>
          <w:color w:val="000000" w:themeColor="text1"/>
          <w:sz w:val="22"/>
          <w:szCs w:val="22"/>
          <w:lang w:eastAsia="tr-TR"/>
        </w:rPr>
        <w:t xml:space="preserve"> katılımınız: (PEA1)</w:t>
      </w:r>
    </w:p>
    <w:tbl>
      <w:tblPr>
        <w:tblStyle w:val="TabloKlavuzu1"/>
        <w:tblW w:w="0" w:type="auto"/>
        <w:tblInd w:w="393" w:type="dxa"/>
        <w:tblLook w:val="04A0" w:firstRow="1" w:lastRow="0" w:firstColumn="1" w:lastColumn="0" w:noHBand="0" w:noVBand="1"/>
      </w:tblPr>
      <w:tblGrid>
        <w:gridCol w:w="1416"/>
        <w:gridCol w:w="1560"/>
        <w:gridCol w:w="2438"/>
      </w:tblGrid>
      <w:tr w:rsidR="00984C19" w:rsidRPr="00D36D0C" w:rsidTr="00FC6295">
        <w:trPr>
          <w:trHeight w:hRule="exact" w:val="438"/>
        </w:trPr>
        <w:tc>
          <w:tcPr>
            <w:tcW w:w="1416" w:type="dxa"/>
            <w:vMerge w:val="restart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 xml:space="preserve">Evet      </w:t>
            </w:r>
          </w:p>
        </w:tc>
        <w:tc>
          <w:tcPr>
            <w:tcW w:w="1560" w:type="dxa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Yurtiçi</w:t>
            </w:r>
          </w:p>
        </w:tc>
        <w:tc>
          <w:tcPr>
            <w:tcW w:w="2438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</w:rPr>
              <w:t>Sayısı:</w:t>
            </w:r>
          </w:p>
        </w:tc>
      </w:tr>
      <w:tr w:rsidR="00984C19" w:rsidRPr="00D36D0C" w:rsidTr="00FC6295">
        <w:trPr>
          <w:trHeight w:hRule="exact" w:val="424"/>
        </w:trPr>
        <w:tc>
          <w:tcPr>
            <w:tcW w:w="1416" w:type="dxa"/>
            <w:vMerge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 xml:space="preserve"> Yurtdışı</w:t>
            </w:r>
          </w:p>
        </w:tc>
        <w:tc>
          <w:tcPr>
            <w:tcW w:w="2438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</w:rPr>
              <w:t>Sayısı:</w:t>
            </w:r>
          </w:p>
        </w:tc>
      </w:tr>
      <w:tr w:rsidR="000D519B" w:rsidRPr="00D36D0C" w:rsidTr="00FC6295">
        <w:trPr>
          <w:trHeight w:hRule="exact" w:val="354"/>
        </w:trPr>
        <w:tc>
          <w:tcPr>
            <w:tcW w:w="1416" w:type="dxa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>Hayır</w:t>
            </w:r>
          </w:p>
        </w:tc>
        <w:tc>
          <w:tcPr>
            <w:tcW w:w="3998" w:type="dxa"/>
            <w:gridSpan w:val="2"/>
            <w:shd w:val="clear" w:color="auto" w:fill="A6A6A6" w:themeFill="background1" w:themeFillShade="A6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D519B" w:rsidRPr="00D36D0C" w:rsidRDefault="000D519B" w:rsidP="00F67DB5">
      <w:pPr>
        <w:spacing w:after="20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</w:p>
    <w:p w:rsidR="000D519B" w:rsidRPr="00D36D0C" w:rsidRDefault="000D519B" w:rsidP="00F67DB5">
      <w:pPr>
        <w:pStyle w:val="ListeParagraf"/>
        <w:numPr>
          <w:ilvl w:val="0"/>
          <w:numId w:val="1"/>
        </w:numPr>
        <w:spacing w:after="200"/>
        <w:jc w:val="both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>ALES, KPSS, GRE vb sınavlara girdiniz mi? (PEA1)</w:t>
      </w:r>
    </w:p>
    <w:tbl>
      <w:tblPr>
        <w:tblStyle w:val="TabloKlavuzu1"/>
        <w:tblW w:w="0" w:type="auto"/>
        <w:tblInd w:w="363" w:type="dxa"/>
        <w:tblLook w:val="04A0" w:firstRow="1" w:lastRow="0" w:firstColumn="1" w:lastColumn="0" w:noHBand="0" w:noVBand="1"/>
      </w:tblPr>
      <w:tblGrid>
        <w:gridCol w:w="1588"/>
        <w:gridCol w:w="1985"/>
        <w:gridCol w:w="3289"/>
      </w:tblGrid>
      <w:tr w:rsidR="000D519B" w:rsidRPr="00D36D0C" w:rsidTr="00FC6295">
        <w:trPr>
          <w:trHeight w:hRule="exact" w:val="312"/>
        </w:trPr>
        <w:tc>
          <w:tcPr>
            <w:tcW w:w="1588" w:type="dxa"/>
            <w:vMerge w:val="restart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 xml:space="preserve">Evet      </w:t>
            </w:r>
          </w:p>
        </w:tc>
        <w:tc>
          <w:tcPr>
            <w:tcW w:w="1985" w:type="dxa"/>
            <w:vAlign w:val="center"/>
          </w:tcPr>
          <w:p w:rsidR="000D519B" w:rsidRPr="00D36D0C" w:rsidRDefault="00FC6295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En son s</w:t>
            </w:r>
            <w:r w:rsidR="000D519B" w:rsidRPr="00D36D0C">
              <w:rPr>
                <w:color w:val="000000" w:themeColor="text1"/>
                <w:sz w:val="22"/>
                <w:szCs w:val="22"/>
                <w:lang w:eastAsia="en-US"/>
              </w:rPr>
              <w:t>ınavın adı:</w:t>
            </w:r>
          </w:p>
        </w:tc>
        <w:tc>
          <w:tcPr>
            <w:tcW w:w="3289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D519B" w:rsidRPr="00D36D0C" w:rsidTr="00FC6295">
        <w:trPr>
          <w:trHeight w:hRule="exact" w:val="284"/>
        </w:trPr>
        <w:tc>
          <w:tcPr>
            <w:tcW w:w="1588" w:type="dxa"/>
            <w:vMerge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Aldığınız Puan</w:t>
            </w:r>
          </w:p>
        </w:tc>
        <w:tc>
          <w:tcPr>
            <w:tcW w:w="3289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36D0C" w:rsidRPr="00D36D0C" w:rsidTr="00FC6295">
        <w:trPr>
          <w:trHeight w:hRule="exact" w:val="368"/>
        </w:trPr>
        <w:tc>
          <w:tcPr>
            <w:tcW w:w="1588" w:type="dxa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>Hayır</w:t>
            </w:r>
          </w:p>
        </w:tc>
        <w:tc>
          <w:tcPr>
            <w:tcW w:w="5274" w:type="dxa"/>
            <w:gridSpan w:val="2"/>
            <w:shd w:val="clear" w:color="auto" w:fill="A6A6A6" w:themeFill="background1" w:themeFillShade="A6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84C19" w:rsidRDefault="00984C19" w:rsidP="00F67DB5">
      <w:pPr>
        <w:spacing w:after="200"/>
        <w:jc w:val="both"/>
        <w:rPr>
          <w:color w:val="000000" w:themeColor="text1"/>
          <w:sz w:val="22"/>
          <w:szCs w:val="22"/>
          <w:lang w:eastAsia="tr-TR"/>
        </w:rPr>
      </w:pPr>
    </w:p>
    <w:p w:rsidR="000D519B" w:rsidRPr="00984C19" w:rsidRDefault="000D519B" w:rsidP="00F67DB5">
      <w:pPr>
        <w:pStyle w:val="ListeParagraf"/>
        <w:numPr>
          <w:ilvl w:val="0"/>
          <w:numId w:val="1"/>
        </w:numPr>
        <w:spacing w:after="200"/>
        <w:jc w:val="both"/>
        <w:rPr>
          <w:color w:val="000000" w:themeColor="text1"/>
          <w:sz w:val="22"/>
          <w:szCs w:val="22"/>
          <w:lang w:eastAsia="tr-TR"/>
        </w:rPr>
      </w:pPr>
      <w:r w:rsidRPr="00984C19">
        <w:rPr>
          <w:color w:val="000000" w:themeColor="text1"/>
          <w:sz w:val="22"/>
          <w:szCs w:val="22"/>
          <w:lang w:eastAsia="tr-TR"/>
        </w:rPr>
        <w:t>YDS, TOEFL vb dil sınavlara girişiniz: (PEA1)</w:t>
      </w:r>
    </w:p>
    <w:tbl>
      <w:tblPr>
        <w:tblStyle w:val="TabloKlavuzu1"/>
        <w:tblW w:w="0" w:type="auto"/>
        <w:tblInd w:w="363" w:type="dxa"/>
        <w:tblLook w:val="04A0" w:firstRow="1" w:lastRow="0" w:firstColumn="1" w:lastColumn="0" w:noHBand="0" w:noVBand="1"/>
      </w:tblPr>
      <w:tblGrid>
        <w:gridCol w:w="1305"/>
        <w:gridCol w:w="1984"/>
        <w:gridCol w:w="3573"/>
      </w:tblGrid>
      <w:tr w:rsidR="00984C19" w:rsidRPr="00D36D0C" w:rsidTr="00FC6295">
        <w:trPr>
          <w:trHeight w:hRule="exact" w:val="284"/>
        </w:trPr>
        <w:tc>
          <w:tcPr>
            <w:tcW w:w="1305" w:type="dxa"/>
            <w:vMerge w:val="restart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 xml:space="preserve">Evet      </w:t>
            </w:r>
          </w:p>
        </w:tc>
        <w:tc>
          <w:tcPr>
            <w:tcW w:w="1984" w:type="dxa"/>
            <w:vAlign w:val="center"/>
          </w:tcPr>
          <w:p w:rsidR="000D519B" w:rsidRPr="00D36D0C" w:rsidRDefault="00FC6295" w:rsidP="00F67D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En son s</w:t>
            </w:r>
            <w:r w:rsidR="000D519B" w:rsidRPr="00D36D0C">
              <w:rPr>
                <w:color w:val="000000" w:themeColor="text1"/>
                <w:sz w:val="22"/>
                <w:szCs w:val="22"/>
                <w:lang w:eastAsia="en-US"/>
              </w:rPr>
              <w:t>ınavın adı:</w:t>
            </w:r>
          </w:p>
        </w:tc>
        <w:tc>
          <w:tcPr>
            <w:tcW w:w="3573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84C19" w:rsidRPr="00D36D0C" w:rsidTr="00FC6295">
        <w:trPr>
          <w:trHeight w:hRule="exact" w:val="271"/>
        </w:trPr>
        <w:tc>
          <w:tcPr>
            <w:tcW w:w="1305" w:type="dxa"/>
            <w:vMerge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6D0C">
              <w:rPr>
                <w:color w:val="000000" w:themeColor="text1"/>
                <w:sz w:val="22"/>
                <w:szCs w:val="22"/>
                <w:lang w:eastAsia="en-US"/>
              </w:rPr>
              <w:t>Aldığınız Puan</w:t>
            </w:r>
          </w:p>
        </w:tc>
        <w:tc>
          <w:tcPr>
            <w:tcW w:w="3573" w:type="dxa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D519B" w:rsidRPr="00D36D0C" w:rsidTr="00FC6295">
        <w:trPr>
          <w:trHeight w:hRule="exact" w:val="396"/>
        </w:trPr>
        <w:tc>
          <w:tcPr>
            <w:tcW w:w="1305" w:type="dxa"/>
            <w:vAlign w:val="center"/>
          </w:tcPr>
          <w:p w:rsidR="000D519B" w:rsidRPr="00D36D0C" w:rsidRDefault="000D519B" w:rsidP="00F67DB5">
            <w:pPr>
              <w:shd w:val="clear" w:color="auto" w:fill="FFFFFF"/>
              <w:jc w:val="both"/>
              <w:textAlignment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6D0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56540" cy="226060"/>
                  <wp:effectExtent l="0" t="0" r="0" b="254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C">
              <w:rPr>
                <w:color w:val="000000" w:themeColor="text1"/>
                <w:sz w:val="22"/>
                <w:szCs w:val="22"/>
              </w:rPr>
              <w:t>Hayır</w:t>
            </w:r>
          </w:p>
        </w:tc>
        <w:tc>
          <w:tcPr>
            <w:tcW w:w="5557" w:type="dxa"/>
            <w:gridSpan w:val="2"/>
            <w:shd w:val="clear" w:color="auto" w:fill="A6A6A6" w:themeFill="background1" w:themeFillShade="A6"/>
            <w:vAlign w:val="center"/>
          </w:tcPr>
          <w:p w:rsidR="000D519B" w:rsidRPr="00D36D0C" w:rsidRDefault="000D519B" w:rsidP="00F67D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6295" w:rsidRPr="00D36D0C" w:rsidRDefault="00FC6295" w:rsidP="00FC6295">
      <w:pPr>
        <w:spacing w:after="200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</w:p>
    <w:p w:rsidR="00FC6295" w:rsidRPr="00D36D0C" w:rsidRDefault="00FC6295" w:rsidP="00FC6295">
      <w:pPr>
        <w:pStyle w:val="ListeParagraf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 xml:space="preserve">Son 5 yılda katıldığınız Meslek içi/Sürekli </w:t>
      </w:r>
      <w:r w:rsidRPr="00592C30">
        <w:rPr>
          <w:b/>
          <w:color w:val="000000" w:themeColor="text1"/>
          <w:sz w:val="22"/>
          <w:szCs w:val="22"/>
          <w:lang w:eastAsia="tr-TR"/>
        </w:rPr>
        <w:t>eğitim</w:t>
      </w:r>
      <w:r w:rsidRPr="00D36D0C">
        <w:rPr>
          <w:color w:val="000000" w:themeColor="text1"/>
          <w:sz w:val="22"/>
          <w:szCs w:val="22"/>
          <w:lang w:eastAsia="tr-TR"/>
        </w:rPr>
        <w:t xml:space="preserve"> etkinlikleri (PEA1) </w:t>
      </w:r>
    </w:p>
    <w:p w:rsidR="00FC6295" w:rsidRPr="00D36D0C" w:rsidRDefault="00FC6295" w:rsidP="00FC6295">
      <w:p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</w:p>
    <w:tbl>
      <w:tblPr>
        <w:tblStyle w:val="TabloKlavuzu2"/>
        <w:tblW w:w="9497" w:type="dxa"/>
        <w:tblInd w:w="414" w:type="dxa"/>
        <w:tblLook w:val="04A0" w:firstRow="1" w:lastRow="0" w:firstColumn="1" w:lastColumn="0" w:noHBand="0" w:noVBand="1"/>
      </w:tblPr>
      <w:tblGrid>
        <w:gridCol w:w="545"/>
        <w:gridCol w:w="4274"/>
        <w:gridCol w:w="3119"/>
        <w:gridCol w:w="1559"/>
      </w:tblGrid>
      <w:tr w:rsidR="00FC6295" w:rsidRPr="00D36D0C" w:rsidTr="00FC6295">
        <w:tc>
          <w:tcPr>
            <w:tcW w:w="545" w:type="dxa"/>
          </w:tcPr>
          <w:p w:rsidR="00FC6295" w:rsidRPr="00D36D0C" w:rsidRDefault="00FC6295" w:rsidP="007314CD">
            <w:pPr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6D0C">
              <w:rPr>
                <w:b/>
                <w:bCs/>
                <w:sz w:val="22"/>
                <w:szCs w:val="22"/>
              </w:rPr>
              <w:t>ğin</w:t>
            </w:r>
            <w:proofErr w:type="spellEnd"/>
            <w:r w:rsidRPr="00D36D0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36D0C">
              <w:rPr>
                <w:b/>
                <w:bCs/>
                <w:sz w:val="22"/>
                <w:szCs w:val="22"/>
              </w:rPr>
              <w:t>Ad        ı</w:t>
            </w:r>
            <w:proofErr w:type="gramEnd"/>
            <w:r w:rsidRPr="00D36D0C">
              <w:rPr>
                <w:b/>
                <w:bCs/>
                <w:color w:val="000000" w:themeColor="text1"/>
                <w:sz w:val="22"/>
                <w:szCs w:val="22"/>
              </w:rPr>
              <w:t xml:space="preserve"> Etkinliğin Adı</w:t>
            </w:r>
          </w:p>
        </w:tc>
        <w:tc>
          <w:tcPr>
            <w:tcW w:w="3119" w:type="dxa"/>
          </w:tcPr>
          <w:p w:rsidR="00FC6295" w:rsidRPr="00D36D0C" w:rsidRDefault="00FC6295" w:rsidP="007314CD">
            <w:pPr>
              <w:rPr>
                <w:b/>
                <w:sz w:val="22"/>
                <w:szCs w:val="22"/>
              </w:rPr>
            </w:pPr>
            <w:r w:rsidRPr="00D36D0C"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 w:rsidRPr="00D36D0C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36D0C">
              <w:rPr>
                <w:b/>
                <w:bCs/>
                <w:color w:val="000000" w:themeColor="text1"/>
                <w:sz w:val="22"/>
                <w:szCs w:val="22"/>
              </w:rPr>
              <w:t xml:space="preserve"> Etkinliği</w:t>
            </w:r>
            <w:proofErr w:type="gramEnd"/>
            <w:r w:rsidRPr="00D36D0C">
              <w:rPr>
                <w:b/>
                <w:bCs/>
                <w:color w:val="000000" w:themeColor="text1"/>
                <w:sz w:val="22"/>
                <w:szCs w:val="22"/>
              </w:rPr>
              <w:t xml:space="preserve"> Düzenleyen</w:t>
            </w:r>
          </w:p>
        </w:tc>
        <w:tc>
          <w:tcPr>
            <w:tcW w:w="1559" w:type="dxa"/>
          </w:tcPr>
          <w:p w:rsidR="00FC6295" w:rsidRPr="00D36D0C" w:rsidRDefault="00FC6295" w:rsidP="007314CD">
            <w:pPr>
              <w:rPr>
                <w:sz w:val="22"/>
                <w:szCs w:val="22"/>
              </w:rPr>
            </w:pPr>
            <w:r w:rsidRPr="00D36D0C">
              <w:rPr>
                <w:b/>
                <w:bCs/>
                <w:color w:val="000000" w:themeColor="text1"/>
                <w:sz w:val="22"/>
                <w:szCs w:val="22"/>
              </w:rPr>
              <w:t>Etkinliğin Yılı</w:t>
            </w:r>
          </w:p>
        </w:tc>
      </w:tr>
      <w:tr w:rsidR="00FC6295" w:rsidRPr="00D36D0C" w:rsidTr="00FC6295">
        <w:trPr>
          <w:trHeight w:val="222"/>
        </w:trPr>
        <w:tc>
          <w:tcPr>
            <w:tcW w:w="545" w:type="dxa"/>
          </w:tcPr>
          <w:p w:rsidR="00FC6295" w:rsidRPr="00592C30" w:rsidRDefault="00FC6295" w:rsidP="00592C30">
            <w:pPr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6295" w:rsidRPr="00D36D0C" w:rsidRDefault="00FC6295" w:rsidP="007314CD">
            <w:pPr>
              <w:rPr>
                <w:b/>
                <w:sz w:val="22"/>
                <w:szCs w:val="22"/>
              </w:rPr>
            </w:pPr>
          </w:p>
        </w:tc>
      </w:tr>
      <w:tr w:rsidR="00FC6295" w:rsidRPr="00D36D0C" w:rsidTr="00FC6295">
        <w:tc>
          <w:tcPr>
            <w:tcW w:w="545" w:type="dxa"/>
          </w:tcPr>
          <w:p w:rsidR="00FC6295" w:rsidRPr="00D36D0C" w:rsidRDefault="00FC6295" w:rsidP="00FC6295">
            <w:pPr>
              <w:pStyle w:val="ListeParagraf"/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295" w:rsidRPr="00D36D0C" w:rsidTr="00FC6295">
        <w:tc>
          <w:tcPr>
            <w:tcW w:w="545" w:type="dxa"/>
          </w:tcPr>
          <w:p w:rsidR="00FC6295" w:rsidRPr="00D36D0C" w:rsidRDefault="00FC6295" w:rsidP="00FC6295">
            <w:pPr>
              <w:pStyle w:val="ListeParagraf"/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295" w:rsidRPr="00D36D0C" w:rsidTr="00FC6295">
        <w:tc>
          <w:tcPr>
            <w:tcW w:w="545" w:type="dxa"/>
          </w:tcPr>
          <w:p w:rsidR="00FC6295" w:rsidRPr="00D36D0C" w:rsidRDefault="00FC6295" w:rsidP="00FC6295">
            <w:pPr>
              <w:pStyle w:val="ListeParagraf"/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295" w:rsidRPr="00D36D0C" w:rsidTr="00FC6295">
        <w:tc>
          <w:tcPr>
            <w:tcW w:w="545" w:type="dxa"/>
          </w:tcPr>
          <w:p w:rsidR="00FC6295" w:rsidRPr="00D36D0C" w:rsidRDefault="00FC6295" w:rsidP="00FC6295">
            <w:pPr>
              <w:pStyle w:val="ListeParagraf"/>
              <w:rPr>
                <w:b/>
                <w:sz w:val="22"/>
                <w:szCs w:val="22"/>
              </w:rPr>
            </w:pPr>
          </w:p>
        </w:tc>
        <w:tc>
          <w:tcPr>
            <w:tcW w:w="4274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6295" w:rsidRPr="00D36D0C" w:rsidRDefault="00FC6295" w:rsidP="007314C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839" w:tblpY="8"/>
        <w:tblOverlap w:val="nev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C6295" w:rsidRPr="00D36D0C" w:rsidTr="00FC6295">
        <w:trPr>
          <w:trHeight w:val="220"/>
        </w:trPr>
        <w:tc>
          <w:tcPr>
            <w:tcW w:w="9464" w:type="dxa"/>
          </w:tcPr>
          <w:p w:rsidR="00FC6295" w:rsidRDefault="00FC6295" w:rsidP="007314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</w:pPr>
            <w:r w:rsidRPr="00D36D0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>Son 5 yılda katıldığınız Meslek içi/Sürekli eğitim etkinlikleri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>nin</w:t>
            </w:r>
            <w:r w:rsidR="00592C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 toplam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 sayısı:</w:t>
            </w:r>
          </w:p>
          <w:p w:rsidR="00FC6295" w:rsidRPr="007367DE" w:rsidRDefault="00C21B20" w:rsidP="007314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eastAsia="tr-TR"/>
              </w:rPr>
              <w:pict>
                <v:rect id="Dikdörtgen 1" o:spid="_x0000_s1026" style="position:absolute;margin-left:356.5pt;margin-top:-8.7pt;width:48pt;height:18.9pt;z-index:251659264;visibility:visible;mso-width-relative:margin;mso-height-relative:margin;v-text-anchor:middle" wrapcoords="-338 -864 -338 21600 21938 21600 21938 -864 -338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" fillcolor="white [3201]" strokecolor="black [3200]" strokeweight="1.5pt">
                  <w10:wrap type="through"/>
                </v:rect>
              </w:pict>
            </w:r>
          </w:p>
        </w:tc>
      </w:tr>
    </w:tbl>
    <w:p w:rsidR="00FC6295" w:rsidRPr="00D36D0C" w:rsidRDefault="00FC6295" w:rsidP="00FC6295">
      <w:pPr>
        <w:spacing w:after="200" w:line="240" w:lineRule="atLeast"/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21BBC" w:rsidRPr="00D21BBC" w:rsidRDefault="00D36D0C" w:rsidP="00F67DB5">
      <w:pPr>
        <w:pStyle w:val="ListeParagraf"/>
        <w:numPr>
          <w:ilvl w:val="0"/>
          <w:numId w:val="1"/>
        </w:numPr>
        <w:shd w:val="clear" w:color="auto" w:fill="FFFFFF"/>
        <w:jc w:val="both"/>
        <w:textAlignment w:val="center"/>
        <w:rPr>
          <w:color w:val="000000" w:themeColor="text1"/>
          <w:sz w:val="22"/>
          <w:szCs w:val="22"/>
          <w:lang w:eastAsia="tr-TR"/>
        </w:rPr>
      </w:pPr>
      <w:r w:rsidRPr="00D36D0C">
        <w:rPr>
          <w:color w:val="000000" w:themeColor="text1"/>
          <w:sz w:val="22"/>
          <w:szCs w:val="22"/>
          <w:lang w:eastAsia="tr-TR"/>
        </w:rPr>
        <w:t xml:space="preserve">Katıldığınız </w:t>
      </w:r>
      <w:r w:rsidR="00FC6295">
        <w:rPr>
          <w:color w:val="000000" w:themeColor="text1"/>
          <w:sz w:val="22"/>
          <w:szCs w:val="22"/>
          <w:lang w:eastAsia="tr-TR"/>
        </w:rPr>
        <w:t xml:space="preserve">veya düzenlediğiniz </w:t>
      </w:r>
      <w:r w:rsidRPr="00592C30">
        <w:rPr>
          <w:b/>
          <w:color w:val="000000" w:themeColor="text1"/>
          <w:sz w:val="22"/>
          <w:szCs w:val="22"/>
          <w:lang w:eastAsia="tr-TR"/>
        </w:rPr>
        <w:t>mesleki</w:t>
      </w:r>
      <w:r w:rsidRPr="00D36D0C">
        <w:rPr>
          <w:color w:val="000000" w:themeColor="text1"/>
          <w:sz w:val="22"/>
          <w:szCs w:val="22"/>
          <w:lang w:eastAsia="tr-TR"/>
        </w:rPr>
        <w:t xml:space="preserve"> </w:t>
      </w:r>
      <w:r w:rsidRPr="00592C30">
        <w:rPr>
          <w:b/>
          <w:color w:val="000000" w:themeColor="text1"/>
          <w:sz w:val="22"/>
          <w:szCs w:val="22"/>
          <w:lang w:eastAsia="tr-TR"/>
        </w:rPr>
        <w:t>etkinlik</w:t>
      </w:r>
      <w:r w:rsidRPr="00D36D0C">
        <w:rPr>
          <w:color w:val="000000" w:themeColor="text1"/>
          <w:sz w:val="22"/>
          <w:szCs w:val="22"/>
          <w:lang w:eastAsia="tr-TR"/>
        </w:rPr>
        <w:t xml:space="preserve"> sayısı (</w:t>
      </w:r>
      <w:proofErr w:type="gramStart"/>
      <w:r w:rsidRPr="00D36D0C">
        <w:rPr>
          <w:color w:val="000000" w:themeColor="text1"/>
          <w:sz w:val="22"/>
          <w:szCs w:val="22"/>
          <w:lang w:eastAsia="tr-TR"/>
        </w:rPr>
        <w:t>workshop</w:t>
      </w:r>
      <w:proofErr w:type="gramEnd"/>
      <w:r w:rsidRPr="00D36D0C">
        <w:rPr>
          <w:color w:val="000000" w:themeColor="text1"/>
          <w:sz w:val="22"/>
          <w:szCs w:val="22"/>
          <w:lang w:eastAsia="tr-TR"/>
        </w:rPr>
        <w:t>, konser, sergi vs)</w:t>
      </w:r>
      <w:r w:rsidR="00A0559D">
        <w:rPr>
          <w:color w:val="000000" w:themeColor="text1"/>
          <w:sz w:val="22"/>
          <w:szCs w:val="22"/>
          <w:lang w:eastAsia="tr-TR"/>
        </w:rPr>
        <w:t xml:space="preserve"> </w:t>
      </w:r>
      <w:r w:rsidR="00A336C0">
        <w:rPr>
          <w:color w:val="000000" w:themeColor="text1"/>
          <w:sz w:val="22"/>
          <w:szCs w:val="22"/>
          <w:lang w:eastAsia="tr-TR"/>
        </w:rPr>
        <w:t>(PEA5</w:t>
      </w:r>
      <w:r w:rsidR="00A0559D" w:rsidRPr="00D36D0C">
        <w:rPr>
          <w:color w:val="000000" w:themeColor="text1"/>
          <w:sz w:val="22"/>
          <w:szCs w:val="22"/>
          <w:lang w:eastAsia="tr-TR"/>
        </w:rPr>
        <w:t>)</w:t>
      </w:r>
    </w:p>
    <w:p w:rsidR="00FA2E7D" w:rsidRPr="00D21BBC" w:rsidRDefault="00D36D0C" w:rsidP="00F67DB5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</w:t>
      </w:r>
      <w:r w:rsidR="00763395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1-5</w:t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6540" cy="226060"/>
            <wp:effectExtent l="0" t="0" r="0" b="254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6-10</w:t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6540" cy="226060"/>
            <wp:effectExtent l="0" t="0" r="0" b="254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</w:t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 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10-20</w:t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6540" cy="226060"/>
            <wp:effectExtent l="0" t="0" r="0" b="254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19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                   </w:t>
      </w:r>
      <w:r w:rsidRPr="00D36D0C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 xml:space="preserve"> 20 ve üstü   </w:t>
      </w:r>
      <w:r w:rsidRPr="00D36D0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56540" cy="226060"/>
            <wp:effectExtent l="0" t="0" r="0" b="254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E7D" w:rsidRPr="00D21BBC" w:rsidSect="0091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20" w:rsidRDefault="00C21B20" w:rsidP="00C31E8E">
      <w:r>
        <w:separator/>
      </w:r>
    </w:p>
  </w:endnote>
  <w:endnote w:type="continuationSeparator" w:id="0">
    <w:p w:rsidR="00C21B20" w:rsidRDefault="00C21B20" w:rsidP="00C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Default="00C31E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Pr="00C31E8E" w:rsidRDefault="00C31E8E" w:rsidP="00C31E8E">
    <w:pPr>
      <w:pStyle w:val="Altbilgi"/>
      <w:rPr>
        <w:color w:val="auto"/>
      </w:rPr>
    </w:pPr>
    <w:r>
      <w:rPr>
        <w:color w:val="auto"/>
      </w:rPr>
      <w:t xml:space="preserve">Doküman No: FR-1551; Revizyon Tarihi: 21.08.2019; Revizyon No: </w:t>
    </w:r>
    <w:r>
      <w:rPr>
        <w:color w:val="auto"/>
      </w:rP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Default="00C31E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20" w:rsidRDefault="00C21B20" w:rsidP="00C31E8E">
      <w:r>
        <w:separator/>
      </w:r>
    </w:p>
  </w:footnote>
  <w:footnote w:type="continuationSeparator" w:id="0">
    <w:p w:rsidR="00C21B20" w:rsidRDefault="00C21B20" w:rsidP="00C3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Default="00C31E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Default="00C31E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E" w:rsidRDefault="00C31E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C3F"/>
    <w:multiLevelType w:val="hybridMultilevel"/>
    <w:tmpl w:val="7A5A6E94"/>
    <w:lvl w:ilvl="0" w:tplc="A31031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B1C8C"/>
    <w:multiLevelType w:val="multilevel"/>
    <w:tmpl w:val="8B7A4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3CE"/>
    <w:multiLevelType w:val="hybridMultilevel"/>
    <w:tmpl w:val="D66A4F22"/>
    <w:lvl w:ilvl="0" w:tplc="70CA61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AC"/>
    <w:multiLevelType w:val="multilevel"/>
    <w:tmpl w:val="72F45F7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070A8A"/>
    <w:multiLevelType w:val="multilevel"/>
    <w:tmpl w:val="10AC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77"/>
    <w:rsid w:val="0001045D"/>
    <w:rsid w:val="00083D9F"/>
    <w:rsid w:val="000A02AA"/>
    <w:rsid w:val="000D519B"/>
    <w:rsid w:val="000E6B87"/>
    <w:rsid w:val="000F1AB1"/>
    <w:rsid w:val="00101664"/>
    <w:rsid w:val="001543F7"/>
    <w:rsid w:val="0016653A"/>
    <w:rsid w:val="00174D77"/>
    <w:rsid w:val="0019430C"/>
    <w:rsid w:val="00197825"/>
    <w:rsid w:val="001E0F52"/>
    <w:rsid w:val="001F6F11"/>
    <w:rsid w:val="00201828"/>
    <w:rsid w:val="002470F6"/>
    <w:rsid w:val="002602C4"/>
    <w:rsid w:val="00272631"/>
    <w:rsid w:val="00275D7D"/>
    <w:rsid w:val="002A0C29"/>
    <w:rsid w:val="002C1262"/>
    <w:rsid w:val="002E04B2"/>
    <w:rsid w:val="002E4712"/>
    <w:rsid w:val="003059E1"/>
    <w:rsid w:val="00314EE3"/>
    <w:rsid w:val="00322F58"/>
    <w:rsid w:val="00334202"/>
    <w:rsid w:val="00352A10"/>
    <w:rsid w:val="00360E9D"/>
    <w:rsid w:val="003C6052"/>
    <w:rsid w:val="004925CC"/>
    <w:rsid w:val="004C0C51"/>
    <w:rsid w:val="004C3B25"/>
    <w:rsid w:val="0051671D"/>
    <w:rsid w:val="00571DF6"/>
    <w:rsid w:val="00592C30"/>
    <w:rsid w:val="005A4F77"/>
    <w:rsid w:val="005B0C34"/>
    <w:rsid w:val="005D066B"/>
    <w:rsid w:val="00603550"/>
    <w:rsid w:val="0062230E"/>
    <w:rsid w:val="00680D2C"/>
    <w:rsid w:val="006865A1"/>
    <w:rsid w:val="00687D7A"/>
    <w:rsid w:val="006C5F69"/>
    <w:rsid w:val="006D7B59"/>
    <w:rsid w:val="006E1776"/>
    <w:rsid w:val="00712D95"/>
    <w:rsid w:val="00720557"/>
    <w:rsid w:val="00734E98"/>
    <w:rsid w:val="00763395"/>
    <w:rsid w:val="00764071"/>
    <w:rsid w:val="00792457"/>
    <w:rsid w:val="007959BB"/>
    <w:rsid w:val="007A6D24"/>
    <w:rsid w:val="007E72FC"/>
    <w:rsid w:val="008325C1"/>
    <w:rsid w:val="00860582"/>
    <w:rsid w:val="00870415"/>
    <w:rsid w:val="00870E54"/>
    <w:rsid w:val="008A73B5"/>
    <w:rsid w:val="009022E5"/>
    <w:rsid w:val="00941854"/>
    <w:rsid w:val="009618B3"/>
    <w:rsid w:val="00984C19"/>
    <w:rsid w:val="009A28CE"/>
    <w:rsid w:val="00A0559D"/>
    <w:rsid w:val="00A336C0"/>
    <w:rsid w:val="00AA2E71"/>
    <w:rsid w:val="00B15B59"/>
    <w:rsid w:val="00B5008F"/>
    <w:rsid w:val="00B54143"/>
    <w:rsid w:val="00B65813"/>
    <w:rsid w:val="00BB4CD9"/>
    <w:rsid w:val="00C21B20"/>
    <w:rsid w:val="00C31E8E"/>
    <w:rsid w:val="00C35184"/>
    <w:rsid w:val="00C45A2D"/>
    <w:rsid w:val="00C517EC"/>
    <w:rsid w:val="00C93E31"/>
    <w:rsid w:val="00D21BBC"/>
    <w:rsid w:val="00D36D0C"/>
    <w:rsid w:val="00D45A40"/>
    <w:rsid w:val="00D56D5D"/>
    <w:rsid w:val="00D67B22"/>
    <w:rsid w:val="00D7100F"/>
    <w:rsid w:val="00E51393"/>
    <w:rsid w:val="00E93966"/>
    <w:rsid w:val="00EC6517"/>
    <w:rsid w:val="00EE5768"/>
    <w:rsid w:val="00F16A47"/>
    <w:rsid w:val="00F329FA"/>
    <w:rsid w:val="00F413A8"/>
    <w:rsid w:val="00F67DB5"/>
    <w:rsid w:val="00FA2E7D"/>
    <w:rsid w:val="00FC6295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343AF-BACA-4C26-9F99-FA137D9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17"/>
    <w:rPr>
      <w:color w:val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EC6517"/>
    <w:rPr>
      <w:rFonts w:ascii="Bodoni 72 Book" w:hAnsi="Bodoni 72 Book"/>
      <w:sz w:val="120"/>
      <w:szCs w:val="120"/>
    </w:rPr>
  </w:style>
  <w:style w:type="paragraph" w:customStyle="1" w:styleId="Stil2">
    <w:name w:val="Stil2"/>
    <w:autoRedefine/>
    <w:qFormat/>
    <w:rsid w:val="00EC6517"/>
    <w:rPr>
      <w:rFonts w:ascii="Bodoni 72 Book" w:eastAsiaTheme="majorEastAsia" w:hAnsi="Bodoni 72 Book" w:cstheme="majorBidi"/>
      <w:color w:val="FFFFFF" w:themeColor="background1"/>
      <w:sz w:val="120"/>
      <w:szCs w:val="120"/>
    </w:rPr>
  </w:style>
  <w:style w:type="paragraph" w:styleId="NormalWeb">
    <w:name w:val="Normal (Web)"/>
    <w:basedOn w:val="Normal"/>
    <w:uiPriority w:val="99"/>
    <w:unhideWhenUsed/>
    <w:rsid w:val="00197825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tr-TR"/>
    </w:rPr>
  </w:style>
  <w:style w:type="paragraph" w:styleId="ListeParagraf">
    <w:name w:val="List Paragraph"/>
    <w:basedOn w:val="Normal"/>
    <w:uiPriority w:val="34"/>
    <w:qFormat/>
    <w:rsid w:val="0094185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customStyle="1" w:styleId="TabloKlavuzu1">
    <w:name w:val="Tablo Kılavuzu1"/>
    <w:basedOn w:val="NormalTablo"/>
    <w:next w:val="TabloKlavuzu"/>
    <w:rsid w:val="001543F7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5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6C5F69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D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DB5"/>
    <w:rPr>
      <w:rFonts w:ascii="Tahoma" w:hAnsi="Tahoma" w:cs="Tahoma"/>
      <w:color w:val="FFFFFF" w:themeColor="background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31E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1E8E"/>
    <w:rPr>
      <w:color w:val="FFFFFF" w:themeColor="background1"/>
    </w:rPr>
  </w:style>
  <w:style w:type="paragraph" w:styleId="Altbilgi">
    <w:name w:val="footer"/>
    <w:basedOn w:val="Normal"/>
    <w:link w:val="AltbilgiChar"/>
    <w:uiPriority w:val="99"/>
    <w:unhideWhenUsed/>
    <w:rsid w:val="00C31E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1E8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B726-0ED3-4DA1-B0AD-13E5ED7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YILDIZ TEKNİK ÜNİVERSİTESİ</vt:lpstr>
      <vt:lpstr>SANAT VE TASARIM FAKÜLTESİ</vt:lpstr>
      <vt:lpstr>Mezun Anketi</vt:lpstr>
      <vt:lpstr>PEA1. Meslek içi /sürekli eğitim etkinliklerine katılır.</vt:lpstr>
      <vt:lpstr>PEA2. Eğitimlerini yurtiçi / yurtdışı üniversitelerde lisansüstü düzeyde çalışma</vt:lpstr>
      <vt:lpstr>PEA4. Devlet veya vakıf üniversitelerinde akademisyen olarak görev alır.</vt:lpstr>
    </vt:vector>
  </TitlesOfParts>
  <Company>Hewlett-Packard Company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Acer</cp:lastModifiedBy>
  <cp:revision>3</cp:revision>
  <cp:lastPrinted>2019-06-20T09:32:00Z</cp:lastPrinted>
  <dcterms:created xsi:type="dcterms:W3CDTF">2019-08-21T10:03:00Z</dcterms:created>
  <dcterms:modified xsi:type="dcterms:W3CDTF">2019-08-21T10:56:00Z</dcterms:modified>
</cp:coreProperties>
</file>