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02A9" w14:textId="77777777" w:rsidR="00825370" w:rsidRPr="001B00D4" w:rsidRDefault="00825370" w:rsidP="00825370">
      <w:pPr>
        <w:pStyle w:val="Balk3"/>
        <w:spacing w:before="0" w:beforeAutospacing="0" w:after="0" w:afterAutospacing="0"/>
        <w:ind w:hanging="708"/>
        <w:rPr>
          <w:rFonts w:cs="Times New Roman"/>
          <w:szCs w:val="24"/>
        </w:rPr>
      </w:pPr>
    </w:p>
    <w:p w14:paraId="231FE8E2" w14:textId="082EF2A3" w:rsidR="00825370" w:rsidRPr="001B00D4" w:rsidRDefault="006E6550" w:rsidP="00825370">
      <w:r w:rsidRPr="001B00D4">
        <w:rPr>
          <w:noProof/>
        </w:rPr>
        <w:drawing>
          <wp:anchor distT="0" distB="0" distL="114300" distR="114300" simplePos="0" relativeHeight="251631616" behindDoc="0" locked="0" layoutInCell="1" allowOverlap="1" wp14:anchorId="4F84165A" wp14:editId="1DFB3933">
            <wp:simplePos x="0" y="0"/>
            <wp:positionH relativeFrom="column">
              <wp:posOffset>314960</wp:posOffset>
            </wp:positionH>
            <wp:positionV relativeFrom="paragraph">
              <wp:posOffset>58791</wp:posOffset>
            </wp:positionV>
            <wp:extent cx="1079500" cy="1079500"/>
            <wp:effectExtent l="0" t="0" r="0" b="0"/>
            <wp:wrapSquare wrapText="bothSides"/>
            <wp:docPr id="438" name="1 Resim" descr="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logo100.gif"/>
                    <pic:cNvPicPr>
                      <a:picLocks noChangeAspect="1" noChangeArrowheads="1"/>
                    </pic:cNvPicPr>
                  </pic:nvPicPr>
                  <pic:blipFill>
                    <a:blip r:embed="rId8" cstate="print"/>
                    <a:srcRect/>
                    <a:stretch>
                      <a:fillRect/>
                    </a:stretch>
                  </pic:blipFill>
                  <pic:spPr bwMode="auto">
                    <a:xfrm>
                      <a:off x="0" y="0"/>
                      <a:ext cx="1079500" cy="1079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B00D4">
        <w:rPr>
          <w:noProof/>
        </w:rPr>
        <w:drawing>
          <wp:anchor distT="0" distB="0" distL="114300" distR="114300" simplePos="0" relativeHeight="251632640" behindDoc="1" locked="0" layoutInCell="1" allowOverlap="1" wp14:anchorId="37C91032" wp14:editId="1BFD9C9C">
            <wp:simplePos x="0" y="0"/>
            <wp:positionH relativeFrom="column">
              <wp:posOffset>4946015</wp:posOffset>
            </wp:positionH>
            <wp:positionV relativeFrom="paragraph">
              <wp:posOffset>40376</wp:posOffset>
            </wp:positionV>
            <wp:extent cx="1097915" cy="1079500"/>
            <wp:effectExtent l="0" t="0" r="0" b="0"/>
            <wp:wrapTight wrapText="bothSides">
              <wp:wrapPolygon edited="0">
                <wp:start x="8995" y="0"/>
                <wp:lineTo x="6746" y="381"/>
                <wp:lineTo x="750" y="4574"/>
                <wp:lineTo x="0" y="8767"/>
                <wp:lineTo x="0" y="12960"/>
                <wp:lineTo x="2249" y="18296"/>
                <wp:lineTo x="7496" y="21346"/>
                <wp:lineTo x="8995" y="21346"/>
                <wp:lineTo x="12368" y="21346"/>
                <wp:lineTo x="13867" y="21346"/>
                <wp:lineTo x="19114" y="18296"/>
                <wp:lineTo x="21363" y="13341"/>
                <wp:lineTo x="21363" y="11054"/>
                <wp:lineTo x="20988" y="4955"/>
                <wp:lineTo x="14991" y="381"/>
                <wp:lineTo x="12368" y="0"/>
                <wp:lineTo x="8995" y="0"/>
              </wp:wrapPolygon>
            </wp:wrapTight>
            <wp:docPr id="402" name="Picture 47" descr="YTUGID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YTUGIDF_logo.png"/>
                    <pic:cNvPicPr>
                      <a:picLocks noChangeAspect="1" noChangeArrowheads="1"/>
                    </pic:cNvPicPr>
                  </pic:nvPicPr>
                  <pic:blipFill rotWithShape="1">
                    <a:blip r:embed="rId9" cstate="print"/>
                    <a:srcRect l="3840" t="4607" r="4007" b="4748"/>
                    <a:stretch/>
                  </pic:blipFill>
                  <pic:spPr bwMode="auto">
                    <a:xfrm>
                      <a:off x="0" y="0"/>
                      <a:ext cx="1097915" cy="1079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35F7A0" w14:textId="5A635905" w:rsidR="00825370" w:rsidRPr="001B00D4" w:rsidRDefault="00825370" w:rsidP="00825370"/>
    <w:p w14:paraId="23698094" w14:textId="1E858E20" w:rsidR="00825370" w:rsidRPr="001B00D4" w:rsidRDefault="00825370" w:rsidP="00825370">
      <w:pPr>
        <w:rPr>
          <w:noProof/>
        </w:rPr>
      </w:pPr>
    </w:p>
    <w:p w14:paraId="2176843C" w14:textId="20EA4518" w:rsidR="00825370" w:rsidRPr="001B00D4" w:rsidRDefault="00825370" w:rsidP="00825370">
      <w:pPr>
        <w:rPr>
          <w:noProof/>
        </w:rPr>
      </w:pPr>
    </w:p>
    <w:p w14:paraId="5ABBBCCC" w14:textId="051E8394" w:rsidR="00825370" w:rsidRPr="001B00D4" w:rsidRDefault="00825370" w:rsidP="00825370">
      <w:pPr>
        <w:rPr>
          <w:noProof/>
        </w:rPr>
      </w:pPr>
    </w:p>
    <w:p w14:paraId="6F46D77E" w14:textId="4171344B" w:rsidR="00825370" w:rsidRPr="001B00D4" w:rsidRDefault="00825370" w:rsidP="00825370">
      <w:pPr>
        <w:rPr>
          <w:noProof/>
        </w:rPr>
      </w:pPr>
    </w:p>
    <w:p w14:paraId="0BC5E082" w14:textId="30560AF0" w:rsidR="00825370" w:rsidRPr="001B00D4" w:rsidRDefault="00825370" w:rsidP="00825370">
      <w:pPr>
        <w:rPr>
          <w:noProof/>
        </w:rPr>
      </w:pPr>
    </w:p>
    <w:p w14:paraId="414285B6" w14:textId="7EE0F23A" w:rsidR="00825370" w:rsidRPr="001B00D4" w:rsidRDefault="00825370" w:rsidP="00825370">
      <w:pPr>
        <w:rPr>
          <w:noProof/>
        </w:rPr>
      </w:pPr>
    </w:p>
    <w:p w14:paraId="30107095" w14:textId="16B98A6B" w:rsidR="00825370" w:rsidRPr="001B00D4" w:rsidRDefault="00BB5C02" w:rsidP="00825370">
      <w:pPr>
        <w:rPr>
          <w:noProof/>
        </w:rPr>
      </w:pPr>
      <w:r>
        <w:rPr>
          <w:rFonts w:cs="Times New Roman"/>
          <w:noProof/>
          <w:sz w:val="24"/>
          <w:szCs w:val="24"/>
        </w:rPr>
        <mc:AlternateContent>
          <mc:Choice Requires="wps">
            <w:drawing>
              <wp:anchor distT="0" distB="0" distL="114300" distR="114300" simplePos="0" relativeHeight="251643904" behindDoc="0" locked="0" layoutInCell="1" allowOverlap="1" wp14:anchorId="21AD7CE1" wp14:editId="02484A21">
                <wp:simplePos x="0" y="0"/>
                <wp:positionH relativeFrom="margin">
                  <wp:align>center</wp:align>
                </wp:positionH>
                <wp:positionV relativeFrom="paragraph">
                  <wp:posOffset>7620</wp:posOffset>
                </wp:positionV>
                <wp:extent cx="3346450" cy="996950"/>
                <wp:effectExtent l="0" t="0" r="6350" b="0"/>
                <wp:wrapNone/>
                <wp:docPr id="6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99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5E8A8" w14:textId="27CADA36" w:rsidR="00A17492" w:rsidRPr="00DC6F7D" w:rsidRDefault="00A17492" w:rsidP="00BB5C02">
                            <w:pPr>
                              <w:pStyle w:val="stBilgi"/>
                              <w:jc w:val="center"/>
                              <w:rPr>
                                <w:b/>
                                <w:bCs/>
                                <w:sz w:val="60"/>
                                <w:szCs w:val="60"/>
                              </w:rPr>
                            </w:pPr>
                            <w:r w:rsidRPr="00DC6F7D">
                              <w:rPr>
                                <w:b/>
                                <w:bCs/>
                                <w:sz w:val="60"/>
                                <w:szCs w:val="60"/>
                              </w:rPr>
                              <w:t>YILDIZ TEKNİK ÜNİVERSİTESİ</w:t>
                            </w:r>
                          </w:p>
                          <w:p w14:paraId="5DBB67F8" w14:textId="77777777" w:rsidR="00A17492" w:rsidRDefault="00A17492" w:rsidP="00825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D7CE1" id="_x0000_t202" coordsize="21600,21600" o:spt="202" path="m,l,21600r21600,l21600,xe">
                <v:stroke joinstyle="miter"/>
                <v:path gradientshapeok="t" o:connecttype="rect"/>
              </v:shapetype>
              <v:shape id="Text Box 401" o:spid="_x0000_s1026" type="#_x0000_t202" style="position:absolute;margin-left:0;margin-top:.6pt;width:263.5pt;height:78.5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" stroked="f">
                <v:textbox>
                  <w:txbxContent>
                    <w:p w14:paraId="6005E8A8" w14:textId="27CADA36" w:rsidR="00A17492" w:rsidRPr="00DC6F7D" w:rsidRDefault="00A17492" w:rsidP="00BB5C02">
                      <w:pPr>
                        <w:pStyle w:val="stBilgi"/>
                        <w:jc w:val="center"/>
                        <w:rPr>
                          <w:b/>
                          <w:bCs/>
                          <w:sz w:val="60"/>
                          <w:szCs w:val="60"/>
                        </w:rPr>
                      </w:pPr>
                      <w:r w:rsidRPr="00DC6F7D">
                        <w:rPr>
                          <w:b/>
                          <w:bCs/>
                          <w:sz w:val="60"/>
                          <w:szCs w:val="60"/>
                        </w:rPr>
                        <w:t>YILDIZ TEKNİK ÜNİVERSİTESİ</w:t>
                      </w:r>
                    </w:p>
                    <w:p w14:paraId="5DBB67F8" w14:textId="77777777" w:rsidR="00A17492" w:rsidRDefault="00A17492" w:rsidP="00825370"/>
                  </w:txbxContent>
                </v:textbox>
                <w10:wrap anchorx="margin"/>
              </v:shape>
            </w:pict>
          </mc:Fallback>
        </mc:AlternateContent>
      </w:r>
    </w:p>
    <w:p w14:paraId="01BBD954" w14:textId="77777777" w:rsidR="00825370" w:rsidRPr="001B00D4" w:rsidRDefault="00825370" w:rsidP="00825370"/>
    <w:p w14:paraId="1E8D0CC9" w14:textId="77777777" w:rsidR="00825370" w:rsidRPr="001B00D4" w:rsidRDefault="00825370" w:rsidP="00825370"/>
    <w:p w14:paraId="24304760" w14:textId="77777777" w:rsidR="00825370" w:rsidRPr="001B00D4" w:rsidRDefault="00825370" w:rsidP="00825370"/>
    <w:p w14:paraId="6B2EFBDF" w14:textId="77777777" w:rsidR="00825370" w:rsidRPr="001B00D4" w:rsidRDefault="00825370" w:rsidP="00825370"/>
    <w:p w14:paraId="04819D97" w14:textId="77777777" w:rsidR="00825370" w:rsidRPr="001B00D4" w:rsidRDefault="00825370" w:rsidP="00825370"/>
    <w:p w14:paraId="7B875BD4" w14:textId="77777777" w:rsidR="00825370" w:rsidRPr="001B00D4" w:rsidRDefault="00825370" w:rsidP="00825370"/>
    <w:p w14:paraId="12DADA24" w14:textId="77777777" w:rsidR="00825370" w:rsidRPr="001B00D4" w:rsidRDefault="00825370" w:rsidP="00825370"/>
    <w:p w14:paraId="70EF4FF2" w14:textId="77777777" w:rsidR="00825370" w:rsidRPr="001B00D4" w:rsidRDefault="00825370" w:rsidP="00825370"/>
    <w:p w14:paraId="27DAF1F3" w14:textId="77777777" w:rsidR="00825370" w:rsidRPr="001B00D4" w:rsidRDefault="00825370" w:rsidP="00825370"/>
    <w:p w14:paraId="1580B4A6" w14:textId="77777777" w:rsidR="00825370" w:rsidRPr="001B00D4" w:rsidRDefault="00825370" w:rsidP="00825370">
      <w:pPr>
        <w:spacing w:line="360" w:lineRule="auto"/>
        <w:jc w:val="center"/>
        <w:rPr>
          <w:b/>
          <w:bCs/>
          <w:sz w:val="52"/>
          <w:szCs w:val="56"/>
        </w:rPr>
      </w:pPr>
      <w:r w:rsidRPr="001B00D4">
        <w:rPr>
          <w:b/>
          <w:bCs/>
          <w:sz w:val="52"/>
          <w:szCs w:val="56"/>
        </w:rPr>
        <w:t>GEMİ İNŞAATI VE DENİZCİLİK</w:t>
      </w:r>
    </w:p>
    <w:p w14:paraId="059EEEB8" w14:textId="77777777" w:rsidR="00825370" w:rsidRPr="001B00D4" w:rsidRDefault="00825370" w:rsidP="00825370">
      <w:pPr>
        <w:spacing w:line="360" w:lineRule="auto"/>
        <w:jc w:val="center"/>
        <w:rPr>
          <w:sz w:val="52"/>
          <w:szCs w:val="56"/>
        </w:rPr>
      </w:pPr>
      <w:r w:rsidRPr="001B00D4">
        <w:rPr>
          <w:b/>
          <w:bCs/>
          <w:sz w:val="52"/>
          <w:szCs w:val="56"/>
        </w:rPr>
        <w:t>FAKÜLTESİ</w:t>
      </w:r>
    </w:p>
    <w:p w14:paraId="3D38B4FA" w14:textId="77777777" w:rsidR="00825370" w:rsidRPr="001B00D4" w:rsidRDefault="00825370" w:rsidP="00825370">
      <w:pPr>
        <w:jc w:val="center"/>
        <w:rPr>
          <w:sz w:val="56"/>
          <w:szCs w:val="56"/>
        </w:rPr>
      </w:pPr>
    </w:p>
    <w:p w14:paraId="4383B423" w14:textId="77777777" w:rsidR="00825370" w:rsidRPr="001B00D4" w:rsidRDefault="00825370" w:rsidP="00825370">
      <w:pPr>
        <w:jc w:val="center"/>
        <w:rPr>
          <w:b/>
          <w:bCs/>
          <w:sz w:val="72"/>
          <w:szCs w:val="56"/>
        </w:rPr>
      </w:pPr>
      <w:r w:rsidRPr="001B00D4">
        <w:rPr>
          <w:b/>
          <w:bCs/>
          <w:sz w:val="72"/>
          <w:szCs w:val="56"/>
        </w:rPr>
        <w:t>KALİTE EL KİTABI</w:t>
      </w:r>
    </w:p>
    <w:p w14:paraId="2EA269F9" w14:textId="77777777" w:rsidR="00825370" w:rsidRPr="001B00D4" w:rsidRDefault="00825370" w:rsidP="00825370">
      <w:pPr>
        <w:jc w:val="center"/>
        <w:rPr>
          <w:b/>
          <w:bCs/>
          <w:sz w:val="72"/>
          <w:szCs w:val="56"/>
        </w:rPr>
      </w:pPr>
    </w:p>
    <w:p w14:paraId="27C84555" w14:textId="77777777" w:rsidR="00825370" w:rsidRPr="001B00D4" w:rsidRDefault="00825370" w:rsidP="00825370">
      <w:pPr>
        <w:jc w:val="center"/>
        <w:rPr>
          <w:b/>
          <w:bCs/>
          <w:sz w:val="72"/>
          <w:szCs w:val="56"/>
        </w:rPr>
      </w:pPr>
    </w:p>
    <w:p w14:paraId="4918997B" w14:textId="77777777" w:rsidR="00825370" w:rsidRPr="001B00D4" w:rsidRDefault="00825370" w:rsidP="00825370">
      <w:pPr>
        <w:jc w:val="center"/>
        <w:rPr>
          <w:sz w:val="44"/>
        </w:rPr>
      </w:pPr>
    </w:p>
    <w:p w14:paraId="4FC4E816" w14:textId="77777777" w:rsidR="00825370" w:rsidRPr="001B00D4" w:rsidRDefault="00825370" w:rsidP="00825370">
      <w:pPr>
        <w:pStyle w:val="stBilgi"/>
      </w:pPr>
    </w:p>
    <w:p w14:paraId="50087D1E" w14:textId="77777777" w:rsidR="00825370" w:rsidRPr="001B00D4" w:rsidRDefault="00825370" w:rsidP="00825370">
      <w:pPr>
        <w:pStyle w:val="stBilgi"/>
      </w:pPr>
    </w:p>
    <w:p w14:paraId="70B4BBAA" w14:textId="77777777" w:rsidR="00825370" w:rsidRPr="001B00D4" w:rsidRDefault="00825370" w:rsidP="00825370">
      <w:pPr>
        <w:pStyle w:val="stBilgi"/>
      </w:pPr>
    </w:p>
    <w:p w14:paraId="60906BCE" w14:textId="77777777" w:rsidR="00825370" w:rsidRPr="001B00D4" w:rsidRDefault="00825370" w:rsidP="00825370">
      <w:pPr>
        <w:pStyle w:val="stBilgi"/>
        <w:sectPr w:rsidR="00825370" w:rsidRPr="001B00D4" w:rsidSect="003118C9">
          <w:headerReference w:type="default" r:id="rId10"/>
          <w:footerReference w:type="default" r:id="rId11"/>
          <w:footerReference w:type="first" r:id="rId12"/>
          <w:pgSz w:w="11906" w:h="16838" w:code="9"/>
          <w:pgMar w:top="1418" w:right="849" w:bottom="1418" w:left="851" w:header="709" w:footer="709" w:gutter="0"/>
          <w:pgBorders w:offsetFrom="page">
            <w:top w:val="single" w:sz="18" w:space="24" w:color="auto"/>
            <w:left w:val="single" w:sz="18" w:space="24" w:color="auto"/>
            <w:bottom w:val="single" w:sz="18" w:space="24" w:color="auto"/>
            <w:right w:val="single" w:sz="18" w:space="24" w:color="auto"/>
          </w:pgBorders>
          <w:pgNumType w:start="1" w:chapStyle="3"/>
          <w:cols w:space="708"/>
          <w:titlePg/>
          <w:docGrid w:linePitch="360"/>
        </w:sectPr>
      </w:pPr>
    </w:p>
    <w:sdt>
      <w:sdtPr>
        <w:rPr>
          <w:rFonts w:ascii="Times New Roman" w:eastAsia="Times New Roman" w:hAnsi="Times New Roman" w:cs="Angsana New"/>
          <w:b/>
          <w:color w:val="auto"/>
          <w:sz w:val="20"/>
          <w:szCs w:val="20"/>
        </w:rPr>
        <w:id w:val="112949027"/>
        <w:docPartObj>
          <w:docPartGallery w:val="Table of Contents"/>
          <w:docPartUnique/>
        </w:docPartObj>
      </w:sdtPr>
      <w:sdtEndPr>
        <w:rPr>
          <w:bCs/>
        </w:rPr>
      </w:sdtEndPr>
      <w:sdtContent>
        <w:p w14:paraId="1F84B234" w14:textId="77777777" w:rsidR="00D469C3" w:rsidRPr="00D469C3" w:rsidRDefault="00D469C3" w:rsidP="00D469C3">
          <w:pPr>
            <w:pStyle w:val="TBal"/>
            <w:spacing w:line="360" w:lineRule="auto"/>
            <w:jc w:val="center"/>
            <w:rPr>
              <w:rFonts w:ascii="Times New Roman" w:hAnsi="Times New Roman" w:cs="Times New Roman"/>
              <w:b/>
              <w:color w:val="auto"/>
              <w:sz w:val="24"/>
              <w:szCs w:val="24"/>
            </w:rPr>
          </w:pPr>
          <w:r w:rsidRPr="00D469C3">
            <w:rPr>
              <w:rFonts w:ascii="Times New Roman" w:hAnsi="Times New Roman" w:cs="Times New Roman"/>
              <w:b/>
              <w:color w:val="auto"/>
              <w:sz w:val="24"/>
              <w:szCs w:val="24"/>
            </w:rPr>
            <w:t>İÇİNDEKİLER</w:t>
          </w:r>
        </w:p>
        <w:p w14:paraId="40B52BBD" w14:textId="77777777" w:rsidR="00EE6019" w:rsidRPr="00EE6019" w:rsidRDefault="00D469C3" w:rsidP="00EE6019">
          <w:pPr>
            <w:pStyle w:val="T1"/>
            <w:tabs>
              <w:tab w:val="right" w:leader="dot" w:pos="9060"/>
            </w:tabs>
            <w:spacing w:line="360" w:lineRule="auto"/>
            <w:rPr>
              <w:rFonts w:asciiTheme="minorHAnsi" w:eastAsiaTheme="minorEastAsia" w:hAnsiTheme="minorHAnsi" w:cstheme="minorBidi"/>
              <w:noProof/>
              <w:sz w:val="24"/>
              <w:szCs w:val="24"/>
            </w:rPr>
          </w:pPr>
          <w:r w:rsidRPr="00D469C3">
            <w:rPr>
              <w:rFonts w:cs="Times New Roman"/>
              <w:sz w:val="24"/>
              <w:szCs w:val="24"/>
            </w:rPr>
            <w:fldChar w:fldCharType="begin"/>
          </w:r>
          <w:r w:rsidRPr="00D469C3">
            <w:rPr>
              <w:rFonts w:cs="Times New Roman"/>
              <w:sz w:val="24"/>
              <w:szCs w:val="24"/>
            </w:rPr>
            <w:instrText xml:space="preserve"> TOC \o "1-3" \h \z \u </w:instrText>
          </w:r>
          <w:r w:rsidRPr="00D469C3">
            <w:rPr>
              <w:rFonts w:cs="Times New Roman"/>
              <w:sz w:val="24"/>
              <w:szCs w:val="24"/>
            </w:rPr>
            <w:fldChar w:fldCharType="separate"/>
          </w:r>
          <w:hyperlink w:anchor="_Toc516435829" w:history="1">
            <w:r w:rsidR="00EE6019" w:rsidRPr="00EE6019">
              <w:rPr>
                <w:rStyle w:val="Kpr"/>
                <w:noProof/>
                <w:sz w:val="24"/>
                <w:szCs w:val="24"/>
              </w:rPr>
              <w:t>I. BÖLÜM</w:t>
            </w:r>
            <w:r w:rsidR="00EE6019" w:rsidRPr="00EE6019">
              <w:rPr>
                <w:noProof/>
                <w:webHidden/>
                <w:sz w:val="24"/>
                <w:szCs w:val="24"/>
              </w:rPr>
              <w:tab/>
            </w:r>
            <w:r w:rsidR="00EE6019">
              <w:rPr>
                <w:noProof/>
                <w:webHidden/>
                <w:sz w:val="24"/>
                <w:szCs w:val="24"/>
              </w:rPr>
              <w:t>I-</w:t>
            </w:r>
            <w:r w:rsidR="00EE6019" w:rsidRPr="00EE6019">
              <w:rPr>
                <w:noProof/>
                <w:webHidden/>
                <w:sz w:val="24"/>
                <w:szCs w:val="24"/>
              </w:rPr>
              <w:fldChar w:fldCharType="begin"/>
            </w:r>
            <w:r w:rsidR="00EE6019" w:rsidRPr="00EE6019">
              <w:rPr>
                <w:noProof/>
                <w:webHidden/>
                <w:sz w:val="24"/>
                <w:szCs w:val="24"/>
              </w:rPr>
              <w:instrText xml:space="preserve"> PAGEREF _Toc516435829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1</w:t>
            </w:r>
            <w:r w:rsidR="00EE6019" w:rsidRPr="00EE6019">
              <w:rPr>
                <w:noProof/>
                <w:webHidden/>
                <w:sz w:val="24"/>
                <w:szCs w:val="24"/>
              </w:rPr>
              <w:fldChar w:fldCharType="end"/>
            </w:r>
          </w:hyperlink>
        </w:p>
        <w:p w14:paraId="015BCA01" w14:textId="77777777" w:rsidR="00EE6019" w:rsidRPr="00EE6019" w:rsidRDefault="00000000" w:rsidP="00EE6019">
          <w:pPr>
            <w:pStyle w:val="T1"/>
            <w:tabs>
              <w:tab w:val="right" w:leader="dot" w:pos="9060"/>
            </w:tabs>
            <w:spacing w:line="360" w:lineRule="auto"/>
            <w:rPr>
              <w:rFonts w:asciiTheme="minorHAnsi" w:eastAsiaTheme="minorEastAsia" w:hAnsiTheme="minorHAnsi" w:cstheme="minorBidi"/>
              <w:noProof/>
              <w:sz w:val="24"/>
              <w:szCs w:val="24"/>
            </w:rPr>
          </w:pPr>
          <w:hyperlink w:anchor="_Toc516435830" w:history="1">
            <w:r w:rsidR="00EE6019" w:rsidRPr="00EE6019">
              <w:rPr>
                <w:rStyle w:val="Kpr"/>
                <w:noProof/>
                <w:sz w:val="24"/>
                <w:szCs w:val="24"/>
              </w:rPr>
              <w:t>TARİHÇE VE KALİTE POLİTİKASI</w:t>
            </w:r>
            <w:r w:rsidR="00EE6019" w:rsidRPr="00EE6019">
              <w:rPr>
                <w:noProof/>
                <w:webHidden/>
                <w:sz w:val="24"/>
                <w:szCs w:val="24"/>
              </w:rPr>
              <w:tab/>
            </w:r>
            <w:r w:rsidR="00EE6019">
              <w:rPr>
                <w:noProof/>
                <w:webHidden/>
                <w:sz w:val="24"/>
                <w:szCs w:val="24"/>
              </w:rPr>
              <w:t>I-</w:t>
            </w:r>
            <w:r w:rsidR="00EE6019" w:rsidRPr="00EE6019">
              <w:rPr>
                <w:noProof/>
                <w:webHidden/>
                <w:sz w:val="24"/>
                <w:szCs w:val="24"/>
              </w:rPr>
              <w:fldChar w:fldCharType="begin"/>
            </w:r>
            <w:r w:rsidR="00EE6019" w:rsidRPr="00EE6019">
              <w:rPr>
                <w:noProof/>
                <w:webHidden/>
                <w:sz w:val="24"/>
                <w:szCs w:val="24"/>
              </w:rPr>
              <w:instrText xml:space="preserve"> PAGEREF _Toc516435830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1</w:t>
            </w:r>
            <w:r w:rsidR="00EE6019" w:rsidRPr="00EE6019">
              <w:rPr>
                <w:noProof/>
                <w:webHidden/>
                <w:sz w:val="24"/>
                <w:szCs w:val="24"/>
              </w:rPr>
              <w:fldChar w:fldCharType="end"/>
            </w:r>
          </w:hyperlink>
        </w:p>
        <w:p w14:paraId="396141C2" w14:textId="77777777" w:rsidR="00EE6019" w:rsidRPr="00EE6019" w:rsidRDefault="00000000" w:rsidP="00EE6019">
          <w:pPr>
            <w:pStyle w:val="T2"/>
            <w:tabs>
              <w:tab w:val="right" w:leader="dot" w:pos="9060"/>
            </w:tabs>
            <w:spacing w:line="360" w:lineRule="auto"/>
            <w:rPr>
              <w:rFonts w:asciiTheme="minorHAnsi" w:eastAsiaTheme="minorEastAsia" w:hAnsiTheme="minorHAnsi" w:cstheme="minorBidi"/>
              <w:noProof/>
              <w:sz w:val="24"/>
              <w:szCs w:val="24"/>
            </w:rPr>
          </w:pPr>
          <w:hyperlink w:anchor="_Toc516435831" w:history="1">
            <w:r w:rsidR="00EE6019" w:rsidRPr="00EE6019">
              <w:rPr>
                <w:rStyle w:val="Kpr"/>
                <w:noProof/>
                <w:sz w:val="24"/>
                <w:szCs w:val="24"/>
              </w:rPr>
              <w:t>1.1 Yıldız Teknik Üniversitesi (YTÜ) Gemi İnşaatı ve Denizcilik Fakültesi’nin Tarihçesi</w:t>
            </w:r>
            <w:r w:rsidR="00EE6019" w:rsidRPr="00EE6019">
              <w:rPr>
                <w:noProof/>
                <w:webHidden/>
                <w:sz w:val="24"/>
                <w:szCs w:val="24"/>
              </w:rPr>
              <w:tab/>
            </w:r>
            <w:r w:rsidR="00EE6019">
              <w:rPr>
                <w:noProof/>
                <w:webHidden/>
                <w:sz w:val="24"/>
                <w:szCs w:val="24"/>
              </w:rPr>
              <w:t>I-</w:t>
            </w:r>
            <w:r w:rsidR="00EE6019" w:rsidRPr="00EE6019">
              <w:rPr>
                <w:noProof/>
                <w:webHidden/>
                <w:sz w:val="24"/>
                <w:szCs w:val="24"/>
              </w:rPr>
              <w:fldChar w:fldCharType="begin"/>
            </w:r>
            <w:r w:rsidR="00EE6019" w:rsidRPr="00EE6019">
              <w:rPr>
                <w:noProof/>
                <w:webHidden/>
                <w:sz w:val="24"/>
                <w:szCs w:val="24"/>
              </w:rPr>
              <w:instrText xml:space="preserve"> PAGEREF _Toc516435831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1</w:t>
            </w:r>
            <w:r w:rsidR="00EE6019" w:rsidRPr="00EE6019">
              <w:rPr>
                <w:noProof/>
                <w:webHidden/>
                <w:sz w:val="24"/>
                <w:szCs w:val="24"/>
              </w:rPr>
              <w:fldChar w:fldCharType="end"/>
            </w:r>
          </w:hyperlink>
        </w:p>
        <w:p w14:paraId="63248E8F" w14:textId="77777777" w:rsidR="00EE6019" w:rsidRPr="00EE6019" w:rsidRDefault="00000000" w:rsidP="00EE6019">
          <w:pPr>
            <w:pStyle w:val="T2"/>
            <w:tabs>
              <w:tab w:val="right" w:leader="dot" w:pos="9060"/>
            </w:tabs>
            <w:spacing w:line="360" w:lineRule="auto"/>
            <w:rPr>
              <w:rFonts w:asciiTheme="minorHAnsi" w:eastAsiaTheme="minorEastAsia" w:hAnsiTheme="minorHAnsi" w:cstheme="minorBidi"/>
              <w:noProof/>
              <w:sz w:val="24"/>
              <w:szCs w:val="24"/>
            </w:rPr>
          </w:pPr>
          <w:hyperlink w:anchor="_Toc516435832" w:history="1">
            <w:r w:rsidR="00EE6019" w:rsidRPr="00EE6019">
              <w:rPr>
                <w:rStyle w:val="Kpr"/>
                <w:noProof/>
                <w:sz w:val="24"/>
                <w:szCs w:val="24"/>
              </w:rPr>
              <w:t>1.2 YTÜ Gemi İnşaatı ve Denizcilik Fakültesi’nin Vizyonu, Misyonu ve Kalite Politikası</w:t>
            </w:r>
            <w:r w:rsidR="00EE6019" w:rsidRPr="00EE6019">
              <w:rPr>
                <w:noProof/>
                <w:webHidden/>
                <w:sz w:val="24"/>
                <w:szCs w:val="24"/>
              </w:rPr>
              <w:tab/>
            </w:r>
            <w:r w:rsidR="00EE6019">
              <w:rPr>
                <w:noProof/>
                <w:webHidden/>
                <w:sz w:val="24"/>
                <w:szCs w:val="24"/>
              </w:rPr>
              <w:t>I-</w:t>
            </w:r>
            <w:r w:rsidR="00EE6019" w:rsidRPr="00EE6019">
              <w:rPr>
                <w:noProof/>
                <w:webHidden/>
                <w:sz w:val="24"/>
                <w:szCs w:val="24"/>
              </w:rPr>
              <w:fldChar w:fldCharType="begin"/>
            </w:r>
            <w:r w:rsidR="00EE6019" w:rsidRPr="00EE6019">
              <w:rPr>
                <w:noProof/>
                <w:webHidden/>
                <w:sz w:val="24"/>
                <w:szCs w:val="24"/>
              </w:rPr>
              <w:instrText xml:space="preserve"> PAGEREF _Toc516435832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3</w:t>
            </w:r>
            <w:r w:rsidR="00EE6019" w:rsidRPr="00EE6019">
              <w:rPr>
                <w:noProof/>
                <w:webHidden/>
                <w:sz w:val="24"/>
                <w:szCs w:val="24"/>
              </w:rPr>
              <w:fldChar w:fldCharType="end"/>
            </w:r>
          </w:hyperlink>
        </w:p>
        <w:p w14:paraId="0C7DFC83" w14:textId="77777777" w:rsidR="00EE6019" w:rsidRPr="00EE6019" w:rsidRDefault="00000000" w:rsidP="00EE6019">
          <w:pPr>
            <w:pStyle w:val="T2"/>
            <w:tabs>
              <w:tab w:val="right" w:leader="dot" w:pos="9060"/>
            </w:tabs>
            <w:spacing w:line="360" w:lineRule="auto"/>
            <w:rPr>
              <w:rFonts w:asciiTheme="minorHAnsi" w:eastAsiaTheme="minorEastAsia" w:hAnsiTheme="minorHAnsi" w:cstheme="minorBidi"/>
              <w:noProof/>
              <w:sz w:val="24"/>
              <w:szCs w:val="24"/>
            </w:rPr>
          </w:pPr>
          <w:hyperlink w:anchor="_Toc516435833" w:history="1">
            <w:r w:rsidR="00EE6019" w:rsidRPr="00EE6019">
              <w:rPr>
                <w:rStyle w:val="Kpr"/>
                <w:noProof/>
                <w:sz w:val="24"/>
                <w:szCs w:val="24"/>
              </w:rPr>
              <w:t>1.3 YTÜ Gemi İnşaatı ve Denizcilik Fakültesi Kalite Yönetim Sistemi (KYS) Kapsamı</w:t>
            </w:r>
            <w:r w:rsidR="00EE6019" w:rsidRPr="00EE6019">
              <w:rPr>
                <w:noProof/>
                <w:webHidden/>
                <w:sz w:val="24"/>
                <w:szCs w:val="24"/>
              </w:rPr>
              <w:tab/>
            </w:r>
            <w:r w:rsidR="00EE6019">
              <w:rPr>
                <w:noProof/>
                <w:webHidden/>
                <w:sz w:val="24"/>
                <w:szCs w:val="24"/>
              </w:rPr>
              <w:t>I-</w:t>
            </w:r>
            <w:r w:rsidR="00EE6019" w:rsidRPr="00EE6019">
              <w:rPr>
                <w:noProof/>
                <w:webHidden/>
                <w:sz w:val="24"/>
                <w:szCs w:val="24"/>
              </w:rPr>
              <w:fldChar w:fldCharType="begin"/>
            </w:r>
            <w:r w:rsidR="00EE6019" w:rsidRPr="00EE6019">
              <w:rPr>
                <w:noProof/>
                <w:webHidden/>
                <w:sz w:val="24"/>
                <w:szCs w:val="24"/>
              </w:rPr>
              <w:instrText xml:space="preserve"> PAGEREF _Toc516435833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5</w:t>
            </w:r>
            <w:r w:rsidR="00EE6019" w:rsidRPr="00EE6019">
              <w:rPr>
                <w:noProof/>
                <w:webHidden/>
                <w:sz w:val="24"/>
                <w:szCs w:val="24"/>
              </w:rPr>
              <w:fldChar w:fldCharType="end"/>
            </w:r>
          </w:hyperlink>
        </w:p>
        <w:p w14:paraId="584CEB08" w14:textId="77777777" w:rsidR="00EE6019" w:rsidRPr="00EE6019" w:rsidRDefault="00000000" w:rsidP="00EE6019">
          <w:pPr>
            <w:pStyle w:val="T1"/>
            <w:tabs>
              <w:tab w:val="right" w:leader="dot" w:pos="9060"/>
            </w:tabs>
            <w:spacing w:line="360" w:lineRule="auto"/>
            <w:rPr>
              <w:rFonts w:asciiTheme="minorHAnsi" w:eastAsiaTheme="minorEastAsia" w:hAnsiTheme="minorHAnsi" w:cstheme="minorBidi"/>
              <w:noProof/>
              <w:sz w:val="24"/>
              <w:szCs w:val="24"/>
            </w:rPr>
          </w:pPr>
          <w:hyperlink w:anchor="_Toc516435834" w:history="1">
            <w:r w:rsidR="00EE6019" w:rsidRPr="00EE6019">
              <w:rPr>
                <w:rStyle w:val="Kpr"/>
                <w:noProof/>
                <w:sz w:val="24"/>
                <w:szCs w:val="24"/>
              </w:rPr>
              <w:t>II. BÖLÜM</w:t>
            </w:r>
            <w:r w:rsidR="00EE6019" w:rsidRPr="00EE6019">
              <w:rPr>
                <w:noProof/>
                <w:webHidden/>
                <w:sz w:val="24"/>
                <w:szCs w:val="24"/>
              </w:rPr>
              <w:tab/>
            </w:r>
            <w:r w:rsidR="00EE6019">
              <w:rPr>
                <w:noProof/>
                <w:webHidden/>
                <w:sz w:val="24"/>
                <w:szCs w:val="24"/>
              </w:rPr>
              <w:t>II-</w:t>
            </w:r>
            <w:r w:rsidR="00EE6019" w:rsidRPr="00EE6019">
              <w:rPr>
                <w:noProof/>
                <w:webHidden/>
                <w:sz w:val="24"/>
                <w:szCs w:val="24"/>
              </w:rPr>
              <w:fldChar w:fldCharType="begin"/>
            </w:r>
            <w:r w:rsidR="00EE6019" w:rsidRPr="00EE6019">
              <w:rPr>
                <w:noProof/>
                <w:webHidden/>
                <w:sz w:val="24"/>
                <w:szCs w:val="24"/>
              </w:rPr>
              <w:instrText xml:space="preserve"> PAGEREF _Toc516435834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1</w:t>
            </w:r>
            <w:r w:rsidR="00EE6019" w:rsidRPr="00EE6019">
              <w:rPr>
                <w:noProof/>
                <w:webHidden/>
                <w:sz w:val="24"/>
                <w:szCs w:val="24"/>
              </w:rPr>
              <w:fldChar w:fldCharType="end"/>
            </w:r>
          </w:hyperlink>
        </w:p>
        <w:p w14:paraId="19E169A6" w14:textId="77777777" w:rsidR="00EE6019" w:rsidRPr="00EE6019" w:rsidRDefault="00000000" w:rsidP="00EE6019">
          <w:pPr>
            <w:pStyle w:val="T1"/>
            <w:tabs>
              <w:tab w:val="right" w:leader="dot" w:pos="9060"/>
            </w:tabs>
            <w:spacing w:line="360" w:lineRule="auto"/>
            <w:rPr>
              <w:rFonts w:asciiTheme="minorHAnsi" w:eastAsiaTheme="minorEastAsia" w:hAnsiTheme="minorHAnsi" w:cstheme="minorBidi"/>
              <w:noProof/>
              <w:sz w:val="24"/>
              <w:szCs w:val="24"/>
            </w:rPr>
          </w:pPr>
          <w:hyperlink w:anchor="_Toc516435835" w:history="1">
            <w:r w:rsidR="00EE6019" w:rsidRPr="00EE6019">
              <w:rPr>
                <w:rStyle w:val="Kpr"/>
                <w:noProof/>
                <w:sz w:val="24"/>
                <w:szCs w:val="24"/>
              </w:rPr>
              <w:t>FAKÜLTE ORGANİZASYON YAPISI</w:t>
            </w:r>
            <w:r w:rsidR="00EE6019" w:rsidRPr="00EE6019">
              <w:rPr>
                <w:noProof/>
                <w:webHidden/>
                <w:sz w:val="24"/>
                <w:szCs w:val="24"/>
              </w:rPr>
              <w:tab/>
            </w:r>
            <w:r w:rsidR="00EE6019">
              <w:rPr>
                <w:noProof/>
                <w:webHidden/>
                <w:sz w:val="24"/>
                <w:szCs w:val="24"/>
              </w:rPr>
              <w:t>II-</w:t>
            </w:r>
            <w:r w:rsidR="00EE6019" w:rsidRPr="00EE6019">
              <w:rPr>
                <w:noProof/>
                <w:webHidden/>
                <w:sz w:val="24"/>
                <w:szCs w:val="24"/>
              </w:rPr>
              <w:fldChar w:fldCharType="begin"/>
            </w:r>
            <w:r w:rsidR="00EE6019" w:rsidRPr="00EE6019">
              <w:rPr>
                <w:noProof/>
                <w:webHidden/>
                <w:sz w:val="24"/>
                <w:szCs w:val="24"/>
              </w:rPr>
              <w:instrText xml:space="preserve"> PAGEREF _Toc516435835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1</w:t>
            </w:r>
            <w:r w:rsidR="00EE6019" w:rsidRPr="00EE6019">
              <w:rPr>
                <w:noProof/>
                <w:webHidden/>
                <w:sz w:val="24"/>
                <w:szCs w:val="24"/>
              </w:rPr>
              <w:fldChar w:fldCharType="end"/>
            </w:r>
          </w:hyperlink>
        </w:p>
        <w:p w14:paraId="779ED3AD" w14:textId="77777777" w:rsidR="00EE6019" w:rsidRPr="00EE6019" w:rsidRDefault="00000000" w:rsidP="00EE6019">
          <w:pPr>
            <w:pStyle w:val="T2"/>
            <w:tabs>
              <w:tab w:val="right" w:leader="dot" w:pos="9060"/>
            </w:tabs>
            <w:spacing w:line="360" w:lineRule="auto"/>
            <w:rPr>
              <w:rFonts w:asciiTheme="minorHAnsi" w:eastAsiaTheme="minorEastAsia" w:hAnsiTheme="minorHAnsi" w:cstheme="minorBidi"/>
              <w:noProof/>
              <w:sz w:val="24"/>
              <w:szCs w:val="24"/>
            </w:rPr>
          </w:pPr>
          <w:hyperlink w:anchor="_Toc516435836" w:history="1">
            <w:r w:rsidR="00EE6019" w:rsidRPr="00EE6019">
              <w:rPr>
                <w:rStyle w:val="Kpr"/>
                <w:noProof/>
                <w:sz w:val="24"/>
                <w:szCs w:val="24"/>
              </w:rPr>
              <w:t>2.1 YTÜ Gemi İnşaatı ve Denizcilik Fakültesi’nin Organizasyon Yapısı</w:t>
            </w:r>
            <w:r w:rsidR="00EE6019" w:rsidRPr="00EE6019">
              <w:rPr>
                <w:noProof/>
                <w:webHidden/>
                <w:sz w:val="24"/>
                <w:szCs w:val="24"/>
              </w:rPr>
              <w:tab/>
            </w:r>
            <w:r w:rsidR="00EE6019">
              <w:rPr>
                <w:noProof/>
                <w:webHidden/>
                <w:sz w:val="24"/>
                <w:szCs w:val="24"/>
              </w:rPr>
              <w:t>II-</w:t>
            </w:r>
            <w:r w:rsidR="00EE6019" w:rsidRPr="00EE6019">
              <w:rPr>
                <w:noProof/>
                <w:webHidden/>
                <w:sz w:val="24"/>
                <w:szCs w:val="24"/>
              </w:rPr>
              <w:fldChar w:fldCharType="begin"/>
            </w:r>
            <w:r w:rsidR="00EE6019" w:rsidRPr="00EE6019">
              <w:rPr>
                <w:noProof/>
                <w:webHidden/>
                <w:sz w:val="24"/>
                <w:szCs w:val="24"/>
              </w:rPr>
              <w:instrText xml:space="preserve"> PAGEREF _Toc516435836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1</w:t>
            </w:r>
            <w:r w:rsidR="00EE6019" w:rsidRPr="00EE6019">
              <w:rPr>
                <w:noProof/>
                <w:webHidden/>
                <w:sz w:val="24"/>
                <w:szCs w:val="24"/>
              </w:rPr>
              <w:fldChar w:fldCharType="end"/>
            </w:r>
          </w:hyperlink>
        </w:p>
        <w:p w14:paraId="232B93E7" w14:textId="77777777" w:rsidR="00EE6019" w:rsidRPr="00EE6019" w:rsidRDefault="00000000" w:rsidP="00EE6019">
          <w:pPr>
            <w:pStyle w:val="T1"/>
            <w:tabs>
              <w:tab w:val="right" w:leader="dot" w:pos="9060"/>
            </w:tabs>
            <w:spacing w:line="360" w:lineRule="auto"/>
            <w:rPr>
              <w:rFonts w:asciiTheme="minorHAnsi" w:eastAsiaTheme="minorEastAsia" w:hAnsiTheme="minorHAnsi" w:cstheme="minorBidi"/>
              <w:noProof/>
              <w:sz w:val="24"/>
              <w:szCs w:val="24"/>
            </w:rPr>
          </w:pPr>
          <w:hyperlink w:anchor="_Toc516435837" w:history="1">
            <w:r w:rsidR="00EE6019" w:rsidRPr="00EE6019">
              <w:rPr>
                <w:rStyle w:val="Kpr"/>
                <w:noProof/>
                <w:sz w:val="24"/>
                <w:szCs w:val="24"/>
              </w:rPr>
              <w:t>III. BÖLÜM</w:t>
            </w:r>
            <w:r w:rsidR="00EE6019" w:rsidRPr="00EE6019">
              <w:rPr>
                <w:noProof/>
                <w:webHidden/>
                <w:sz w:val="24"/>
                <w:szCs w:val="24"/>
              </w:rPr>
              <w:tab/>
            </w:r>
            <w:r w:rsidR="00EE6019">
              <w:rPr>
                <w:noProof/>
                <w:webHidden/>
                <w:sz w:val="24"/>
                <w:szCs w:val="24"/>
              </w:rPr>
              <w:t>III-</w:t>
            </w:r>
            <w:r w:rsidR="00EE6019" w:rsidRPr="00EE6019">
              <w:rPr>
                <w:noProof/>
                <w:webHidden/>
                <w:sz w:val="24"/>
                <w:szCs w:val="24"/>
              </w:rPr>
              <w:fldChar w:fldCharType="begin"/>
            </w:r>
            <w:r w:rsidR="00EE6019" w:rsidRPr="00EE6019">
              <w:rPr>
                <w:noProof/>
                <w:webHidden/>
                <w:sz w:val="24"/>
                <w:szCs w:val="24"/>
              </w:rPr>
              <w:instrText xml:space="preserve"> PAGEREF _Toc516435837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1</w:t>
            </w:r>
            <w:r w:rsidR="00EE6019" w:rsidRPr="00EE6019">
              <w:rPr>
                <w:noProof/>
                <w:webHidden/>
                <w:sz w:val="24"/>
                <w:szCs w:val="24"/>
              </w:rPr>
              <w:fldChar w:fldCharType="end"/>
            </w:r>
          </w:hyperlink>
        </w:p>
        <w:p w14:paraId="59D5C8BA" w14:textId="77777777" w:rsidR="00EE6019" w:rsidRPr="00EE6019" w:rsidRDefault="00000000" w:rsidP="00EE6019">
          <w:pPr>
            <w:pStyle w:val="T1"/>
            <w:tabs>
              <w:tab w:val="right" w:leader="dot" w:pos="9060"/>
            </w:tabs>
            <w:spacing w:line="360" w:lineRule="auto"/>
            <w:rPr>
              <w:rFonts w:asciiTheme="minorHAnsi" w:eastAsiaTheme="minorEastAsia" w:hAnsiTheme="minorHAnsi" w:cstheme="minorBidi"/>
              <w:noProof/>
              <w:sz w:val="24"/>
              <w:szCs w:val="24"/>
            </w:rPr>
          </w:pPr>
          <w:hyperlink w:anchor="_Toc516435838" w:history="1">
            <w:r w:rsidR="00EE6019" w:rsidRPr="00EE6019">
              <w:rPr>
                <w:rStyle w:val="Kpr"/>
                <w:noProof/>
                <w:sz w:val="24"/>
                <w:szCs w:val="24"/>
              </w:rPr>
              <w:t>EĞİTİM VE ÖĞRETİM</w:t>
            </w:r>
            <w:r w:rsidR="00EE6019" w:rsidRPr="00EE6019">
              <w:rPr>
                <w:noProof/>
                <w:webHidden/>
                <w:sz w:val="24"/>
                <w:szCs w:val="24"/>
              </w:rPr>
              <w:tab/>
            </w:r>
            <w:r w:rsidR="00EE6019">
              <w:rPr>
                <w:noProof/>
                <w:webHidden/>
                <w:sz w:val="24"/>
                <w:szCs w:val="24"/>
              </w:rPr>
              <w:t>III-</w:t>
            </w:r>
            <w:r w:rsidR="00EE6019" w:rsidRPr="00EE6019">
              <w:rPr>
                <w:noProof/>
                <w:webHidden/>
                <w:sz w:val="24"/>
                <w:szCs w:val="24"/>
              </w:rPr>
              <w:fldChar w:fldCharType="begin"/>
            </w:r>
            <w:r w:rsidR="00EE6019" w:rsidRPr="00EE6019">
              <w:rPr>
                <w:noProof/>
                <w:webHidden/>
                <w:sz w:val="24"/>
                <w:szCs w:val="24"/>
              </w:rPr>
              <w:instrText xml:space="preserve"> PAGEREF _Toc516435838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1</w:t>
            </w:r>
            <w:r w:rsidR="00EE6019" w:rsidRPr="00EE6019">
              <w:rPr>
                <w:noProof/>
                <w:webHidden/>
                <w:sz w:val="24"/>
                <w:szCs w:val="24"/>
              </w:rPr>
              <w:fldChar w:fldCharType="end"/>
            </w:r>
          </w:hyperlink>
        </w:p>
        <w:p w14:paraId="7982702B" w14:textId="77777777" w:rsidR="00EE6019" w:rsidRPr="00EE6019" w:rsidRDefault="00000000" w:rsidP="00EE6019">
          <w:pPr>
            <w:pStyle w:val="T2"/>
            <w:tabs>
              <w:tab w:val="right" w:leader="dot" w:pos="9060"/>
            </w:tabs>
            <w:spacing w:line="360" w:lineRule="auto"/>
            <w:rPr>
              <w:rFonts w:asciiTheme="minorHAnsi" w:eastAsiaTheme="minorEastAsia" w:hAnsiTheme="minorHAnsi" w:cstheme="minorBidi"/>
              <w:noProof/>
              <w:sz w:val="24"/>
              <w:szCs w:val="24"/>
            </w:rPr>
          </w:pPr>
          <w:hyperlink w:anchor="_Toc516435839" w:history="1">
            <w:r w:rsidR="00EE6019" w:rsidRPr="00EE6019">
              <w:rPr>
                <w:rStyle w:val="Kpr"/>
                <w:noProof/>
                <w:sz w:val="24"/>
                <w:szCs w:val="24"/>
              </w:rPr>
              <w:t>3.1</w:t>
            </w:r>
            <w:r w:rsidR="00EE6019" w:rsidRPr="00EE6019">
              <w:rPr>
                <w:rStyle w:val="Kpr"/>
                <w:rFonts w:eastAsia="Arial Unicode MS"/>
                <w:noProof/>
                <w:sz w:val="24"/>
                <w:szCs w:val="24"/>
              </w:rPr>
              <w:t xml:space="preserve"> Lisans Eğitim ve Öğretimi</w:t>
            </w:r>
            <w:r w:rsidR="00EE6019" w:rsidRPr="00EE6019">
              <w:rPr>
                <w:noProof/>
                <w:webHidden/>
                <w:sz w:val="24"/>
                <w:szCs w:val="24"/>
              </w:rPr>
              <w:tab/>
            </w:r>
            <w:r w:rsidR="00EE6019">
              <w:rPr>
                <w:noProof/>
                <w:webHidden/>
                <w:sz w:val="24"/>
                <w:szCs w:val="24"/>
              </w:rPr>
              <w:t>III-</w:t>
            </w:r>
            <w:r w:rsidR="00EE6019" w:rsidRPr="00EE6019">
              <w:rPr>
                <w:noProof/>
                <w:webHidden/>
                <w:sz w:val="24"/>
                <w:szCs w:val="24"/>
              </w:rPr>
              <w:fldChar w:fldCharType="begin"/>
            </w:r>
            <w:r w:rsidR="00EE6019" w:rsidRPr="00EE6019">
              <w:rPr>
                <w:noProof/>
                <w:webHidden/>
                <w:sz w:val="24"/>
                <w:szCs w:val="24"/>
              </w:rPr>
              <w:instrText xml:space="preserve"> PAGEREF _Toc516435839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1</w:t>
            </w:r>
            <w:r w:rsidR="00EE6019" w:rsidRPr="00EE6019">
              <w:rPr>
                <w:noProof/>
                <w:webHidden/>
                <w:sz w:val="24"/>
                <w:szCs w:val="24"/>
              </w:rPr>
              <w:fldChar w:fldCharType="end"/>
            </w:r>
          </w:hyperlink>
        </w:p>
        <w:p w14:paraId="1C161157" w14:textId="77777777" w:rsidR="00EE6019" w:rsidRPr="00EE6019" w:rsidRDefault="00000000" w:rsidP="00EE6019">
          <w:pPr>
            <w:pStyle w:val="T3"/>
            <w:tabs>
              <w:tab w:val="right" w:leader="dot" w:pos="9060"/>
            </w:tabs>
            <w:spacing w:line="360" w:lineRule="auto"/>
            <w:rPr>
              <w:rFonts w:asciiTheme="minorHAnsi" w:eastAsiaTheme="minorEastAsia" w:hAnsiTheme="minorHAnsi" w:cstheme="minorBidi"/>
              <w:noProof/>
              <w:sz w:val="24"/>
              <w:szCs w:val="24"/>
            </w:rPr>
          </w:pPr>
          <w:hyperlink w:anchor="_Toc516435840" w:history="1">
            <w:r w:rsidR="00EE6019" w:rsidRPr="00EE6019">
              <w:rPr>
                <w:rStyle w:val="Kpr"/>
                <w:noProof/>
                <w:sz w:val="24"/>
                <w:szCs w:val="24"/>
              </w:rPr>
              <w:t>3.1.1 Gemi İnşaatı ve Gemi Makineleri Mühendisliği Bölümü</w:t>
            </w:r>
            <w:r w:rsidR="00EE6019" w:rsidRPr="00EE6019">
              <w:rPr>
                <w:noProof/>
                <w:webHidden/>
                <w:sz w:val="24"/>
                <w:szCs w:val="24"/>
              </w:rPr>
              <w:tab/>
            </w:r>
            <w:r w:rsidR="00EE6019">
              <w:rPr>
                <w:noProof/>
                <w:webHidden/>
                <w:sz w:val="24"/>
                <w:szCs w:val="24"/>
              </w:rPr>
              <w:t>III-</w:t>
            </w:r>
            <w:r w:rsidR="00EE6019" w:rsidRPr="00EE6019">
              <w:rPr>
                <w:noProof/>
                <w:webHidden/>
                <w:sz w:val="24"/>
                <w:szCs w:val="24"/>
              </w:rPr>
              <w:fldChar w:fldCharType="begin"/>
            </w:r>
            <w:r w:rsidR="00EE6019" w:rsidRPr="00EE6019">
              <w:rPr>
                <w:noProof/>
                <w:webHidden/>
                <w:sz w:val="24"/>
                <w:szCs w:val="24"/>
              </w:rPr>
              <w:instrText xml:space="preserve"> PAGEREF _Toc516435840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2</w:t>
            </w:r>
            <w:r w:rsidR="00EE6019" w:rsidRPr="00EE6019">
              <w:rPr>
                <w:noProof/>
                <w:webHidden/>
                <w:sz w:val="24"/>
                <w:szCs w:val="24"/>
              </w:rPr>
              <w:fldChar w:fldCharType="end"/>
            </w:r>
          </w:hyperlink>
        </w:p>
        <w:p w14:paraId="15A409DB" w14:textId="77777777" w:rsidR="00EE6019" w:rsidRPr="00EE6019" w:rsidRDefault="00000000" w:rsidP="00EE6019">
          <w:pPr>
            <w:pStyle w:val="T3"/>
            <w:tabs>
              <w:tab w:val="right" w:leader="dot" w:pos="9060"/>
            </w:tabs>
            <w:spacing w:line="360" w:lineRule="auto"/>
            <w:rPr>
              <w:rFonts w:asciiTheme="minorHAnsi" w:eastAsiaTheme="minorEastAsia" w:hAnsiTheme="minorHAnsi" w:cstheme="minorBidi"/>
              <w:noProof/>
              <w:sz w:val="24"/>
              <w:szCs w:val="24"/>
            </w:rPr>
          </w:pPr>
          <w:hyperlink w:anchor="_Toc516435841" w:history="1">
            <w:r w:rsidR="00EE6019" w:rsidRPr="00EE6019">
              <w:rPr>
                <w:rStyle w:val="Kpr"/>
                <w:noProof/>
                <w:sz w:val="24"/>
                <w:szCs w:val="24"/>
              </w:rPr>
              <w:t xml:space="preserve">3.1.2 </w:t>
            </w:r>
            <w:r w:rsidR="00EE6019" w:rsidRPr="00EE6019">
              <w:rPr>
                <w:rStyle w:val="Kpr"/>
                <w:bCs/>
                <w:noProof/>
                <w:sz w:val="24"/>
                <w:szCs w:val="24"/>
              </w:rPr>
              <w:t xml:space="preserve">Gemi Makineleri İşletme </w:t>
            </w:r>
            <w:r w:rsidR="00EE6019" w:rsidRPr="00EE6019">
              <w:rPr>
                <w:rStyle w:val="Kpr"/>
                <w:noProof/>
                <w:sz w:val="24"/>
                <w:szCs w:val="24"/>
              </w:rPr>
              <w:t>Mühendisliği Bölümü</w:t>
            </w:r>
            <w:r w:rsidR="00EE6019" w:rsidRPr="00EE6019">
              <w:rPr>
                <w:noProof/>
                <w:webHidden/>
                <w:sz w:val="24"/>
                <w:szCs w:val="24"/>
              </w:rPr>
              <w:tab/>
            </w:r>
            <w:r w:rsidR="00EE6019">
              <w:rPr>
                <w:noProof/>
                <w:webHidden/>
                <w:sz w:val="24"/>
                <w:szCs w:val="24"/>
              </w:rPr>
              <w:t>III-</w:t>
            </w:r>
            <w:r w:rsidR="00EE6019" w:rsidRPr="00EE6019">
              <w:rPr>
                <w:noProof/>
                <w:webHidden/>
                <w:sz w:val="24"/>
                <w:szCs w:val="24"/>
              </w:rPr>
              <w:fldChar w:fldCharType="begin"/>
            </w:r>
            <w:r w:rsidR="00EE6019" w:rsidRPr="00EE6019">
              <w:rPr>
                <w:noProof/>
                <w:webHidden/>
                <w:sz w:val="24"/>
                <w:szCs w:val="24"/>
              </w:rPr>
              <w:instrText xml:space="preserve"> PAGEREF _Toc516435841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2</w:t>
            </w:r>
            <w:r w:rsidR="00EE6019" w:rsidRPr="00EE6019">
              <w:rPr>
                <w:noProof/>
                <w:webHidden/>
                <w:sz w:val="24"/>
                <w:szCs w:val="24"/>
              </w:rPr>
              <w:fldChar w:fldCharType="end"/>
            </w:r>
          </w:hyperlink>
        </w:p>
        <w:p w14:paraId="511AC277" w14:textId="77777777" w:rsidR="00EE6019" w:rsidRPr="00EE6019" w:rsidRDefault="00000000" w:rsidP="00EE6019">
          <w:pPr>
            <w:pStyle w:val="T2"/>
            <w:tabs>
              <w:tab w:val="right" w:leader="dot" w:pos="9060"/>
            </w:tabs>
            <w:spacing w:line="360" w:lineRule="auto"/>
            <w:rPr>
              <w:rFonts w:asciiTheme="minorHAnsi" w:eastAsiaTheme="minorEastAsia" w:hAnsiTheme="minorHAnsi" w:cstheme="minorBidi"/>
              <w:noProof/>
              <w:sz w:val="24"/>
              <w:szCs w:val="24"/>
            </w:rPr>
          </w:pPr>
          <w:hyperlink w:anchor="_Toc516435842" w:history="1">
            <w:r w:rsidR="00EE6019" w:rsidRPr="00EE6019">
              <w:rPr>
                <w:rStyle w:val="Kpr"/>
                <w:noProof/>
                <w:sz w:val="24"/>
                <w:szCs w:val="24"/>
              </w:rPr>
              <w:t>3.2 Lisansüstü Eğitim</w:t>
            </w:r>
            <w:r w:rsidR="00EE6019" w:rsidRPr="00EE6019">
              <w:rPr>
                <w:rStyle w:val="Kpr"/>
                <w:rFonts w:eastAsia="Arial Unicode MS"/>
                <w:noProof/>
                <w:sz w:val="24"/>
                <w:szCs w:val="24"/>
              </w:rPr>
              <w:t xml:space="preserve"> ve Öğretim</w:t>
            </w:r>
            <w:r w:rsidR="00EE6019" w:rsidRPr="00EE6019">
              <w:rPr>
                <w:rStyle w:val="Kpr"/>
                <w:noProof/>
                <w:sz w:val="24"/>
                <w:szCs w:val="24"/>
              </w:rPr>
              <w:t>i</w:t>
            </w:r>
            <w:r w:rsidR="00EE6019" w:rsidRPr="00EE6019">
              <w:rPr>
                <w:noProof/>
                <w:webHidden/>
                <w:sz w:val="24"/>
                <w:szCs w:val="24"/>
              </w:rPr>
              <w:tab/>
            </w:r>
            <w:r w:rsidR="00EE6019">
              <w:rPr>
                <w:noProof/>
                <w:webHidden/>
                <w:sz w:val="24"/>
                <w:szCs w:val="24"/>
              </w:rPr>
              <w:t>III-</w:t>
            </w:r>
            <w:r w:rsidR="00EE6019" w:rsidRPr="00EE6019">
              <w:rPr>
                <w:noProof/>
                <w:webHidden/>
                <w:sz w:val="24"/>
                <w:szCs w:val="24"/>
              </w:rPr>
              <w:fldChar w:fldCharType="begin"/>
            </w:r>
            <w:r w:rsidR="00EE6019" w:rsidRPr="00EE6019">
              <w:rPr>
                <w:noProof/>
                <w:webHidden/>
                <w:sz w:val="24"/>
                <w:szCs w:val="24"/>
              </w:rPr>
              <w:instrText xml:space="preserve"> PAGEREF _Toc516435842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3</w:t>
            </w:r>
            <w:r w:rsidR="00EE6019" w:rsidRPr="00EE6019">
              <w:rPr>
                <w:noProof/>
                <w:webHidden/>
                <w:sz w:val="24"/>
                <w:szCs w:val="24"/>
              </w:rPr>
              <w:fldChar w:fldCharType="end"/>
            </w:r>
          </w:hyperlink>
        </w:p>
        <w:p w14:paraId="0AA33A02" w14:textId="77777777" w:rsidR="00EE6019" w:rsidRPr="00EE6019" w:rsidRDefault="00000000" w:rsidP="00EE6019">
          <w:pPr>
            <w:pStyle w:val="T2"/>
            <w:tabs>
              <w:tab w:val="right" w:leader="dot" w:pos="9060"/>
            </w:tabs>
            <w:spacing w:line="360" w:lineRule="auto"/>
            <w:rPr>
              <w:rFonts w:asciiTheme="minorHAnsi" w:eastAsiaTheme="minorEastAsia" w:hAnsiTheme="minorHAnsi" w:cstheme="minorBidi"/>
              <w:noProof/>
              <w:sz w:val="24"/>
              <w:szCs w:val="24"/>
            </w:rPr>
          </w:pPr>
          <w:hyperlink w:anchor="_Toc516435843" w:history="1">
            <w:r w:rsidR="00EE6019" w:rsidRPr="00EE6019">
              <w:rPr>
                <w:rStyle w:val="Kpr"/>
                <w:noProof/>
                <w:sz w:val="24"/>
                <w:szCs w:val="24"/>
              </w:rPr>
              <w:t>3.3 Eğitim-Öğretimin Değerlendirilmesinde Kullanılan Formlar</w:t>
            </w:r>
            <w:r w:rsidR="00EE6019" w:rsidRPr="00EE6019">
              <w:rPr>
                <w:noProof/>
                <w:webHidden/>
                <w:sz w:val="24"/>
                <w:szCs w:val="24"/>
              </w:rPr>
              <w:tab/>
            </w:r>
            <w:r w:rsidR="00EE6019">
              <w:rPr>
                <w:noProof/>
                <w:webHidden/>
                <w:sz w:val="24"/>
                <w:szCs w:val="24"/>
              </w:rPr>
              <w:t>III-</w:t>
            </w:r>
            <w:r w:rsidR="00EE6019" w:rsidRPr="00EE6019">
              <w:rPr>
                <w:noProof/>
                <w:webHidden/>
                <w:sz w:val="24"/>
                <w:szCs w:val="24"/>
              </w:rPr>
              <w:fldChar w:fldCharType="begin"/>
            </w:r>
            <w:r w:rsidR="00EE6019" w:rsidRPr="00EE6019">
              <w:rPr>
                <w:noProof/>
                <w:webHidden/>
                <w:sz w:val="24"/>
                <w:szCs w:val="24"/>
              </w:rPr>
              <w:instrText xml:space="preserve"> PAGEREF _Toc516435843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4</w:t>
            </w:r>
            <w:r w:rsidR="00EE6019" w:rsidRPr="00EE6019">
              <w:rPr>
                <w:noProof/>
                <w:webHidden/>
                <w:sz w:val="24"/>
                <w:szCs w:val="24"/>
              </w:rPr>
              <w:fldChar w:fldCharType="end"/>
            </w:r>
          </w:hyperlink>
        </w:p>
        <w:p w14:paraId="32F50BFC" w14:textId="77777777" w:rsidR="00EE6019" w:rsidRPr="00EE6019" w:rsidRDefault="00000000" w:rsidP="00EE6019">
          <w:pPr>
            <w:pStyle w:val="T1"/>
            <w:tabs>
              <w:tab w:val="right" w:leader="dot" w:pos="9060"/>
            </w:tabs>
            <w:spacing w:line="360" w:lineRule="auto"/>
            <w:rPr>
              <w:rFonts w:asciiTheme="minorHAnsi" w:eastAsiaTheme="minorEastAsia" w:hAnsiTheme="minorHAnsi" w:cstheme="minorBidi"/>
              <w:noProof/>
              <w:sz w:val="24"/>
              <w:szCs w:val="24"/>
            </w:rPr>
          </w:pPr>
          <w:hyperlink w:anchor="_Toc516435844" w:history="1">
            <w:r w:rsidR="00EE6019" w:rsidRPr="00EE6019">
              <w:rPr>
                <w:rStyle w:val="Kpr"/>
                <w:noProof/>
                <w:sz w:val="24"/>
                <w:szCs w:val="24"/>
              </w:rPr>
              <w:t>IV. BÖLÜM</w:t>
            </w:r>
            <w:r w:rsidR="00EE6019" w:rsidRPr="00EE6019">
              <w:rPr>
                <w:noProof/>
                <w:webHidden/>
                <w:sz w:val="24"/>
                <w:szCs w:val="24"/>
              </w:rPr>
              <w:tab/>
            </w:r>
            <w:r w:rsidR="00EE6019">
              <w:rPr>
                <w:noProof/>
                <w:webHidden/>
                <w:sz w:val="24"/>
                <w:szCs w:val="24"/>
              </w:rPr>
              <w:t>IV-</w:t>
            </w:r>
            <w:r w:rsidR="00EE6019" w:rsidRPr="00EE6019">
              <w:rPr>
                <w:noProof/>
                <w:webHidden/>
                <w:sz w:val="24"/>
                <w:szCs w:val="24"/>
              </w:rPr>
              <w:fldChar w:fldCharType="begin"/>
            </w:r>
            <w:r w:rsidR="00EE6019" w:rsidRPr="00EE6019">
              <w:rPr>
                <w:noProof/>
                <w:webHidden/>
                <w:sz w:val="24"/>
                <w:szCs w:val="24"/>
              </w:rPr>
              <w:instrText xml:space="preserve"> PAGEREF _Toc516435844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1</w:t>
            </w:r>
            <w:r w:rsidR="00EE6019" w:rsidRPr="00EE6019">
              <w:rPr>
                <w:noProof/>
                <w:webHidden/>
                <w:sz w:val="24"/>
                <w:szCs w:val="24"/>
              </w:rPr>
              <w:fldChar w:fldCharType="end"/>
            </w:r>
          </w:hyperlink>
        </w:p>
        <w:p w14:paraId="7DD9914B" w14:textId="77777777" w:rsidR="00EE6019" w:rsidRPr="00EE6019" w:rsidRDefault="00000000" w:rsidP="00EE6019">
          <w:pPr>
            <w:pStyle w:val="T1"/>
            <w:tabs>
              <w:tab w:val="right" w:leader="dot" w:pos="9060"/>
            </w:tabs>
            <w:spacing w:line="360" w:lineRule="auto"/>
            <w:rPr>
              <w:rFonts w:asciiTheme="minorHAnsi" w:eastAsiaTheme="minorEastAsia" w:hAnsiTheme="minorHAnsi" w:cstheme="minorBidi"/>
              <w:noProof/>
              <w:sz w:val="24"/>
              <w:szCs w:val="24"/>
            </w:rPr>
          </w:pPr>
          <w:hyperlink w:anchor="_Toc516435845" w:history="1">
            <w:r w:rsidR="00EE6019" w:rsidRPr="00EE6019">
              <w:rPr>
                <w:rStyle w:val="Kpr"/>
                <w:noProof/>
                <w:sz w:val="24"/>
                <w:szCs w:val="24"/>
              </w:rPr>
              <w:t>KALİTE YÖNETİM SİSTEMİ PROSEDÜRLERİ</w:t>
            </w:r>
            <w:r w:rsidR="00EE6019" w:rsidRPr="00EE6019">
              <w:rPr>
                <w:noProof/>
                <w:webHidden/>
                <w:sz w:val="24"/>
                <w:szCs w:val="24"/>
              </w:rPr>
              <w:tab/>
              <w:t>IV-</w:t>
            </w:r>
            <w:r w:rsidR="00EE6019" w:rsidRPr="00EE6019">
              <w:rPr>
                <w:noProof/>
                <w:webHidden/>
                <w:sz w:val="24"/>
                <w:szCs w:val="24"/>
              </w:rPr>
              <w:fldChar w:fldCharType="begin"/>
            </w:r>
            <w:r w:rsidR="00EE6019" w:rsidRPr="00EE6019">
              <w:rPr>
                <w:noProof/>
                <w:webHidden/>
                <w:sz w:val="24"/>
                <w:szCs w:val="24"/>
              </w:rPr>
              <w:instrText xml:space="preserve"> PAGEREF _Toc516435845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1</w:t>
            </w:r>
            <w:r w:rsidR="00EE6019" w:rsidRPr="00EE6019">
              <w:rPr>
                <w:noProof/>
                <w:webHidden/>
                <w:sz w:val="24"/>
                <w:szCs w:val="24"/>
              </w:rPr>
              <w:fldChar w:fldCharType="end"/>
            </w:r>
          </w:hyperlink>
        </w:p>
        <w:p w14:paraId="1EA7E6C7" w14:textId="77777777" w:rsidR="00EE6019" w:rsidRPr="00EE6019" w:rsidRDefault="00000000" w:rsidP="00EE6019">
          <w:pPr>
            <w:pStyle w:val="T2"/>
            <w:tabs>
              <w:tab w:val="right" w:leader="dot" w:pos="9060"/>
            </w:tabs>
            <w:spacing w:line="360" w:lineRule="auto"/>
            <w:rPr>
              <w:rFonts w:asciiTheme="minorHAnsi" w:eastAsiaTheme="minorEastAsia" w:hAnsiTheme="minorHAnsi" w:cstheme="minorBidi"/>
              <w:noProof/>
              <w:sz w:val="24"/>
              <w:szCs w:val="24"/>
            </w:rPr>
          </w:pPr>
          <w:hyperlink w:anchor="_Toc516435846" w:history="1">
            <w:r w:rsidR="00EE6019" w:rsidRPr="00EE6019">
              <w:rPr>
                <w:rStyle w:val="Kpr"/>
                <w:noProof/>
                <w:sz w:val="24"/>
                <w:szCs w:val="24"/>
              </w:rPr>
              <w:t>4.1 Uygunsuzluk ve Hata Yönetim Prosedürü</w:t>
            </w:r>
            <w:r w:rsidR="00EE6019" w:rsidRPr="00EE6019">
              <w:rPr>
                <w:noProof/>
                <w:webHidden/>
                <w:sz w:val="24"/>
                <w:szCs w:val="24"/>
              </w:rPr>
              <w:tab/>
              <w:t>IV-</w:t>
            </w:r>
            <w:r w:rsidR="00EE6019" w:rsidRPr="00EE6019">
              <w:rPr>
                <w:noProof/>
                <w:webHidden/>
                <w:sz w:val="24"/>
                <w:szCs w:val="24"/>
              </w:rPr>
              <w:fldChar w:fldCharType="begin"/>
            </w:r>
            <w:r w:rsidR="00EE6019" w:rsidRPr="00EE6019">
              <w:rPr>
                <w:noProof/>
                <w:webHidden/>
                <w:sz w:val="24"/>
                <w:szCs w:val="24"/>
              </w:rPr>
              <w:instrText xml:space="preserve"> PAGEREF _Toc516435846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1</w:t>
            </w:r>
            <w:r w:rsidR="00EE6019" w:rsidRPr="00EE6019">
              <w:rPr>
                <w:noProof/>
                <w:webHidden/>
                <w:sz w:val="24"/>
                <w:szCs w:val="24"/>
              </w:rPr>
              <w:fldChar w:fldCharType="end"/>
            </w:r>
          </w:hyperlink>
        </w:p>
        <w:p w14:paraId="2A4D35F0" w14:textId="5FF9B09D" w:rsidR="00EE6019" w:rsidRPr="00EE6019" w:rsidRDefault="00000000" w:rsidP="00EE6019">
          <w:pPr>
            <w:pStyle w:val="T2"/>
            <w:tabs>
              <w:tab w:val="right" w:leader="dot" w:pos="9060"/>
            </w:tabs>
            <w:spacing w:line="360" w:lineRule="auto"/>
            <w:rPr>
              <w:rFonts w:asciiTheme="minorHAnsi" w:eastAsiaTheme="minorEastAsia" w:hAnsiTheme="minorHAnsi" w:cstheme="minorBidi"/>
              <w:noProof/>
              <w:sz w:val="24"/>
              <w:szCs w:val="24"/>
            </w:rPr>
          </w:pPr>
          <w:hyperlink w:anchor="_Toc516435847" w:history="1">
            <w:r w:rsidR="00EE6019" w:rsidRPr="00EE6019">
              <w:rPr>
                <w:rStyle w:val="Kpr"/>
                <w:noProof/>
                <w:sz w:val="24"/>
                <w:szCs w:val="24"/>
              </w:rPr>
              <w:t>4.2 Düzeltici ve Önleyici Faaliyetler Prosedürü</w:t>
            </w:r>
            <w:r w:rsidR="00EE6019" w:rsidRPr="00EE6019">
              <w:rPr>
                <w:noProof/>
                <w:webHidden/>
                <w:sz w:val="24"/>
                <w:szCs w:val="24"/>
              </w:rPr>
              <w:tab/>
              <w:t>IV-</w:t>
            </w:r>
            <w:r w:rsidR="006536A7">
              <w:rPr>
                <w:noProof/>
                <w:webHidden/>
                <w:sz w:val="24"/>
                <w:szCs w:val="24"/>
              </w:rPr>
              <w:t>4</w:t>
            </w:r>
          </w:hyperlink>
        </w:p>
        <w:p w14:paraId="6F1B0343" w14:textId="31A90835" w:rsidR="00EE6019" w:rsidRPr="00EE6019" w:rsidRDefault="00000000" w:rsidP="00EE6019">
          <w:pPr>
            <w:pStyle w:val="T2"/>
            <w:tabs>
              <w:tab w:val="right" w:leader="dot" w:pos="9060"/>
            </w:tabs>
            <w:spacing w:line="360" w:lineRule="auto"/>
            <w:rPr>
              <w:rFonts w:asciiTheme="minorHAnsi" w:eastAsiaTheme="minorEastAsia" w:hAnsiTheme="minorHAnsi" w:cstheme="minorBidi"/>
              <w:noProof/>
              <w:sz w:val="24"/>
              <w:szCs w:val="24"/>
            </w:rPr>
          </w:pPr>
          <w:hyperlink w:anchor="_Toc516435848" w:history="1">
            <w:r w:rsidR="00EE6019" w:rsidRPr="00EE6019">
              <w:rPr>
                <w:rStyle w:val="Kpr"/>
                <w:noProof/>
                <w:sz w:val="24"/>
                <w:szCs w:val="24"/>
              </w:rPr>
              <w:t>4.3 İç Denetim Prosedürü</w:t>
            </w:r>
            <w:r w:rsidR="00EE6019" w:rsidRPr="00EE6019">
              <w:rPr>
                <w:noProof/>
                <w:webHidden/>
                <w:sz w:val="24"/>
                <w:szCs w:val="24"/>
              </w:rPr>
              <w:tab/>
              <w:t>IV-</w:t>
            </w:r>
            <w:r w:rsidR="0005697C">
              <w:rPr>
                <w:noProof/>
                <w:webHidden/>
                <w:sz w:val="24"/>
                <w:szCs w:val="24"/>
              </w:rPr>
              <w:t>7</w:t>
            </w:r>
          </w:hyperlink>
        </w:p>
        <w:p w14:paraId="7A5921B0" w14:textId="48C12CFE" w:rsidR="00EE6019" w:rsidRPr="00EE6019" w:rsidRDefault="00000000" w:rsidP="00EE6019">
          <w:pPr>
            <w:pStyle w:val="T2"/>
            <w:tabs>
              <w:tab w:val="right" w:leader="dot" w:pos="9060"/>
            </w:tabs>
            <w:spacing w:line="360" w:lineRule="auto"/>
            <w:rPr>
              <w:rFonts w:asciiTheme="minorHAnsi" w:eastAsiaTheme="minorEastAsia" w:hAnsiTheme="minorHAnsi" w:cstheme="minorBidi"/>
              <w:noProof/>
              <w:sz w:val="24"/>
              <w:szCs w:val="24"/>
            </w:rPr>
          </w:pPr>
          <w:hyperlink w:anchor="_Toc516435849" w:history="1">
            <w:r w:rsidR="00EE6019" w:rsidRPr="00EE6019">
              <w:rPr>
                <w:rStyle w:val="Kpr"/>
                <w:noProof/>
                <w:sz w:val="24"/>
                <w:szCs w:val="24"/>
              </w:rPr>
              <w:t>4.4 Yönetimin Gözden Geçirme Prosedürü:</w:t>
            </w:r>
            <w:r w:rsidR="00EE6019" w:rsidRPr="00EE6019">
              <w:rPr>
                <w:noProof/>
                <w:webHidden/>
                <w:sz w:val="24"/>
                <w:szCs w:val="24"/>
              </w:rPr>
              <w:tab/>
              <w:t>IV-</w:t>
            </w:r>
            <w:r w:rsidR="0005697C">
              <w:rPr>
                <w:noProof/>
                <w:webHidden/>
                <w:sz w:val="24"/>
                <w:szCs w:val="24"/>
              </w:rPr>
              <w:t>13</w:t>
            </w:r>
          </w:hyperlink>
        </w:p>
        <w:p w14:paraId="486E62FC" w14:textId="1E6221F7" w:rsidR="00EE6019" w:rsidRPr="00EE6019" w:rsidRDefault="00000000" w:rsidP="00EE6019">
          <w:pPr>
            <w:pStyle w:val="T2"/>
            <w:tabs>
              <w:tab w:val="right" w:leader="dot" w:pos="9060"/>
            </w:tabs>
            <w:spacing w:line="360" w:lineRule="auto"/>
            <w:rPr>
              <w:rFonts w:asciiTheme="minorHAnsi" w:eastAsiaTheme="minorEastAsia" w:hAnsiTheme="minorHAnsi" w:cstheme="minorBidi"/>
              <w:noProof/>
              <w:sz w:val="24"/>
              <w:szCs w:val="24"/>
            </w:rPr>
          </w:pPr>
          <w:hyperlink w:anchor="_Toc516435850" w:history="1">
            <w:r w:rsidR="00EE6019" w:rsidRPr="00EE6019">
              <w:rPr>
                <w:rStyle w:val="Kpr"/>
                <w:noProof/>
                <w:sz w:val="24"/>
                <w:szCs w:val="24"/>
              </w:rPr>
              <w:t>4.5 Fakülte Sekreterliği Prosedür ve İşlemleri</w:t>
            </w:r>
            <w:r w:rsidR="00EE6019" w:rsidRPr="00EE6019">
              <w:rPr>
                <w:noProof/>
                <w:webHidden/>
                <w:sz w:val="24"/>
                <w:szCs w:val="24"/>
              </w:rPr>
              <w:tab/>
              <w:t>IV-</w:t>
            </w:r>
            <w:r w:rsidR="00EE6019" w:rsidRPr="00EE6019">
              <w:rPr>
                <w:noProof/>
                <w:webHidden/>
                <w:sz w:val="24"/>
                <w:szCs w:val="24"/>
              </w:rPr>
              <w:fldChar w:fldCharType="begin"/>
            </w:r>
            <w:r w:rsidR="00EE6019" w:rsidRPr="00EE6019">
              <w:rPr>
                <w:noProof/>
                <w:webHidden/>
                <w:sz w:val="24"/>
                <w:szCs w:val="24"/>
              </w:rPr>
              <w:instrText xml:space="preserve"> PAGEREF _Toc516435850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1</w:t>
            </w:r>
            <w:r w:rsidR="0005697C">
              <w:rPr>
                <w:noProof/>
                <w:webHidden/>
                <w:sz w:val="24"/>
                <w:szCs w:val="24"/>
              </w:rPr>
              <w:t>6</w:t>
            </w:r>
            <w:r w:rsidR="00EE6019" w:rsidRPr="00EE6019">
              <w:rPr>
                <w:noProof/>
                <w:webHidden/>
                <w:sz w:val="24"/>
                <w:szCs w:val="24"/>
              </w:rPr>
              <w:fldChar w:fldCharType="end"/>
            </w:r>
          </w:hyperlink>
        </w:p>
        <w:p w14:paraId="4DD835BD" w14:textId="77777777" w:rsidR="00EE6019" w:rsidRPr="00EE6019" w:rsidRDefault="00000000" w:rsidP="00EE6019">
          <w:pPr>
            <w:pStyle w:val="T2"/>
            <w:tabs>
              <w:tab w:val="right" w:leader="dot" w:pos="9060"/>
            </w:tabs>
            <w:spacing w:line="360" w:lineRule="auto"/>
            <w:rPr>
              <w:rFonts w:asciiTheme="minorHAnsi" w:eastAsiaTheme="minorEastAsia" w:hAnsiTheme="minorHAnsi" w:cstheme="minorBidi"/>
              <w:noProof/>
              <w:sz w:val="24"/>
              <w:szCs w:val="24"/>
            </w:rPr>
          </w:pPr>
          <w:hyperlink w:anchor="_Toc516435851" w:history="1">
            <w:r w:rsidR="00EE6019" w:rsidRPr="00EE6019">
              <w:rPr>
                <w:rStyle w:val="Kpr"/>
                <w:noProof/>
                <w:sz w:val="24"/>
                <w:szCs w:val="24"/>
              </w:rPr>
              <w:t>4.6 Atölye Staj Prosedürü (Gemi İnşaatı  ve  Gemi Makineleri Mühendisliği Bölümü)</w:t>
            </w:r>
            <w:r w:rsidR="00EE6019" w:rsidRPr="00EE6019">
              <w:rPr>
                <w:noProof/>
                <w:webHidden/>
                <w:sz w:val="24"/>
                <w:szCs w:val="24"/>
              </w:rPr>
              <w:tab/>
              <w:t>IV-</w:t>
            </w:r>
            <w:r w:rsidR="00EE6019" w:rsidRPr="00EE6019">
              <w:rPr>
                <w:noProof/>
                <w:webHidden/>
                <w:sz w:val="24"/>
                <w:szCs w:val="24"/>
              </w:rPr>
              <w:fldChar w:fldCharType="begin"/>
            </w:r>
            <w:r w:rsidR="00EE6019" w:rsidRPr="00EE6019">
              <w:rPr>
                <w:noProof/>
                <w:webHidden/>
                <w:sz w:val="24"/>
                <w:szCs w:val="24"/>
              </w:rPr>
              <w:instrText xml:space="preserve"> PAGEREF _Toc516435851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18</w:t>
            </w:r>
            <w:r w:rsidR="00EE6019" w:rsidRPr="00EE6019">
              <w:rPr>
                <w:noProof/>
                <w:webHidden/>
                <w:sz w:val="24"/>
                <w:szCs w:val="24"/>
              </w:rPr>
              <w:fldChar w:fldCharType="end"/>
            </w:r>
          </w:hyperlink>
        </w:p>
        <w:p w14:paraId="7A92657B" w14:textId="77777777" w:rsidR="00EE6019" w:rsidRPr="00EE6019" w:rsidRDefault="00000000" w:rsidP="00EE6019">
          <w:pPr>
            <w:pStyle w:val="T2"/>
            <w:tabs>
              <w:tab w:val="right" w:leader="dot" w:pos="9060"/>
            </w:tabs>
            <w:spacing w:line="360" w:lineRule="auto"/>
            <w:rPr>
              <w:rFonts w:asciiTheme="minorHAnsi" w:eastAsiaTheme="minorEastAsia" w:hAnsiTheme="minorHAnsi" w:cstheme="minorBidi"/>
              <w:noProof/>
              <w:sz w:val="24"/>
              <w:szCs w:val="24"/>
            </w:rPr>
          </w:pPr>
          <w:hyperlink w:anchor="_Toc516435852" w:history="1">
            <w:r w:rsidR="00EE6019" w:rsidRPr="00EE6019">
              <w:rPr>
                <w:rStyle w:val="Kpr"/>
                <w:noProof/>
                <w:sz w:val="24"/>
                <w:szCs w:val="24"/>
              </w:rPr>
              <w:t>4.7 Atölye Staj Prosedürü</w:t>
            </w:r>
            <w:r w:rsidR="00EE6019" w:rsidRPr="00EE6019">
              <w:rPr>
                <w:noProof/>
                <w:webHidden/>
                <w:sz w:val="24"/>
                <w:szCs w:val="24"/>
              </w:rPr>
              <w:tab/>
              <w:t>IV-</w:t>
            </w:r>
            <w:r w:rsidR="00EE6019" w:rsidRPr="00EE6019">
              <w:rPr>
                <w:noProof/>
                <w:webHidden/>
                <w:sz w:val="24"/>
                <w:szCs w:val="24"/>
              </w:rPr>
              <w:fldChar w:fldCharType="begin"/>
            </w:r>
            <w:r w:rsidR="00EE6019" w:rsidRPr="00EE6019">
              <w:rPr>
                <w:noProof/>
                <w:webHidden/>
                <w:sz w:val="24"/>
                <w:szCs w:val="24"/>
              </w:rPr>
              <w:instrText xml:space="preserve"> PAGEREF _Toc516435852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25</w:t>
            </w:r>
            <w:r w:rsidR="00EE6019" w:rsidRPr="00EE6019">
              <w:rPr>
                <w:noProof/>
                <w:webHidden/>
                <w:sz w:val="24"/>
                <w:szCs w:val="24"/>
              </w:rPr>
              <w:fldChar w:fldCharType="end"/>
            </w:r>
          </w:hyperlink>
        </w:p>
        <w:p w14:paraId="5D4C0702" w14:textId="77777777" w:rsidR="00EE6019" w:rsidRPr="00EE6019" w:rsidRDefault="00000000" w:rsidP="00EE6019">
          <w:pPr>
            <w:pStyle w:val="T2"/>
            <w:tabs>
              <w:tab w:val="right" w:leader="dot" w:pos="9060"/>
            </w:tabs>
            <w:spacing w:line="360" w:lineRule="auto"/>
            <w:rPr>
              <w:rFonts w:asciiTheme="minorHAnsi" w:eastAsiaTheme="minorEastAsia" w:hAnsiTheme="minorHAnsi" w:cstheme="minorBidi"/>
              <w:noProof/>
              <w:sz w:val="24"/>
              <w:szCs w:val="24"/>
            </w:rPr>
          </w:pPr>
          <w:hyperlink w:anchor="_Toc516435853" w:history="1">
            <w:r w:rsidR="00EE6019" w:rsidRPr="00EE6019">
              <w:rPr>
                <w:rStyle w:val="Kpr"/>
                <w:noProof/>
                <w:sz w:val="24"/>
                <w:szCs w:val="24"/>
              </w:rPr>
              <w:t>4.8 Uzakyol Açık Deniz Stajı Prosedürü</w:t>
            </w:r>
            <w:r w:rsidR="00EE6019" w:rsidRPr="00EE6019">
              <w:rPr>
                <w:noProof/>
                <w:webHidden/>
                <w:sz w:val="24"/>
                <w:szCs w:val="24"/>
              </w:rPr>
              <w:tab/>
              <w:t>IV-</w:t>
            </w:r>
            <w:r w:rsidR="00EE6019" w:rsidRPr="00EE6019">
              <w:rPr>
                <w:noProof/>
                <w:webHidden/>
                <w:sz w:val="24"/>
                <w:szCs w:val="24"/>
              </w:rPr>
              <w:fldChar w:fldCharType="begin"/>
            </w:r>
            <w:r w:rsidR="00EE6019" w:rsidRPr="00EE6019">
              <w:rPr>
                <w:noProof/>
                <w:webHidden/>
                <w:sz w:val="24"/>
                <w:szCs w:val="24"/>
              </w:rPr>
              <w:instrText xml:space="preserve"> PAGEREF _Toc516435853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29</w:t>
            </w:r>
            <w:r w:rsidR="00EE6019" w:rsidRPr="00EE6019">
              <w:rPr>
                <w:noProof/>
                <w:webHidden/>
                <w:sz w:val="24"/>
                <w:szCs w:val="24"/>
              </w:rPr>
              <w:fldChar w:fldCharType="end"/>
            </w:r>
          </w:hyperlink>
        </w:p>
        <w:p w14:paraId="48B5C426" w14:textId="77777777" w:rsidR="00EE6019" w:rsidRPr="00EE6019" w:rsidRDefault="00000000" w:rsidP="00EE6019">
          <w:pPr>
            <w:pStyle w:val="T2"/>
            <w:tabs>
              <w:tab w:val="right" w:leader="dot" w:pos="9060"/>
            </w:tabs>
            <w:spacing w:line="360" w:lineRule="auto"/>
            <w:rPr>
              <w:rFonts w:asciiTheme="minorHAnsi" w:eastAsiaTheme="minorEastAsia" w:hAnsiTheme="minorHAnsi" w:cstheme="minorBidi"/>
              <w:noProof/>
              <w:sz w:val="24"/>
              <w:szCs w:val="24"/>
            </w:rPr>
          </w:pPr>
          <w:hyperlink w:anchor="_Toc516435854" w:history="1">
            <w:r w:rsidR="00EE6019" w:rsidRPr="00EE6019">
              <w:rPr>
                <w:rStyle w:val="Kpr"/>
                <w:noProof/>
                <w:sz w:val="24"/>
                <w:szCs w:val="24"/>
              </w:rPr>
              <w:t>4.9 Kayıtların Kontrolü (Arşiv) Prosedürü</w:t>
            </w:r>
            <w:r w:rsidR="00EE6019" w:rsidRPr="00EE6019">
              <w:rPr>
                <w:noProof/>
                <w:webHidden/>
                <w:sz w:val="24"/>
                <w:szCs w:val="24"/>
              </w:rPr>
              <w:tab/>
              <w:t>IV-</w:t>
            </w:r>
            <w:r w:rsidR="00EE6019" w:rsidRPr="00EE6019">
              <w:rPr>
                <w:noProof/>
                <w:webHidden/>
                <w:sz w:val="24"/>
                <w:szCs w:val="24"/>
              </w:rPr>
              <w:fldChar w:fldCharType="begin"/>
            </w:r>
            <w:r w:rsidR="00EE6019" w:rsidRPr="00EE6019">
              <w:rPr>
                <w:noProof/>
                <w:webHidden/>
                <w:sz w:val="24"/>
                <w:szCs w:val="24"/>
              </w:rPr>
              <w:instrText xml:space="preserve"> PAGEREF _Toc516435854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32</w:t>
            </w:r>
            <w:r w:rsidR="00EE6019" w:rsidRPr="00EE6019">
              <w:rPr>
                <w:noProof/>
                <w:webHidden/>
                <w:sz w:val="24"/>
                <w:szCs w:val="24"/>
              </w:rPr>
              <w:fldChar w:fldCharType="end"/>
            </w:r>
          </w:hyperlink>
        </w:p>
        <w:p w14:paraId="0032B947" w14:textId="77777777" w:rsidR="00EE6019" w:rsidRPr="00EE6019" w:rsidRDefault="00000000" w:rsidP="00EE6019">
          <w:pPr>
            <w:pStyle w:val="T2"/>
            <w:tabs>
              <w:tab w:val="right" w:leader="dot" w:pos="9060"/>
            </w:tabs>
            <w:spacing w:line="360" w:lineRule="auto"/>
            <w:rPr>
              <w:rFonts w:asciiTheme="minorHAnsi" w:eastAsiaTheme="minorEastAsia" w:hAnsiTheme="minorHAnsi" w:cstheme="minorBidi"/>
              <w:noProof/>
              <w:sz w:val="24"/>
              <w:szCs w:val="24"/>
            </w:rPr>
          </w:pPr>
          <w:hyperlink w:anchor="_Toc516435855" w:history="1">
            <w:r w:rsidR="00EE6019" w:rsidRPr="00EE6019">
              <w:rPr>
                <w:rStyle w:val="Kpr"/>
                <w:noProof/>
                <w:sz w:val="24"/>
                <w:szCs w:val="24"/>
              </w:rPr>
              <w:t>4.10  YTÜ Gemi İnşaatı ve Denizcilik Fakültesi Kalite El Kitabı Doküman ve Veri Kontrol Prosedürü</w:t>
            </w:r>
            <w:r w:rsidR="00EE6019" w:rsidRPr="00EE6019">
              <w:rPr>
                <w:noProof/>
                <w:webHidden/>
                <w:sz w:val="24"/>
                <w:szCs w:val="24"/>
              </w:rPr>
              <w:tab/>
              <w:t>IV-</w:t>
            </w:r>
            <w:r w:rsidR="00EE6019" w:rsidRPr="00EE6019">
              <w:rPr>
                <w:noProof/>
                <w:webHidden/>
                <w:sz w:val="24"/>
                <w:szCs w:val="24"/>
              </w:rPr>
              <w:fldChar w:fldCharType="begin"/>
            </w:r>
            <w:r w:rsidR="00EE6019" w:rsidRPr="00EE6019">
              <w:rPr>
                <w:noProof/>
                <w:webHidden/>
                <w:sz w:val="24"/>
                <w:szCs w:val="24"/>
              </w:rPr>
              <w:instrText xml:space="preserve"> PAGEREF _Toc516435855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33</w:t>
            </w:r>
            <w:r w:rsidR="00EE6019" w:rsidRPr="00EE6019">
              <w:rPr>
                <w:noProof/>
                <w:webHidden/>
                <w:sz w:val="24"/>
                <w:szCs w:val="24"/>
              </w:rPr>
              <w:fldChar w:fldCharType="end"/>
            </w:r>
          </w:hyperlink>
        </w:p>
        <w:p w14:paraId="158C4EFA" w14:textId="77777777" w:rsidR="00EE6019" w:rsidRPr="00EE6019" w:rsidRDefault="00000000" w:rsidP="00EE6019">
          <w:pPr>
            <w:pStyle w:val="T2"/>
            <w:tabs>
              <w:tab w:val="right" w:leader="dot" w:pos="9060"/>
            </w:tabs>
            <w:spacing w:line="360" w:lineRule="auto"/>
            <w:rPr>
              <w:rFonts w:asciiTheme="minorHAnsi" w:eastAsiaTheme="minorEastAsia" w:hAnsiTheme="minorHAnsi" w:cstheme="minorBidi"/>
              <w:noProof/>
              <w:sz w:val="24"/>
              <w:szCs w:val="24"/>
            </w:rPr>
          </w:pPr>
          <w:hyperlink w:anchor="_Toc516435858" w:history="1">
            <w:r w:rsidR="00EE6019" w:rsidRPr="00EE6019">
              <w:rPr>
                <w:rStyle w:val="Kpr"/>
                <w:noProof/>
                <w:sz w:val="24"/>
                <w:szCs w:val="24"/>
              </w:rPr>
              <w:t>4.11 Müfredatı Geliştirme Prosedürü</w:t>
            </w:r>
            <w:r w:rsidR="00EE6019" w:rsidRPr="00EE6019">
              <w:rPr>
                <w:noProof/>
                <w:webHidden/>
                <w:sz w:val="24"/>
                <w:szCs w:val="24"/>
              </w:rPr>
              <w:tab/>
              <w:t>IV-</w:t>
            </w:r>
            <w:r w:rsidR="00EE6019" w:rsidRPr="00EE6019">
              <w:rPr>
                <w:noProof/>
                <w:webHidden/>
                <w:sz w:val="24"/>
                <w:szCs w:val="24"/>
              </w:rPr>
              <w:fldChar w:fldCharType="begin"/>
            </w:r>
            <w:r w:rsidR="00EE6019" w:rsidRPr="00EE6019">
              <w:rPr>
                <w:noProof/>
                <w:webHidden/>
                <w:sz w:val="24"/>
                <w:szCs w:val="24"/>
              </w:rPr>
              <w:instrText xml:space="preserve"> PAGEREF _Toc516435858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36</w:t>
            </w:r>
            <w:r w:rsidR="00EE6019" w:rsidRPr="00EE6019">
              <w:rPr>
                <w:noProof/>
                <w:webHidden/>
                <w:sz w:val="24"/>
                <w:szCs w:val="24"/>
              </w:rPr>
              <w:fldChar w:fldCharType="end"/>
            </w:r>
          </w:hyperlink>
        </w:p>
        <w:p w14:paraId="148F292A" w14:textId="07FA9D8B" w:rsidR="00EE6019" w:rsidRPr="00EE6019" w:rsidRDefault="00000000" w:rsidP="00EE6019">
          <w:pPr>
            <w:pStyle w:val="T2"/>
            <w:tabs>
              <w:tab w:val="right" w:leader="dot" w:pos="9060"/>
            </w:tabs>
            <w:spacing w:line="360" w:lineRule="auto"/>
            <w:rPr>
              <w:rFonts w:asciiTheme="minorHAnsi" w:eastAsiaTheme="minorEastAsia" w:hAnsiTheme="minorHAnsi" w:cstheme="minorBidi"/>
              <w:noProof/>
              <w:sz w:val="24"/>
              <w:szCs w:val="24"/>
            </w:rPr>
          </w:pPr>
          <w:hyperlink w:anchor="_Toc516435861" w:history="1">
            <w:r w:rsidR="006536A7">
              <w:rPr>
                <w:rStyle w:val="Kpr"/>
                <w:noProof/>
                <w:sz w:val="24"/>
                <w:szCs w:val="24"/>
              </w:rPr>
              <w:t>4.12</w:t>
            </w:r>
            <w:r w:rsidR="00EE6019" w:rsidRPr="00EE6019">
              <w:rPr>
                <w:rStyle w:val="Kpr"/>
                <w:noProof/>
                <w:sz w:val="24"/>
                <w:szCs w:val="24"/>
              </w:rPr>
              <w:t xml:space="preserve"> Eğitimci Performansları Değerlendirme Prosedürü</w:t>
            </w:r>
            <w:r w:rsidR="00EE6019" w:rsidRPr="00EE6019">
              <w:rPr>
                <w:noProof/>
                <w:webHidden/>
                <w:sz w:val="24"/>
                <w:szCs w:val="24"/>
              </w:rPr>
              <w:tab/>
              <w:t>IV-</w:t>
            </w:r>
            <w:r w:rsidR="00EE6019" w:rsidRPr="00EE6019">
              <w:rPr>
                <w:noProof/>
                <w:webHidden/>
                <w:sz w:val="24"/>
                <w:szCs w:val="24"/>
              </w:rPr>
              <w:fldChar w:fldCharType="begin"/>
            </w:r>
            <w:r w:rsidR="00EE6019" w:rsidRPr="00EE6019">
              <w:rPr>
                <w:noProof/>
                <w:webHidden/>
                <w:sz w:val="24"/>
                <w:szCs w:val="24"/>
              </w:rPr>
              <w:instrText xml:space="preserve"> PAGEREF _Toc516435861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38</w:t>
            </w:r>
            <w:r w:rsidR="00EE6019" w:rsidRPr="00EE6019">
              <w:rPr>
                <w:noProof/>
                <w:webHidden/>
                <w:sz w:val="24"/>
                <w:szCs w:val="24"/>
              </w:rPr>
              <w:fldChar w:fldCharType="end"/>
            </w:r>
          </w:hyperlink>
        </w:p>
        <w:p w14:paraId="532AED53" w14:textId="5D7D0D9A" w:rsidR="00EE6019" w:rsidRPr="00EE6019" w:rsidRDefault="00000000" w:rsidP="00EE6019">
          <w:pPr>
            <w:pStyle w:val="T2"/>
            <w:tabs>
              <w:tab w:val="right" w:leader="dot" w:pos="9060"/>
            </w:tabs>
            <w:spacing w:line="360" w:lineRule="auto"/>
            <w:rPr>
              <w:rFonts w:asciiTheme="minorHAnsi" w:eastAsiaTheme="minorEastAsia" w:hAnsiTheme="minorHAnsi" w:cstheme="minorBidi"/>
              <w:noProof/>
              <w:sz w:val="24"/>
              <w:szCs w:val="24"/>
            </w:rPr>
          </w:pPr>
          <w:hyperlink w:anchor="_Toc516435862" w:history="1">
            <w:r w:rsidR="006536A7">
              <w:rPr>
                <w:rStyle w:val="Kpr"/>
                <w:noProof/>
                <w:sz w:val="24"/>
                <w:szCs w:val="24"/>
              </w:rPr>
              <w:t>4.13</w:t>
            </w:r>
            <w:r w:rsidR="00EE6019" w:rsidRPr="00EE6019">
              <w:rPr>
                <w:rStyle w:val="Kpr"/>
                <w:noProof/>
                <w:sz w:val="24"/>
                <w:szCs w:val="24"/>
              </w:rPr>
              <w:t xml:space="preserve"> Başarı Değerlendirme Prosedürü</w:t>
            </w:r>
            <w:r w:rsidR="00EE6019" w:rsidRPr="00EE6019">
              <w:rPr>
                <w:noProof/>
                <w:webHidden/>
                <w:sz w:val="24"/>
                <w:szCs w:val="24"/>
              </w:rPr>
              <w:tab/>
              <w:t>IV-</w:t>
            </w:r>
            <w:r w:rsidR="00EE6019" w:rsidRPr="00EE6019">
              <w:rPr>
                <w:noProof/>
                <w:webHidden/>
                <w:sz w:val="24"/>
                <w:szCs w:val="24"/>
              </w:rPr>
              <w:fldChar w:fldCharType="begin"/>
            </w:r>
            <w:r w:rsidR="00EE6019" w:rsidRPr="00EE6019">
              <w:rPr>
                <w:noProof/>
                <w:webHidden/>
                <w:sz w:val="24"/>
                <w:szCs w:val="24"/>
              </w:rPr>
              <w:instrText xml:space="preserve"> PAGEREF _Toc516435862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40</w:t>
            </w:r>
            <w:r w:rsidR="00EE6019" w:rsidRPr="00EE6019">
              <w:rPr>
                <w:noProof/>
                <w:webHidden/>
                <w:sz w:val="24"/>
                <w:szCs w:val="24"/>
              </w:rPr>
              <w:fldChar w:fldCharType="end"/>
            </w:r>
          </w:hyperlink>
        </w:p>
        <w:p w14:paraId="30DF646B" w14:textId="1D842D41" w:rsidR="00EE6019" w:rsidRPr="00EE6019" w:rsidRDefault="00000000" w:rsidP="00EE6019">
          <w:pPr>
            <w:pStyle w:val="T2"/>
            <w:tabs>
              <w:tab w:val="right" w:leader="dot" w:pos="9060"/>
            </w:tabs>
            <w:spacing w:line="360" w:lineRule="auto"/>
            <w:rPr>
              <w:rFonts w:asciiTheme="minorHAnsi" w:eastAsiaTheme="minorEastAsia" w:hAnsiTheme="minorHAnsi" w:cstheme="minorBidi"/>
              <w:noProof/>
              <w:sz w:val="24"/>
              <w:szCs w:val="24"/>
            </w:rPr>
          </w:pPr>
          <w:hyperlink w:anchor="_Toc516435863" w:history="1">
            <w:r w:rsidR="006536A7">
              <w:rPr>
                <w:rStyle w:val="Kpr"/>
                <w:noProof/>
                <w:sz w:val="24"/>
                <w:szCs w:val="24"/>
              </w:rPr>
              <w:t>4.14</w:t>
            </w:r>
            <w:r w:rsidR="00EE6019" w:rsidRPr="00EE6019">
              <w:rPr>
                <w:rStyle w:val="Kpr"/>
                <w:noProof/>
                <w:sz w:val="24"/>
                <w:szCs w:val="24"/>
              </w:rPr>
              <w:t xml:space="preserve"> Eğitim Uygulama Tesisleri (Kurum Kaynakları) Prosedürü</w:t>
            </w:r>
            <w:r w:rsidR="00EE6019" w:rsidRPr="00EE6019">
              <w:rPr>
                <w:noProof/>
                <w:webHidden/>
                <w:sz w:val="24"/>
                <w:szCs w:val="24"/>
              </w:rPr>
              <w:tab/>
              <w:t>IV-</w:t>
            </w:r>
            <w:r w:rsidR="00EE6019" w:rsidRPr="00EE6019">
              <w:rPr>
                <w:noProof/>
                <w:webHidden/>
                <w:sz w:val="24"/>
                <w:szCs w:val="24"/>
              </w:rPr>
              <w:fldChar w:fldCharType="begin"/>
            </w:r>
            <w:r w:rsidR="00EE6019" w:rsidRPr="00EE6019">
              <w:rPr>
                <w:noProof/>
                <w:webHidden/>
                <w:sz w:val="24"/>
                <w:szCs w:val="24"/>
              </w:rPr>
              <w:instrText xml:space="preserve"> PAGEREF _Toc516435863 \h </w:instrText>
            </w:r>
            <w:r w:rsidR="00EE6019" w:rsidRPr="00EE6019">
              <w:rPr>
                <w:noProof/>
                <w:webHidden/>
                <w:sz w:val="24"/>
                <w:szCs w:val="24"/>
              </w:rPr>
            </w:r>
            <w:r w:rsidR="00EE6019" w:rsidRPr="00EE6019">
              <w:rPr>
                <w:noProof/>
                <w:webHidden/>
                <w:sz w:val="24"/>
                <w:szCs w:val="24"/>
              </w:rPr>
              <w:fldChar w:fldCharType="separate"/>
            </w:r>
            <w:r w:rsidR="006536A7">
              <w:rPr>
                <w:noProof/>
                <w:webHidden/>
                <w:sz w:val="24"/>
                <w:szCs w:val="24"/>
              </w:rPr>
              <w:t>41</w:t>
            </w:r>
            <w:r w:rsidR="00EE6019" w:rsidRPr="00EE6019">
              <w:rPr>
                <w:noProof/>
                <w:webHidden/>
                <w:sz w:val="24"/>
                <w:szCs w:val="24"/>
              </w:rPr>
              <w:fldChar w:fldCharType="end"/>
            </w:r>
          </w:hyperlink>
        </w:p>
        <w:p w14:paraId="14384E14" w14:textId="77777777" w:rsidR="00D469C3" w:rsidRDefault="00D469C3" w:rsidP="00D469C3">
          <w:pPr>
            <w:spacing w:line="360" w:lineRule="auto"/>
          </w:pPr>
          <w:r w:rsidRPr="00D469C3">
            <w:rPr>
              <w:rFonts w:cs="Times New Roman"/>
              <w:b/>
              <w:bCs/>
              <w:sz w:val="24"/>
              <w:szCs w:val="24"/>
            </w:rPr>
            <w:fldChar w:fldCharType="end"/>
          </w:r>
        </w:p>
      </w:sdtContent>
    </w:sdt>
    <w:p w14:paraId="4F181960" w14:textId="77777777" w:rsidR="00D469C3" w:rsidRPr="001B00D4" w:rsidRDefault="00D469C3" w:rsidP="00825370">
      <w:pPr>
        <w:pStyle w:val="stBilgi"/>
        <w:jc w:val="center"/>
        <w:rPr>
          <w:b/>
          <w:sz w:val="24"/>
        </w:rPr>
      </w:pPr>
    </w:p>
    <w:p w14:paraId="6A9255FC" w14:textId="77777777" w:rsidR="00825370" w:rsidRPr="001B00D4" w:rsidRDefault="00825370" w:rsidP="00825370">
      <w:pPr>
        <w:pStyle w:val="stBilgi"/>
        <w:jc w:val="center"/>
        <w:rPr>
          <w:sz w:val="10"/>
          <w:szCs w:val="10"/>
        </w:rPr>
      </w:pPr>
    </w:p>
    <w:p w14:paraId="0AF983C9" w14:textId="77777777" w:rsidR="00305B52" w:rsidRPr="001B00D4" w:rsidRDefault="00305B52" w:rsidP="00305B52">
      <w:pPr>
        <w:spacing w:line="360" w:lineRule="auto"/>
        <w:ind w:firstLine="708"/>
        <w:jc w:val="both"/>
        <w:rPr>
          <w:rFonts w:cs="Times New Roman"/>
          <w:bCs/>
          <w:sz w:val="24"/>
          <w:szCs w:val="24"/>
        </w:rPr>
      </w:pPr>
    </w:p>
    <w:p w14:paraId="21416454" w14:textId="77777777" w:rsidR="00866BD2" w:rsidRPr="001B00D4" w:rsidRDefault="00866BD2" w:rsidP="00866BD2">
      <w:pPr>
        <w:spacing w:line="360" w:lineRule="auto"/>
        <w:ind w:firstLine="708"/>
        <w:jc w:val="both"/>
        <w:rPr>
          <w:rFonts w:cs="Times New Roman"/>
          <w:bCs/>
          <w:sz w:val="24"/>
          <w:szCs w:val="24"/>
        </w:rPr>
      </w:pPr>
    </w:p>
    <w:p w14:paraId="64B2A7BB" w14:textId="77777777" w:rsidR="00866BD2" w:rsidRPr="001B00D4" w:rsidRDefault="00866BD2" w:rsidP="00305B52">
      <w:pPr>
        <w:spacing w:line="360" w:lineRule="auto"/>
        <w:ind w:firstLine="708"/>
        <w:jc w:val="both"/>
        <w:rPr>
          <w:rFonts w:cs="Times New Roman"/>
          <w:bCs/>
          <w:sz w:val="24"/>
          <w:szCs w:val="24"/>
        </w:rPr>
      </w:pPr>
    </w:p>
    <w:p w14:paraId="34D99A22" w14:textId="77777777" w:rsidR="00A118B9" w:rsidRPr="001B00D4" w:rsidRDefault="00A118B9" w:rsidP="00825370">
      <w:pPr>
        <w:spacing w:line="360" w:lineRule="auto"/>
        <w:ind w:left="567" w:right="-2"/>
        <w:rPr>
          <w:rFonts w:cs="Times New Roman"/>
          <w:sz w:val="24"/>
          <w:szCs w:val="24"/>
        </w:rPr>
      </w:pPr>
    </w:p>
    <w:p w14:paraId="1AFAE518" w14:textId="77777777" w:rsidR="00825370" w:rsidRPr="001B00D4" w:rsidRDefault="00825370" w:rsidP="00825370">
      <w:pPr>
        <w:spacing w:line="360" w:lineRule="auto"/>
        <w:ind w:left="567" w:right="-2"/>
        <w:rPr>
          <w:rFonts w:cs="Times New Roman"/>
          <w:sz w:val="24"/>
          <w:szCs w:val="24"/>
        </w:rPr>
      </w:pPr>
      <w:r w:rsidRPr="001B00D4">
        <w:rPr>
          <w:rFonts w:cs="Times New Roman"/>
          <w:sz w:val="24"/>
          <w:szCs w:val="24"/>
        </w:rPr>
        <w:br w:type="page"/>
      </w:r>
    </w:p>
    <w:tbl>
      <w:tblPr>
        <w:tblW w:w="572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946"/>
        <w:gridCol w:w="5234"/>
        <w:gridCol w:w="1057"/>
        <w:gridCol w:w="1116"/>
        <w:gridCol w:w="1497"/>
      </w:tblGrid>
      <w:tr w:rsidR="00C46817" w:rsidRPr="001B00D4" w14:paraId="7EC164D0" w14:textId="77777777" w:rsidTr="00C37832">
        <w:trPr>
          <w:trHeight w:val="673"/>
        </w:trPr>
        <w:tc>
          <w:tcPr>
            <w:tcW w:w="259" w:type="pct"/>
            <w:vAlign w:val="center"/>
          </w:tcPr>
          <w:p w14:paraId="26337BEC" w14:textId="77777777" w:rsidR="00C46817" w:rsidRPr="001B00D4" w:rsidRDefault="00C46817" w:rsidP="00DC4EEE">
            <w:pPr>
              <w:pStyle w:val="Default"/>
              <w:jc w:val="center"/>
              <w:rPr>
                <w:b/>
              </w:rPr>
            </w:pPr>
            <w:r w:rsidRPr="001B00D4">
              <w:rPr>
                <w:b/>
              </w:rPr>
              <w:lastRenderedPageBreak/>
              <w:t xml:space="preserve">No </w:t>
            </w:r>
          </w:p>
        </w:tc>
        <w:tc>
          <w:tcPr>
            <w:tcW w:w="462" w:type="pct"/>
            <w:vAlign w:val="center"/>
          </w:tcPr>
          <w:p w14:paraId="2025DB09" w14:textId="77777777" w:rsidR="00C46817" w:rsidRPr="001B00D4" w:rsidRDefault="00C46817" w:rsidP="00C46817">
            <w:pPr>
              <w:pStyle w:val="Default"/>
              <w:jc w:val="center"/>
              <w:rPr>
                <w:sz w:val="20"/>
                <w:szCs w:val="20"/>
              </w:rPr>
            </w:pPr>
            <w:r w:rsidRPr="001B00D4">
              <w:rPr>
                <w:b/>
              </w:rPr>
              <w:t>Revize Sayfa</w:t>
            </w:r>
          </w:p>
        </w:tc>
        <w:tc>
          <w:tcPr>
            <w:tcW w:w="2529" w:type="pct"/>
            <w:vAlign w:val="center"/>
          </w:tcPr>
          <w:p w14:paraId="6750BAFD" w14:textId="77777777" w:rsidR="00C46817" w:rsidRPr="001B00D4" w:rsidRDefault="00C46817" w:rsidP="00E25037">
            <w:pPr>
              <w:pStyle w:val="Default"/>
              <w:jc w:val="center"/>
              <w:rPr>
                <w:b/>
              </w:rPr>
            </w:pPr>
            <w:r w:rsidRPr="001B00D4">
              <w:rPr>
                <w:b/>
              </w:rPr>
              <w:t>Değişiklik Özeti</w:t>
            </w:r>
          </w:p>
        </w:tc>
        <w:tc>
          <w:tcPr>
            <w:tcW w:w="497" w:type="pct"/>
            <w:vAlign w:val="center"/>
          </w:tcPr>
          <w:p w14:paraId="1F226A22" w14:textId="77777777" w:rsidR="00C46817" w:rsidRPr="001B00D4" w:rsidRDefault="00C46817" w:rsidP="00E25037">
            <w:pPr>
              <w:pStyle w:val="Default"/>
              <w:jc w:val="center"/>
              <w:rPr>
                <w:b/>
              </w:rPr>
            </w:pPr>
            <w:r w:rsidRPr="001B00D4">
              <w:rPr>
                <w:b/>
              </w:rPr>
              <w:t xml:space="preserve">Eklenen </w:t>
            </w:r>
          </w:p>
          <w:p w14:paraId="064E5540" w14:textId="77777777" w:rsidR="00C46817" w:rsidRPr="001B00D4" w:rsidRDefault="00C46817" w:rsidP="00E25037">
            <w:pPr>
              <w:pStyle w:val="Default"/>
              <w:jc w:val="center"/>
              <w:rPr>
                <w:b/>
              </w:rPr>
            </w:pPr>
            <w:r w:rsidRPr="001B00D4">
              <w:rPr>
                <w:b/>
              </w:rPr>
              <w:t>Sayfa</w:t>
            </w:r>
          </w:p>
        </w:tc>
        <w:tc>
          <w:tcPr>
            <w:tcW w:w="525" w:type="pct"/>
            <w:vAlign w:val="center"/>
          </w:tcPr>
          <w:p w14:paraId="062922E3" w14:textId="77777777" w:rsidR="00C46817" w:rsidRPr="001B00D4" w:rsidRDefault="00C46817" w:rsidP="00E25037">
            <w:pPr>
              <w:pStyle w:val="Default"/>
              <w:jc w:val="center"/>
              <w:rPr>
                <w:b/>
              </w:rPr>
            </w:pPr>
            <w:r>
              <w:rPr>
                <w:b/>
              </w:rPr>
              <w:t>Tarih</w:t>
            </w:r>
          </w:p>
        </w:tc>
        <w:tc>
          <w:tcPr>
            <w:tcW w:w="728" w:type="pct"/>
            <w:vAlign w:val="center"/>
          </w:tcPr>
          <w:p w14:paraId="732C1F80" w14:textId="77777777" w:rsidR="00C46817" w:rsidRPr="001B00D4" w:rsidRDefault="00C46817" w:rsidP="00E25037">
            <w:pPr>
              <w:pStyle w:val="Default"/>
              <w:jc w:val="center"/>
              <w:rPr>
                <w:b/>
              </w:rPr>
            </w:pPr>
            <w:r w:rsidRPr="001B00D4">
              <w:rPr>
                <w:b/>
              </w:rPr>
              <w:t>İmza</w:t>
            </w:r>
          </w:p>
        </w:tc>
      </w:tr>
      <w:tr w:rsidR="00C37832" w:rsidRPr="001B00D4" w14:paraId="2632DD38" w14:textId="77777777" w:rsidTr="00C37832">
        <w:trPr>
          <w:trHeight w:hRule="exact" w:val="737"/>
        </w:trPr>
        <w:tc>
          <w:tcPr>
            <w:tcW w:w="259" w:type="pct"/>
            <w:vAlign w:val="center"/>
          </w:tcPr>
          <w:p w14:paraId="5C456E61" w14:textId="77777777" w:rsidR="00C37832" w:rsidRPr="00C46817" w:rsidRDefault="00C37832" w:rsidP="00C37832">
            <w:pPr>
              <w:pStyle w:val="Default"/>
              <w:jc w:val="center"/>
              <w:rPr>
                <w:sz w:val="20"/>
                <w:szCs w:val="20"/>
              </w:rPr>
            </w:pPr>
            <w:r w:rsidRPr="00C46817">
              <w:rPr>
                <w:sz w:val="20"/>
                <w:szCs w:val="20"/>
              </w:rPr>
              <w:t>1</w:t>
            </w:r>
          </w:p>
        </w:tc>
        <w:tc>
          <w:tcPr>
            <w:tcW w:w="462" w:type="pct"/>
            <w:vAlign w:val="center"/>
          </w:tcPr>
          <w:p w14:paraId="6EA871F3" w14:textId="77777777" w:rsidR="00C37832" w:rsidRPr="00C37832" w:rsidRDefault="00C37832" w:rsidP="00C37832">
            <w:pPr>
              <w:pStyle w:val="Default"/>
              <w:jc w:val="center"/>
              <w:rPr>
                <w:sz w:val="20"/>
                <w:szCs w:val="20"/>
              </w:rPr>
            </w:pPr>
            <w:r w:rsidRPr="00C37832">
              <w:rPr>
                <w:sz w:val="20"/>
                <w:szCs w:val="20"/>
              </w:rPr>
              <w:t>IV-40/</w:t>
            </w:r>
          </w:p>
          <w:p w14:paraId="4F287B00" w14:textId="77777777" w:rsidR="00C37832" w:rsidRPr="00C37832" w:rsidRDefault="00C37832" w:rsidP="00C37832">
            <w:pPr>
              <w:pStyle w:val="Default"/>
              <w:jc w:val="center"/>
              <w:rPr>
                <w:sz w:val="20"/>
                <w:szCs w:val="20"/>
              </w:rPr>
            </w:pPr>
            <w:r w:rsidRPr="00C37832">
              <w:rPr>
                <w:sz w:val="20"/>
                <w:szCs w:val="20"/>
              </w:rPr>
              <w:t>IV-49</w:t>
            </w:r>
          </w:p>
        </w:tc>
        <w:tc>
          <w:tcPr>
            <w:tcW w:w="2529" w:type="pct"/>
            <w:vAlign w:val="center"/>
          </w:tcPr>
          <w:p w14:paraId="5F03956D" w14:textId="77777777" w:rsidR="00C37832" w:rsidRPr="00C37832" w:rsidRDefault="00C37832" w:rsidP="00C37832">
            <w:pPr>
              <w:pStyle w:val="Default"/>
              <w:jc w:val="both"/>
              <w:rPr>
                <w:sz w:val="20"/>
                <w:szCs w:val="20"/>
              </w:rPr>
            </w:pPr>
            <w:r w:rsidRPr="00C37832">
              <w:rPr>
                <w:sz w:val="20"/>
                <w:szCs w:val="20"/>
              </w:rPr>
              <w:t>Eğitim Tesisleri Kullanım Prosedürü</w:t>
            </w:r>
          </w:p>
        </w:tc>
        <w:tc>
          <w:tcPr>
            <w:tcW w:w="497" w:type="pct"/>
            <w:vAlign w:val="center"/>
          </w:tcPr>
          <w:p w14:paraId="27885C0D" w14:textId="77777777" w:rsidR="00C37832" w:rsidRPr="00C37832" w:rsidRDefault="00C37832" w:rsidP="00C37832">
            <w:pPr>
              <w:pStyle w:val="Default"/>
              <w:jc w:val="center"/>
              <w:rPr>
                <w:sz w:val="20"/>
                <w:szCs w:val="20"/>
              </w:rPr>
            </w:pPr>
            <w:r>
              <w:rPr>
                <w:sz w:val="20"/>
                <w:szCs w:val="20"/>
              </w:rPr>
              <w:t>IV-40/IV-49</w:t>
            </w:r>
          </w:p>
        </w:tc>
        <w:tc>
          <w:tcPr>
            <w:tcW w:w="525" w:type="pct"/>
            <w:vAlign w:val="center"/>
          </w:tcPr>
          <w:p w14:paraId="35403651" w14:textId="77777777" w:rsidR="00C37832" w:rsidRPr="00C46817" w:rsidRDefault="00C37832" w:rsidP="00C37832">
            <w:pPr>
              <w:pStyle w:val="Default"/>
              <w:jc w:val="center"/>
              <w:rPr>
                <w:sz w:val="20"/>
                <w:szCs w:val="20"/>
              </w:rPr>
            </w:pPr>
            <w:r>
              <w:rPr>
                <w:sz w:val="20"/>
                <w:szCs w:val="20"/>
              </w:rPr>
              <w:t>15.01.2016</w:t>
            </w:r>
          </w:p>
        </w:tc>
        <w:tc>
          <w:tcPr>
            <w:tcW w:w="728" w:type="pct"/>
            <w:vAlign w:val="center"/>
          </w:tcPr>
          <w:p w14:paraId="7B7081DC" w14:textId="77777777" w:rsidR="00C37832" w:rsidRPr="00C46817" w:rsidRDefault="00C37832" w:rsidP="00C37832">
            <w:pPr>
              <w:pStyle w:val="Default"/>
              <w:jc w:val="center"/>
              <w:rPr>
                <w:sz w:val="20"/>
                <w:szCs w:val="20"/>
              </w:rPr>
            </w:pPr>
          </w:p>
        </w:tc>
      </w:tr>
      <w:tr w:rsidR="00C37832" w:rsidRPr="001B00D4" w14:paraId="62366CA3" w14:textId="77777777" w:rsidTr="00C37832">
        <w:trPr>
          <w:trHeight w:hRule="exact" w:val="737"/>
        </w:trPr>
        <w:tc>
          <w:tcPr>
            <w:tcW w:w="259" w:type="pct"/>
            <w:vAlign w:val="center"/>
          </w:tcPr>
          <w:p w14:paraId="085D7069" w14:textId="77777777" w:rsidR="00C37832" w:rsidRPr="00C46817" w:rsidRDefault="00C37832" w:rsidP="00C37832">
            <w:pPr>
              <w:pStyle w:val="Default"/>
              <w:jc w:val="center"/>
              <w:rPr>
                <w:sz w:val="20"/>
                <w:szCs w:val="20"/>
              </w:rPr>
            </w:pPr>
            <w:r w:rsidRPr="00C46817">
              <w:rPr>
                <w:sz w:val="20"/>
                <w:szCs w:val="20"/>
              </w:rPr>
              <w:t>2</w:t>
            </w:r>
          </w:p>
        </w:tc>
        <w:tc>
          <w:tcPr>
            <w:tcW w:w="462" w:type="pct"/>
            <w:vAlign w:val="center"/>
          </w:tcPr>
          <w:p w14:paraId="03AE0F11" w14:textId="77777777" w:rsidR="00C37832" w:rsidRPr="00C37832" w:rsidRDefault="00C37832" w:rsidP="00C37832">
            <w:pPr>
              <w:pStyle w:val="Default"/>
              <w:jc w:val="center"/>
              <w:rPr>
                <w:sz w:val="20"/>
                <w:szCs w:val="20"/>
              </w:rPr>
            </w:pPr>
            <w:r w:rsidRPr="00C37832">
              <w:rPr>
                <w:sz w:val="20"/>
                <w:szCs w:val="20"/>
              </w:rPr>
              <w:t>IV-50/</w:t>
            </w:r>
          </w:p>
          <w:p w14:paraId="4784A504" w14:textId="77777777" w:rsidR="00C37832" w:rsidRPr="00C37832" w:rsidRDefault="00C37832" w:rsidP="00C37832">
            <w:pPr>
              <w:pStyle w:val="Default"/>
              <w:jc w:val="center"/>
              <w:rPr>
                <w:sz w:val="20"/>
                <w:szCs w:val="20"/>
              </w:rPr>
            </w:pPr>
            <w:r w:rsidRPr="00C37832">
              <w:rPr>
                <w:sz w:val="20"/>
                <w:szCs w:val="20"/>
              </w:rPr>
              <w:t>IV-60</w:t>
            </w:r>
          </w:p>
        </w:tc>
        <w:tc>
          <w:tcPr>
            <w:tcW w:w="2529" w:type="pct"/>
            <w:vAlign w:val="center"/>
          </w:tcPr>
          <w:p w14:paraId="46BB59E1" w14:textId="77777777" w:rsidR="00C37832" w:rsidRPr="00C37832" w:rsidRDefault="00C37832" w:rsidP="00C37832">
            <w:pPr>
              <w:pStyle w:val="Default"/>
              <w:jc w:val="both"/>
              <w:rPr>
                <w:sz w:val="20"/>
                <w:szCs w:val="20"/>
              </w:rPr>
            </w:pPr>
            <w:r w:rsidRPr="00C37832">
              <w:rPr>
                <w:bCs/>
                <w:sz w:val="20"/>
                <w:szCs w:val="20"/>
                <w:lang w:eastAsia="en-US"/>
              </w:rPr>
              <w:t>Yıldız Teknik Üniversitesi Sürekli Eğitim Merkezi Hizmet Prosedürü</w:t>
            </w:r>
          </w:p>
        </w:tc>
        <w:tc>
          <w:tcPr>
            <w:tcW w:w="497" w:type="pct"/>
            <w:vAlign w:val="center"/>
          </w:tcPr>
          <w:p w14:paraId="1C73D4E6" w14:textId="77777777" w:rsidR="00C37832" w:rsidRPr="00C37832" w:rsidRDefault="00C37832" w:rsidP="00C37832">
            <w:pPr>
              <w:pStyle w:val="Default"/>
              <w:jc w:val="center"/>
              <w:rPr>
                <w:sz w:val="20"/>
                <w:szCs w:val="20"/>
              </w:rPr>
            </w:pPr>
            <w:r>
              <w:rPr>
                <w:sz w:val="20"/>
                <w:szCs w:val="20"/>
              </w:rPr>
              <w:t>IV-50/IV-60</w:t>
            </w:r>
          </w:p>
        </w:tc>
        <w:tc>
          <w:tcPr>
            <w:tcW w:w="525" w:type="pct"/>
            <w:vAlign w:val="center"/>
          </w:tcPr>
          <w:p w14:paraId="22BB2BF6" w14:textId="77777777" w:rsidR="00C37832" w:rsidRPr="00C46817" w:rsidRDefault="00C37832" w:rsidP="00C37832">
            <w:pPr>
              <w:pStyle w:val="Default"/>
              <w:jc w:val="center"/>
              <w:rPr>
                <w:sz w:val="20"/>
                <w:szCs w:val="20"/>
              </w:rPr>
            </w:pPr>
            <w:r>
              <w:rPr>
                <w:sz w:val="20"/>
                <w:szCs w:val="20"/>
              </w:rPr>
              <w:t>15.01.2016</w:t>
            </w:r>
          </w:p>
        </w:tc>
        <w:tc>
          <w:tcPr>
            <w:tcW w:w="728" w:type="pct"/>
            <w:vAlign w:val="center"/>
          </w:tcPr>
          <w:p w14:paraId="01923CE2" w14:textId="77777777" w:rsidR="00C37832" w:rsidRPr="00C46817" w:rsidRDefault="00C37832" w:rsidP="00C37832">
            <w:pPr>
              <w:pStyle w:val="Default"/>
              <w:jc w:val="center"/>
              <w:rPr>
                <w:sz w:val="20"/>
                <w:szCs w:val="20"/>
              </w:rPr>
            </w:pPr>
          </w:p>
        </w:tc>
      </w:tr>
      <w:tr w:rsidR="00C37832" w:rsidRPr="001B00D4" w14:paraId="61B348C6" w14:textId="77777777" w:rsidTr="00C37832">
        <w:trPr>
          <w:trHeight w:hRule="exact" w:val="737"/>
        </w:trPr>
        <w:tc>
          <w:tcPr>
            <w:tcW w:w="259" w:type="pct"/>
            <w:vAlign w:val="center"/>
          </w:tcPr>
          <w:p w14:paraId="5CF28E71" w14:textId="77777777" w:rsidR="00C37832" w:rsidRPr="00C46817" w:rsidRDefault="00C37832" w:rsidP="00C37832">
            <w:pPr>
              <w:pStyle w:val="Default"/>
              <w:jc w:val="center"/>
              <w:rPr>
                <w:sz w:val="20"/>
                <w:szCs w:val="20"/>
              </w:rPr>
            </w:pPr>
            <w:r w:rsidRPr="00C46817">
              <w:rPr>
                <w:sz w:val="20"/>
                <w:szCs w:val="20"/>
              </w:rPr>
              <w:t>3</w:t>
            </w:r>
          </w:p>
        </w:tc>
        <w:tc>
          <w:tcPr>
            <w:tcW w:w="462" w:type="pct"/>
            <w:vAlign w:val="center"/>
          </w:tcPr>
          <w:p w14:paraId="604F7990" w14:textId="77777777" w:rsidR="00C37832" w:rsidRPr="00C46817" w:rsidRDefault="00C37832" w:rsidP="00C37832">
            <w:pPr>
              <w:pStyle w:val="Default"/>
              <w:jc w:val="center"/>
              <w:rPr>
                <w:sz w:val="20"/>
                <w:szCs w:val="20"/>
              </w:rPr>
            </w:pPr>
            <w:r w:rsidRPr="00C46817">
              <w:rPr>
                <w:sz w:val="20"/>
                <w:szCs w:val="20"/>
              </w:rPr>
              <w:t>II-2</w:t>
            </w:r>
          </w:p>
        </w:tc>
        <w:tc>
          <w:tcPr>
            <w:tcW w:w="2529" w:type="pct"/>
            <w:vAlign w:val="center"/>
          </w:tcPr>
          <w:p w14:paraId="63F77475" w14:textId="77777777" w:rsidR="00C37832" w:rsidRPr="00C46817" w:rsidRDefault="00C37832" w:rsidP="00C37832">
            <w:pPr>
              <w:pStyle w:val="Default"/>
              <w:jc w:val="both"/>
              <w:rPr>
                <w:sz w:val="20"/>
                <w:szCs w:val="20"/>
              </w:rPr>
            </w:pPr>
            <w:r w:rsidRPr="00C46817">
              <w:rPr>
                <w:sz w:val="20"/>
                <w:szCs w:val="20"/>
              </w:rPr>
              <w:t>Organizasyon şemasından sonra ilgili kişilerin görev tanımları eklenmiştir.</w:t>
            </w:r>
          </w:p>
        </w:tc>
        <w:tc>
          <w:tcPr>
            <w:tcW w:w="497" w:type="pct"/>
            <w:vAlign w:val="center"/>
          </w:tcPr>
          <w:p w14:paraId="273BA2F8" w14:textId="77777777" w:rsidR="00C37832" w:rsidRPr="00C46817" w:rsidRDefault="00C37832" w:rsidP="00C37832">
            <w:pPr>
              <w:pStyle w:val="Default"/>
              <w:jc w:val="center"/>
              <w:rPr>
                <w:sz w:val="20"/>
                <w:szCs w:val="20"/>
              </w:rPr>
            </w:pPr>
            <w:r>
              <w:rPr>
                <w:sz w:val="20"/>
                <w:szCs w:val="20"/>
              </w:rPr>
              <w:t>II-2/</w:t>
            </w:r>
            <w:r w:rsidRPr="00C46817">
              <w:rPr>
                <w:sz w:val="20"/>
                <w:szCs w:val="20"/>
              </w:rPr>
              <w:t>II-5</w:t>
            </w:r>
          </w:p>
        </w:tc>
        <w:tc>
          <w:tcPr>
            <w:tcW w:w="525" w:type="pct"/>
            <w:vAlign w:val="center"/>
          </w:tcPr>
          <w:p w14:paraId="35E7BE3D" w14:textId="77777777" w:rsidR="00C37832" w:rsidRPr="00C46817" w:rsidRDefault="00C37832" w:rsidP="00C37832">
            <w:pPr>
              <w:pStyle w:val="Default"/>
              <w:jc w:val="center"/>
              <w:rPr>
                <w:sz w:val="20"/>
                <w:szCs w:val="20"/>
              </w:rPr>
            </w:pPr>
            <w:r w:rsidRPr="00C46817">
              <w:rPr>
                <w:sz w:val="20"/>
                <w:szCs w:val="20"/>
              </w:rPr>
              <w:t>18.06.2018</w:t>
            </w:r>
          </w:p>
        </w:tc>
        <w:tc>
          <w:tcPr>
            <w:tcW w:w="728" w:type="pct"/>
            <w:vAlign w:val="center"/>
          </w:tcPr>
          <w:p w14:paraId="167A0234" w14:textId="77777777" w:rsidR="00C37832" w:rsidRPr="00C46817" w:rsidRDefault="00C37832" w:rsidP="00C37832">
            <w:pPr>
              <w:pStyle w:val="Default"/>
              <w:jc w:val="center"/>
              <w:rPr>
                <w:sz w:val="20"/>
                <w:szCs w:val="20"/>
              </w:rPr>
            </w:pPr>
          </w:p>
        </w:tc>
      </w:tr>
      <w:tr w:rsidR="00C37832" w:rsidRPr="001B00D4" w14:paraId="7BFE910E" w14:textId="77777777" w:rsidTr="00C37832">
        <w:trPr>
          <w:trHeight w:hRule="exact" w:val="737"/>
        </w:trPr>
        <w:tc>
          <w:tcPr>
            <w:tcW w:w="259" w:type="pct"/>
            <w:vAlign w:val="center"/>
          </w:tcPr>
          <w:p w14:paraId="35FBC380" w14:textId="77777777" w:rsidR="00C37832" w:rsidRPr="00C46817" w:rsidRDefault="00C37832" w:rsidP="00C37832">
            <w:pPr>
              <w:pStyle w:val="Default"/>
              <w:jc w:val="center"/>
              <w:rPr>
                <w:sz w:val="20"/>
                <w:szCs w:val="20"/>
              </w:rPr>
            </w:pPr>
            <w:r w:rsidRPr="00C46817">
              <w:rPr>
                <w:sz w:val="20"/>
                <w:szCs w:val="20"/>
              </w:rPr>
              <w:t>4</w:t>
            </w:r>
          </w:p>
        </w:tc>
        <w:tc>
          <w:tcPr>
            <w:tcW w:w="462" w:type="pct"/>
            <w:vAlign w:val="center"/>
          </w:tcPr>
          <w:p w14:paraId="1687CABD" w14:textId="77777777" w:rsidR="00C37832" w:rsidRPr="00C46817" w:rsidRDefault="00C37832" w:rsidP="00C37832">
            <w:pPr>
              <w:pStyle w:val="Default"/>
              <w:jc w:val="center"/>
              <w:rPr>
                <w:sz w:val="20"/>
                <w:szCs w:val="20"/>
              </w:rPr>
            </w:pPr>
            <w:r w:rsidRPr="00C46817">
              <w:rPr>
                <w:sz w:val="20"/>
                <w:szCs w:val="20"/>
              </w:rPr>
              <w:t>IV-8</w:t>
            </w:r>
          </w:p>
        </w:tc>
        <w:tc>
          <w:tcPr>
            <w:tcW w:w="2529" w:type="pct"/>
            <w:vAlign w:val="center"/>
          </w:tcPr>
          <w:p w14:paraId="727961D7" w14:textId="77777777" w:rsidR="00C37832" w:rsidRPr="00C46817" w:rsidRDefault="00C37832" w:rsidP="00C37832">
            <w:pPr>
              <w:pStyle w:val="Default"/>
              <w:jc w:val="both"/>
              <w:rPr>
                <w:sz w:val="20"/>
                <w:szCs w:val="20"/>
              </w:rPr>
            </w:pPr>
            <w:r w:rsidRPr="00C46817">
              <w:rPr>
                <w:sz w:val="20"/>
                <w:szCs w:val="20"/>
              </w:rPr>
              <w:t xml:space="preserve">Düzeltici ve önleyici faaliyet talebi formu </w:t>
            </w:r>
            <w:proofErr w:type="gramStart"/>
            <w:r w:rsidRPr="00C46817">
              <w:rPr>
                <w:sz w:val="20"/>
                <w:szCs w:val="20"/>
              </w:rPr>
              <w:t>revize edilmiştir</w:t>
            </w:r>
            <w:proofErr w:type="gramEnd"/>
            <w:r w:rsidRPr="00C46817">
              <w:rPr>
                <w:sz w:val="20"/>
                <w:szCs w:val="20"/>
              </w:rPr>
              <w:t>.</w:t>
            </w:r>
          </w:p>
        </w:tc>
        <w:tc>
          <w:tcPr>
            <w:tcW w:w="497" w:type="pct"/>
            <w:vAlign w:val="center"/>
          </w:tcPr>
          <w:p w14:paraId="35AB6340" w14:textId="77777777" w:rsidR="00C37832" w:rsidRPr="00C46817" w:rsidRDefault="00C37832" w:rsidP="00C37832">
            <w:pPr>
              <w:pStyle w:val="Default"/>
              <w:jc w:val="center"/>
              <w:rPr>
                <w:sz w:val="20"/>
                <w:szCs w:val="20"/>
              </w:rPr>
            </w:pPr>
            <w:r w:rsidRPr="00C46817">
              <w:rPr>
                <w:sz w:val="20"/>
                <w:szCs w:val="20"/>
              </w:rPr>
              <w:t>-</w:t>
            </w:r>
          </w:p>
        </w:tc>
        <w:tc>
          <w:tcPr>
            <w:tcW w:w="525" w:type="pct"/>
            <w:vAlign w:val="center"/>
          </w:tcPr>
          <w:p w14:paraId="0B0B68B1" w14:textId="77777777" w:rsidR="00C37832" w:rsidRPr="00C46817" w:rsidRDefault="00C37832" w:rsidP="00C37832">
            <w:pPr>
              <w:pStyle w:val="Default"/>
              <w:jc w:val="center"/>
              <w:rPr>
                <w:sz w:val="20"/>
                <w:szCs w:val="20"/>
              </w:rPr>
            </w:pPr>
            <w:r w:rsidRPr="00C46817">
              <w:rPr>
                <w:sz w:val="20"/>
                <w:szCs w:val="20"/>
              </w:rPr>
              <w:t>18.06.2018</w:t>
            </w:r>
          </w:p>
        </w:tc>
        <w:tc>
          <w:tcPr>
            <w:tcW w:w="728" w:type="pct"/>
            <w:vAlign w:val="center"/>
          </w:tcPr>
          <w:p w14:paraId="4FBC0AFE" w14:textId="77777777" w:rsidR="00C37832" w:rsidRPr="00C46817" w:rsidRDefault="00C37832" w:rsidP="00C37832">
            <w:pPr>
              <w:pStyle w:val="Default"/>
              <w:jc w:val="center"/>
              <w:rPr>
                <w:sz w:val="20"/>
                <w:szCs w:val="20"/>
              </w:rPr>
            </w:pPr>
          </w:p>
        </w:tc>
      </w:tr>
      <w:tr w:rsidR="00C37832" w:rsidRPr="001B00D4" w14:paraId="273A0B15" w14:textId="77777777" w:rsidTr="00C37832">
        <w:trPr>
          <w:trHeight w:hRule="exact" w:val="737"/>
        </w:trPr>
        <w:tc>
          <w:tcPr>
            <w:tcW w:w="259" w:type="pct"/>
            <w:vAlign w:val="center"/>
          </w:tcPr>
          <w:p w14:paraId="700FBDAB" w14:textId="77777777" w:rsidR="00C37832" w:rsidRPr="00C46817" w:rsidRDefault="00C37832" w:rsidP="00C37832">
            <w:pPr>
              <w:pStyle w:val="Default"/>
              <w:jc w:val="center"/>
              <w:rPr>
                <w:sz w:val="20"/>
                <w:szCs w:val="20"/>
              </w:rPr>
            </w:pPr>
            <w:r w:rsidRPr="00C46817">
              <w:rPr>
                <w:sz w:val="20"/>
                <w:szCs w:val="20"/>
              </w:rPr>
              <w:t>5</w:t>
            </w:r>
          </w:p>
        </w:tc>
        <w:tc>
          <w:tcPr>
            <w:tcW w:w="462" w:type="pct"/>
            <w:vAlign w:val="center"/>
          </w:tcPr>
          <w:p w14:paraId="26EC456E" w14:textId="77777777" w:rsidR="00C37832" w:rsidRPr="00C46817" w:rsidRDefault="00C37832" w:rsidP="00C37832">
            <w:pPr>
              <w:pStyle w:val="Default"/>
              <w:jc w:val="center"/>
              <w:rPr>
                <w:sz w:val="20"/>
                <w:szCs w:val="20"/>
              </w:rPr>
            </w:pPr>
            <w:r>
              <w:rPr>
                <w:sz w:val="20"/>
                <w:szCs w:val="20"/>
              </w:rPr>
              <w:t>IV-23/</w:t>
            </w:r>
            <w:r w:rsidRPr="00C46817">
              <w:rPr>
                <w:sz w:val="20"/>
                <w:szCs w:val="20"/>
              </w:rPr>
              <w:t>25</w:t>
            </w:r>
          </w:p>
        </w:tc>
        <w:tc>
          <w:tcPr>
            <w:tcW w:w="2529" w:type="pct"/>
            <w:vAlign w:val="center"/>
          </w:tcPr>
          <w:p w14:paraId="51304DA0" w14:textId="77777777" w:rsidR="00C37832" w:rsidRPr="00C46817" w:rsidRDefault="00C37832" w:rsidP="00C37832">
            <w:pPr>
              <w:pStyle w:val="Default"/>
              <w:jc w:val="both"/>
              <w:rPr>
                <w:sz w:val="20"/>
                <w:szCs w:val="20"/>
              </w:rPr>
            </w:pPr>
            <w:r w:rsidRPr="00C46817">
              <w:rPr>
                <w:sz w:val="20"/>
                <w:szCs w:val="20"/>
              </w:rPr>
              <w:t xml:space="preserve">4.7 Atölye Staj Prosedürü </w:t>
            </w:r>
            <w:proofErr w:type="gramStart"/>
            <w:r w:rsidRPr="00C46817">
              <w:rPr>
                <w:sz w:val="20"/>
                <w:szCs w:val="20"/>
              </w:rPr>
              <w:t>revize edilmiştir</w:t>
            </w:r>
            <w:proofErr w:type="gramEnd"/>
            <w:r w:rsidRPr="00C46817">
              <w:rPr>
                <w:sz w:val="20"/>
                <w:szCs w:val="20"/>
              </w:rPr>
              <w:t>.</w:t>
            </w:r>
          </w:p>
        </w:tc>
        <w:tc>
          <w:tcPr>
            <w:tcW w:w="497" w:type="pct"/>
            <w:vAlign w:val="center"/>
          </w:tcPr>
          <w:p w14:paraId="451EC399" w14:textId="77777777" w:rsidR="00C37832" w:rsidRPr="00C46817" w:rsidRDefault="00C37832" w:rsidP="00C37832">
            <w:pPr>
              <w:pStyle w:val="Default"/>
              <w:jc w:val="center"/>
              <w:rPr>
                <w:sz w:val="20"/>
                <w:szCs w:val="20"/>
              </w:rPr>
            </w:pPr>
            <w:r w:rsidRPr="00C46817">
              <w:rPr>
                <w:sz w:val="20"/>
                <w:szCs w:val="20"/>
              </w:rPr>
              <w:t>-</w:t>
            </w:r>
          </w:p>
        </w:tc>
        <w:tc>
          <w:tcPr>
            <w:tcW w:w="525" w:type="pct"/>
            <w:vAlign w:val="center"/>
          </w:tcPr>
          <w:p w14:paraId="4842A191" w14:textId="77777777" w:rsidR="00C37832" w:rsidRPr="00C46817" w:rsidRDefault="00C37832" w:rsidP="00C37832">
            <w:pPr>
              <w:pStyle w:val="Default"/>
              <w:jc w:val="center"/>
              <w:rPr>
                <w:sz w:val="20"/>
                <w:szCs w:val="20"/>
              </w:rPr>
            </w:pPr>
            <w:r w:rsidRPr="00C46817">
              <w:rPr>
                <w:sz w:val="20"/>
                <w:szCs w:val="20"/>
              </w:rPr>
              <w:t>18.06.2018</w:t>
            </w:r>
          </w:p>
        </w:tc>
        <w:tc>
          <w:tcPr>
            <w:tcW w:w="728" w:type="pct"/>
            <w:vAlign w:val="center"/>
          </w:tcPr>
          <w:p w14:paraId="3F3D217A" w14:textId="77777777" w:rsidR="00C37832" w:rsidRPr="00C46817" w:rsidRDefault="00C37832" w:rsidP="00C37832">
            <w:pPr>
              <w:pStyle w:val="Default"/>
              <w:jc w:val="center"/>
              <w:rPr>
                <w:sz w:val="20"/>
                <w:szCs w:val="20"/>
              </w:rPr>
            </w:pPr>
          </w:p>
        </w:tc>
      </w:tr>
      <w:tr w:rsidR="00C37832" w:rsidRPr="001B00D4" w14:paraId="190A32C0" w14:textId="77777777" w:rsidTr="00C37832">
        <w:trPr>
          <w:trHeight w:hRule="exact" w:val="737"/>
        </w:trPr>
        <w:tc>
          <w:tcPr>
            <w:tcW w:w="259" w:type="pct"/>
            <w:vAlign w:val="center"/>
          </w:tcPr>
          <w:p w14:paraId="78C7DC39" w14:textId="77777777" w:rsidR="00C37832" w:rsidRPr="00C46817" w:rsidRDefault="00C37832" w:rsidP="00C37832">
            <w:pPr>
              <w:pStyle w:val="Default"/>
              <w:jc w:val="center"/>
              <w:rPr>
                <w:sz w:val="20"/>
                <w:szCs w:val="20"/>
              </w:rPr>
            </w:pPr>
            <w:r w:rsidRPr="00C46817">
              <w:rPr>
                <w:sz w:val="20"/>
                <w:szCs w:val="20"/>
              </w:rPr>
              <w:t>6</w:t>
            </w:r>
          </w:p>
        </w:tc>
        <w:tc>
          <w:tcPr>
            <w:tcW w:w="462" w:type="pct"/>
            <w:vAlign w:val="center"/>
          </w:tcPr>
          <w:p w14:paraId="26586E5F" w14:textId="77777777" w:rsidR="00C37832" w:rsidRPr="00C46817" w:rsidRDefault="00C37832" w:rsidP="00C37832">
            <w:pPr>
              <w:pStyle w:val="Default"/>
              <w:jc w:val="center"/>
              <w:rPr>
                <w:sz w:val="20"/>
                <w:szCs w:val="20"/>
              </w:rPr>
            </w:pPr>
            <w:r>
              <w:rPr>
                <w:sz w:val="20"/>
                <w:szCs w:val="20"/>
              </w:rPr>
              <w:t>IV-26/29</w:t>
            </w:r>
          </w:p>
        </w:tc>
        <w:tc>
          <w:tcPr>
            <w:tcW w:w="2529" w:type="pct"/>
            <w:vAlign w:val="center"/>
          </w:tcPr>
          <w:p w14:paraId="298EE923" w14:textId="77777777" w:rsidR="00C37832" w:rsidRPr="00C46817" w:rsidRDefault="00C37832" w:rsidP="00C37832">
            <w:pPr>
              <w:pStyle w:val="Default"/>
              <w:jc w:val="both"/>
              <w:rPr>
                <w:sz w:val="20"/>
                <w:szCs w:val="20"/>
              </w:rPr>
            </w:pPr>
            <w:r w:rsidRPr="00C46817">
              <w:rPr>
                <w:sz w:val="20"/>
                <w:szCs w:val="20"/>
              </w:rPr>
              <w:t xml:space="preserve">4.8 </w:t>
            </w:r>
            <w:proofErr w:type="spellStart"/>
            <w:r w:rsidRPr="00C46817">
              <w:rPr>
                <w:sz w:val="20"/>
                <w:szCs w:val="20"/>
              </w:rPr>
              <w:t>Uzakyol</w:t>
            </w:r>
            <w:proofErr w:type="spellEnd"/>
            <w:r w:rsidRPr="00C46817">
              <w:rPr>
                <w:sz w:val="20"/>
                <w:szCs w:val="20"/>
              </w:rPr>
              <w:t xml:space="preserve"> Açık Deniz Stajı Prosedürü</w:t>
            </w:r>
          </w:p>
        </w:tc>
        <w:tc>
          <w:tcPr>
            <w:tcW w:w="497" w:type="pct"/>
            <w:vAlign w:val="center"/>
          </w:tcPr>
          <w:p w14:paraId="6A92A726" w14:textId="77777777" w:rsidR="00C37832" w:rsidRPr="00C46817" w:rsidRDefault="00C37832" w:rsidP="00C37832">
            <w:pPr>
              <w:pStyle w:val="Default"/>
              <w:jc w:val="center"/>
              <w:rPr>
                <w:sz w:val="20"/>
                <w:szCs w:val="20"/>
              </w:rPr>
            </w:pPr>
            <w:r>
              <w:rPr>
                <w:sz w:val="20"/>
                <w:szCs w:val="20"/>
              </w:rPr>
              <w:t>-</w:t>
            </w:r>
          </w:p>
        </w:tc>
        <w:tc>
          <w:tcPr>
            <w:tcW w:w="525" w:type="pct"/>
            <w:vAlign w:val="center"/>
          </w:tcPr>
          <w:p w14:paraId="172348EE" w14:textId="77777777" w:rsidR="00C37832" w:rsidRPr="00C46817" w:rsidRDefault="00C37832" w:rsidP="00C37832">
            <w:pPr>
              <w:pStyle w:val="Default"/>
              <w:jc w:val="center"/>
              <w:rPr>
                <w:sz w:val="20"/>
                <w:szCs w:val="20"/>
              </w:rPr>
            </w:pPr>
            <w:r w:rsidRPr="00C46817">
              <w:rPr>
                <w:sz w:val="20"/>
                <w:szCs w:val="20"/>
              </w:rPr>
              <w:t>18.06.2018</w:t>
            </w:r>
          </w:p>
        </w:tc>
        <w:tc>
          <w:tcPr>
            <w:tcW w:w="728" w:type="pct"/>
            <w:vAlign w:val="center"/>
          </w:tcPr>
          <w:p w14:paraId="3FB18A0F" w14:textId="77777777" w:rsidR="00C37832" w:rsidRPr="00C46817" w:rsidRDefault="00C37832" w:rsidP="00C37832">
            <w:pPr>
              <w:pStyle w:val="Default"/>
              <w:jc w:val="center"/>
              <w:rPr>
                <w:sz w:val="20"/>
                <w:szCs w:val="20"/>
              </w:rPr>
            </w:pPr>
          </w:p>
        </w:tc>
      </w:tr>
      <w:tr w:rsidR="00C37832" w:rsidRPr="001B00D4" w14:paraId="2217DF3F" w14:textId="77777777" w:rsidTr="00C37832">
        <w:trPr>
          <w:trHeight w:hRule="exact" w:val="737"/>
        </w:trPr>
        <w:tc>
          <w:tcPr>
            <w:tcW w:w="259" w:type="pct"/>
            <w:vAlign w:val="center"/>
          </w:tcPr>
          <w:p w14:paraId="3749A64C" w14:textId="77777777" w:rsidR="00C37832" w:rsidRPr="00C46817" w:rsidRDefault="00C37832" w:rsidP="00C37832">
            <w:pPr>
              <w:pStyle w:val="Default"/>
              <w:jc w:val="center"/>
              <w:rPr>
                <w:sz w:val="20"/>
                <w:szCs w:val="20"/>
              </w:rPr>
            </w:pPr>
            <w:r>
              <w:rPr>
                <w:sz w:val="20"/>
                <w:szCs w:val="20"/>
              </w:rPr>
              <w:t>7</w:t>
            </w:r>
          </w:p>
        </w:tc>
        <w:tc>
          <w:tcPr>
            <w:tcW w:w="462" w:type="pct"/>
            <w:vAlign w:val="center"/>
          </w:tcPr>
          <w:p w14:paraId="1F7D9471" w14:textId="77777777" w:rsidR="00C37832" w:rsidRPr="00C46817" w:rsidRDefault="00C37832" w:rsidP="00C37832">
            <w:pPr>
              <w:pStyle w:val="Default"/>
              <w:jc w:val="center"/>
              <w:rPr>
                <w:sz w:val="20"/>
                <w:szCs w:val="20"/>
              </w:rPr>
            </w:pPr>
            <w:r>
              <w:rPr>
                <w:sz w:val="20"/>
                <w:szCs w:val="20"/>
              </w:rPr>
              <w:t>IV-30</w:t>
            </w:r>
          </w:p>
        </w:tc>
        <w:tc>
          <w:tcPr>
            <w:tcW w:w="2529" w:type="pct"/>
            <w:vAlign w:val="center"/>
          </w:tcPr>
          <w:p w14:paraId="2FB47CEE" w14:textId="77777777" w:rsidR="00C37832" w:rsidRPr="00C46817" w:rsidRDefault="00C37832" w:rsidP="00C37832">
            <w:pPr>
              <w:pStyle w:val="Default"/>
              <w:jc w:val="both"/>
              <w:rPr>
                <w:sz w:val="20"/>
                <w:szCs w:val="20"/>
              </w:rPr>
            </w:pPr>
            <w:r w:rsidRPr="00C46817">
              <w:rPr>
                <w:sz w:val="20"/>
                <w:szCs w:val="20"/>
              </w:rPr>
              <w:t>4.9 Kayıtların Kontrolü (Arşiv) Prosedürü</w:t>
            </w:r>
            <w:r>
              <w:rPr>
                <w:sz w:val="20"/>
                <w:szCs w:val="20"/>
              </w:rPr>
              <w:t xml:space="preserve"> eklenmiştir.</w:t>
            </w:r>
          </w:p>
        </w:tc>
        <w:tc>
          <w:tcPr>
            <w:tcW w:w="497" w:type="pct"/>
            <w:vAlign w:val="center"/>
          </w:tcPr>
          <w:p w14:paraId="3A29940C" w14:textId="77777777" w:rsidR="00C37832" w:rsidRPr="00C46817" w:rsidRDefault="00C37832" w:rsidP="00C37832">
            <w:pPr>
              <w:pStyle w:val="Default"/>
              <w:jc w:val="center"/>
              <w:rPr>
                <w:sz w:val="20"/>
                <w:szCs w:val="20"/>
              </w:rPr>
            </w:pPr>
            <w:r>
              <w:rPr>
                <w:sz w:val="20"/>
                <w:szCs w:val="20"/>
              </w:rPr>
              <w:t>IV-30</w:t>
            </w:r>
          </w:p>
        </w:tc>
        <w:tc>
          <w:tcPr>
            <w:tcW w:w="525" w:type="pct"/>
            <w:vAlign w:val="center"/>
          </w:tcPr>
          <w:p w14:paraId="6821652D" w14:textId="77777777" w:rsidR="00C37832" w:rsidRPr="00C46817" w:rsidRDefault="00C37832" w:rsidP="00C37832">
            <w:pPr>
              <w:pStyle w:val="Default"/>
              <w:jc w:val="center"/>
              <w:rPr>
                <w:sz w:val="20"/>
                <w:szCs w:val="20"/>
              </w:rPr>
            </w:pPr>
            <w:r w:rsidRPr="00C46817">
              <w:rPr>
                <w:sz w:val="20"/>
                <w:szCs w:val="20"/>
              </w:rPr>
              <w:t>18.06.2018</w:t>
            </w:r>
          </w:p>
        </w:tc>
        <w:tc>
          <w:tcPr>
            <w:tcW w:w="728" w:type="pct"/>
            <w:vAlign w:val="center"/>
          </w:tcPr>
          <w:p w14:paraId="643360DD" w14:textId="77777777" w:rsidR="00C37832" w:rsidRPr="00C46817" w:rsidRDefault="00C37832" w:rsidP="00C37832">
            <w:pPr>
              <w:pStyle w:val="Default"/>
              <w:jc w:val="center"/>
              <w:rPr>
                <w:sz w:val="20"/>
                <w:szCs w:val="20"/>
              </w:rPr>
            </w:pPr>
          </w:p>
        </w:tc>
      </w:tr>
      <w:tr w:rsidR="00C37832" w:rsidRPr="001B00D4" w14:paraId="62C3A6E3" w14:textId="77777777" w:rsidTr="00C37832">
        <w:trPr>
          <w:trHeight w:hRule="exact" w:val="737"/>
        </w:trPr>
        <w:tc>
          <w:tcPr>
            <w:tcW w:w="259" w:type="pct"/>
            <w:vAlign w:val="center"/>
          </w:tcPr>
          <w:p w14:paraId="08DC2904" w14:textId="77777777" w:rsidR="00C37832" w:rsidRPr="00C46817" w:rsidRDefault="00C37832" w:rsidP="00C37832">
            <w:pPr>
              <w:pStyle w:val="Default"/>
              <w:jc w:val="center"/>
              <w:rPr>
                <w:sz w:val="20"/>
                <w:szCs w:val="20"/>
              </w:rPr>
            </w:pPr>
            <w:r>
              <w:rPr>
                <w:sz w:val="20"/>
                <w:szCs w:val="20"/>
              </w:rPr>
              <w:t>8</w:t>
            </w:r>
          </w:p>
        </w:tc>
        <w:tc>
          <w:tcPr>
            <w:tcW w:w="462" w:type="pct"/>
            <w:vAlign w:val="center"/>
          </w:tcPr>
          <w:p w14:paraId="011E299E" w14:textId="77777777" w:rsidR="00C37832" w:rsidRPr="00C46817" w:rsidRDefault="00C37832" w:rsidP="00C37832">
            <w:pPr>
              <w:pStyle w:val="Default"/>
              <w:jc w:val="center"/>
              <w:rPr>
                <w:sz w:val="20"/>
                <w:szCs w:val="20"/>
              </w:rPr>
            </w:pPr>
            <w:r>
              <w:rPr>
                <w:sz w:val="20"/>
                <w:szCs w:val="20"/>
              </w:rPr>
              <w:t>IV-44</w:t>
            </w:r>
          </w:p>
        </w:tc>
        <w:tc>
          <w:tcPr>
            <w:tcW w:w="2529" w:type="pct"/>
            <w:vAlign w:val="center"/>
          </w:tcPr>
          <w:p w14:paraId="7D2F377C" w14:textId="77777777" w:rsidR="00C37832" w:rsidRPr="00C46817" w:rsidRDefault="00C37832" w:rsidP="00C37832">
            <w:pPr>
              <w:pStyle w:val="Default"/>
              <w:jc w:val="both"/>
              <w:rPr>
                <w:sz w:val="20"/>
                <w:szCs w:val="20"/>
              </w:rPr>
            </w:pPr>
            <w:r w:rsidRPr="00DA1A66">
              <w:rPr>
                <w:sz w:val="20"/>
                <w:szCs w:val="20"/>
              </w:rPr>
              <w:t>4.15 Eğitim Uygulama Tesisleri (Kurum Kaynakları) Prosedürü</w:t>
            </w:r>
            <w:r>
              <w:rPr>
                <w:sz w:val="20"/>
                <w:szCs w:val="20"/>
              </w:rPr>
              <w:t xml:space="preserve"> başlığı ve içeriği </w:t>
            </w:r>
            <w:proofErr w:type="gramStart"/>
            <w:r>
              <w:rPr>
                <w:sz w:val="20"/>
                <w:szCs w:val="20"/>
              </w:rPr>
              <w:t>revize edilmiştir</w:t>
            </w:r>
            <w:proofErr w:type="gramEnd"/>
            <w:r>
              <w:rPr>
                <w:sz w:val="20"/>
                <w:szCs w:val="20"/>
              </w:rPr>
              <w:t>.</w:t>
            </w:r>
          </w:p>
        </w:tc>
        <w:tc>
          <w:tcPr>
            <w:tcW w:w="497" w:type="pct"/>
            <w:vAlign w:val="center"/>
          </w:tcPr>
          <w:p w14:paraId="17708CE2" w14:textId="77777777" w:rsidR="00C37832" w:rsidRPr="00C46817" w:rsidRDefault="00C37832" w:rsidP="00C37832">
            <w:pPr>
              <w:pStyle w:val="Default"/>
              <w:jc w:val="center"/>
              <w:rPr>
                <w:sz w:val="20"/>
                <w:szCs w:val="20"/>
              </w:rPr>
            </w:pPr>
            <w:r>
              <w:rPr>
                <w:sz w:val="20"/>
                <w:szCs w:val="20"/>
              </w:rPr>
              <w:t>-</w:t>
            </w:r>
          </w:p>
        </w:tc>
        <w:tc>
          <w:tcPr>
            <w:tcW w:w="525" w:type="pct"/>
            <w:vAlign w:val="center"/>
          </w:tcPr>
          <w:p w14:paraId="53D96A48" w14:textId="77777777" w:rsidR="00C37832" w:rsidRPr="00C46817" w:rsidRDefault="00C37832" w:rsidP="00C37832">
            <w:pPr>
              <w:pStyle w:val="Default"/>
              <w:jc w:val="center"/>
              <w:rPr>
                <w:sz w:val="20"/>
                <w:szCs w:val="20"/>
              </w:rPr>
            </w:pPr>
            <w:r w:rsidRPr="00C46817">
              <w:rPr>
                <w:sz w:val="20"/>
                <w:szCs w:val="20"/>
              </w:rPr>
              <w:t>18.06.2018</w:t>
            </w:r>
          </w:p>
        </w:tc>
        <w:tc>
          <w:tcPr>
            <w:tcW w:w="728" w:type="pct"/>
            <w:vAlign w:val="center"/>
          </w:tcPr>
          <w:p w14:paraId="56CF1E20" w14:textId="77777777" w:rsidR="00C37832" w:rsidRPr="00C46817" w:rsidRDefault="00C37832" w:rsidP="00C37832">
            <w:pPr>
              <w:pStyle w:val="Default"/>
              <w:jc w:val="center"/>
              <w:rPr>
                <w:sz w:val="20"/>
                <w:szCs w:val="20"/>
              </w:rPr>
            </w:pPr>
          </w:p>
        </w:tc>
      </w:tr>
      <w:tr w:rsidR="00C37832" w:rsidRPr="001B00D4" w14:paraId="66ED9119" w14:textId="77777777" w:rsidTr="00C37832">
        <w:trPr>
          <w:trHeight w:hRule="exact" w:val="737"/>
        </w:trPr>
        <w:tc>
          <w:tcPr>
            <w:tcW w:w="259" w:type="pct"/>
            <w:vAlign w:val="center"/>
          </w:tcPr>
          <w:p w14:paraId="06E63693" w14:textId="659D1C89" w:rsidR="00C37832" w:rsidRPr="00C46817" w:rsidRDefault="00A17492" w:rsidP="00C37832">
            <w:pPr>
              <w:pStyle w:val="Default"/>
              <w:jc w:val="center"/>
              <w:rPr>
                <w:sz w:val="20"/>
                <w:szCs w:val="20"/>
              </w:rPr>
            </w:pPr>
            <w:r>
              <w:rPr>
                <w:sz w:val="20"/>
                <w:szCs w:val="20"/>
              </w:rPr>
              <w:t>9</w:t>
            </w:r>
          </w:p>
        </w:tc>
        <w:tc>
          <w:tcPr>
            <w:tcW w:w="462" w:type="pct"/>
            <w:vAlign w:val="center"/>
          </w:tcPr>
          <w:p w14:paraId="48C84C4A" w14:textId="578E6537" w:rsidR="00C37832" w:rsidRPr="00C46817" w:rsidRDefault="00E22AE0" w:rsidP="00C37832">
            <w:pPr>
              <w:pStyle w:val="Default"/>
              <w:jc w:val="center"/>
              <w:rPr>
                <w:sz w:val="20"/>
                <w:szCs w:val="20"/>
              </w:rPr>
            </w:pPr>
            <w:r>
              <w:rPr>
                <w:sz w:val="20"/>
                <w:szCs w:val="20"/>
              </w:rPr>
              <w:t>IV-18/ IV-29</w:t>
            </w:r>
          </w:p>
        </w:tc>
        <w:tc>
          <w:tcPr>
            <w:tcW w:w="2529" w:type="pct"/>
            <w:vAlign w:val="center"/>
          </w:tcPr>
          <w:p w14:paraId="47239723" w14:textId="4E8C46B2" w:rsidR="00C37832" w:rsidRPr="00C46817" w:rsidRDefault="00A17492" w:rsidP="00E22AE0">
            <w:pPr>
              <w:pStyle w:val="Default"/>
              <w:jc w:val="both"/>
              <w:rPr>
                <w:sz w:val="20"/>
                <w:szCs w:val="20"/>
              </w:rPr>
            </w:pPr>
            <w:r>
              <w:rPr>
                <w:sz w:val="20"/>
                <w:szCs w:val="20"/>
              </w:rPr>
              <w:t xml:space="preserve">Staj Yönetmeliğindeki değişiklikler eklenmiştir. </w:t>
            </w:r>
          </w:p>
        </w:tc>
        <w:tc>
          <w:tcPr>
            <w:tcW w:w="497" w:type="pct"/>
            <w:vAlign w:val="center"/>
          </w:tcPr>
          <w:p w14:paraId="3B69F4E7" w14:textId="3AAD8108" w:rsidR="00C37832" w:rsidRPr="00C46817" w:rsidRDefault="00E22AE0" w:rsidP="00C37832">
            <w:pPr>
              <w:pStyle w:val="Default"/>
              <w:jc w:val="center"/>
              <w:rPr>
                <w:sz w:val="20"/>
                <w:szCs w:val="20"/>
              </w:rPr>
            </w:pPr>
            <w:r>
              <w:rPr>
                <w:sz w:val="20"/>
                <w:szCs w:val="20"/>
              </w:rPr>
              <w:t>-</w:t>
            </w:r>
          </w:p>
        </w:tc>
        <w:tc>
          <w:tcPr>
            <w:tcW w:w="525" w:type="pct"/>
            <w:vAlign w:val="center"/>
          </w:tcPr>
          <w:p w14:paraId="6AE51DED" w14:textId="3B59189F" w:rsidR="00C37832" w:rsidRPr="00C46817" w:rsidRDefault="00E22AE0" w:rsidP="00C37832">
            <w:pPr>
              <w:pStyle w:val="Default"/>
              <w:jc w:val="center"/>
              <w:rPr>
                <w:sz w:val="20"/>
                <w:szCs w:val="20"/>
              </w:rPr>
            </w:pPr>
            <w:r>
              <w:rPr>
                <w:sz w:val="20"/>
                <w:szCs w:val="20"/>
              </w:rPr>
              <w:t>18.01.2018</w:t>
            </w:r>
          </w:p>
        </w:tc>
        <w:tc>
          <w:tcPr>
            <w:tcW w:w="728" w:type="pct"/>
            <w:vAlign w:val="center"/>
          </w:tcPr>
          <w:p w14:paraId="72BA0F65" w14:textId="77777777" w:rsidR="00C37832" w:rsidRPr="00C46817" w:rsidRDefault="00C37832" w:rsidP="00C37832">
            <w:pPr>
              <w:pStyle w:val="Default"/>
              <w:jc w:val="center"/>
              <w:rPr>
                <w:sz w:val="20"/>
                <w:szCs w:val="20"/>
              </w:rPr>
            </w:pPr>
          </w:p>
        </w:tc>
      </w:tr>
      <w:tr w:rsidR="00C37832" w:rsidRPr="001B00D4" w14:paraId="7358A944" w14:textId="77777777" w:rsidTr="00C37832">
        <w:trPr>
          <w:trHeight w:hRule="exact" w:val="737"/>
        </w:trPr>
        <w:tc>
          <w:tcPr>
            <w:tcW w:w="259" w:type="pct"/>
            <w:vAlign w:val="center"/>
          </w:tcPr>
          <w:p w14:paraId="42E44C37" w14:textId="06DE1D7D" w:rsidR="00C37832" w:rsidRPr="00C46817" w:rsidRDefault="00E22AE0" w:rsidP="00C37832">
            <w:pPr>
              <w:pStyle w:val="Default"/>
              <w:jc w:val="center"/>
              <w:rPr>
                <w:sz w:val="20"/>
                <w:szCs w:val="20"/>
              </w:rPr>
            </w:pPr>
            <w:r>
              <w:rPr>
                <w:sz w:val="20"/>
                <w:szCs w:val="20"/>
              </w:rPr>
              <w:t>10</w:t>
            </w:r>
          </w:p>
        </w:tc>
        <w:tc>
          <w:tcPr>
            <w:tcW w:w="462" w:type="pct"/>
            <w:vAlign w:val="center"/>
          </w:tcPr>
          <w:p w14:paraId="4B4CB58B" w14:textId="09A67C98" w:rsidR="00C37832" w:rsidRPr="00C46817" w:rsidRDefault="00E22AE0" w:rsidP="00E22AE0">
            <w:pPr>
              <w:pStyle w:val="Default"/>
              <w:jc w:val="center"/>
              <w:rPr>
                <w:sz w:val="20"/>
                <w:szCs w:val="20"/>
              </w:rPr>
            </w:pPr>
            <w:r>
              <w:rPr>
                <w:sz w:val="20"/>
                <w:szCs w:val="20"/>
              </w:rPr>
              <w:t>III-4/ IV-42</w:t>
            </w:r>
          </w:p>
        </w:tc>
        <w:tc>
          <w:tcPr>
            <w:tcW w:w="2529" w:type="pct"/>
            <w:vAlign w:val="center"/>
          </w:tcPr>
          <w:p w14:paraId="58DD6DFC" w14:textId="63FB4150" w:rsidR="00C37832" w:rsidRPr="00C46817" w:rsidRDefault="00E22AE0" w:rsidP="00C37832">
            <w:pPr>
              <w:pStyle w:val="Default"/>
              <w:jc w:val="both"/>
              <w:rPr>
                <w:sz w:val="20"/>
                <w:szCs w:val="20"/>
              </w:rPr>
            </w:pPr>
            <w:r>
              <w:rPr>
                <w:sz w:val="20"/>
                <w:szCs w:val="20"/>
              </w:rPr>
              <w:t>YTÜ Kalite Yönetim Sistemine uygunluğuyla ilgili genel güncellemeler yapılmıştır.</w:t>
            </w:r>
          </w:p>
        </w:tc>
        <w:tc>
          <w:tcPr>
            <w:tcW w:w="497" w:type="pct"/>
            <w:vAlign w:val="center"/>
          </w:tcPr>
          <w:p w14:paraId="41D14A3E" w14:textId="2D3BDC2F" w:rsidR="00C37832" w:rsidRPr="00C46817" w:rsidRDefault="00E22AE0" w:rsidP="00C37832">
            <w:pPr>
              <w:pStyle w:val="Default"/>
              <w:jc w:val="center"/>
              <w:rPr>
                <w:sz w:val="20"/>
                <w:szCs w:val="20"/>
              </w:rPr>
            </w:pPr>
            <w:r>
              <w:rPr>
                <w:sz w:val="20"/>
                <w:szCs w:val="20"/>
              </w:rPr>
              <w:t>-</w:t>
            </w:r>
          </w:p>
        </w:tc>
        <w:tc>
          <w:tcPr>
            <w:tcW w:w="525" w:type="pct"/>
            <w:vAlign w:val="center"/>
          </w:tcPr>
          <w:p w14:paraId="151A035E" w14:textId="7269F7F6" w:rsidR="00C37832" w:rsidRPr="00C46817" w:rsidRDefault="00E22AE0" w:rsidP="00C37832">
            <w:pPr>
              <w:pStyle w:val="Default"/>
              <w:jc w:val="center"/>
              <w:rPr>
                <w:sz w:val="20"/>
                <w:szCs w:val="20"/>
              </w:rPr>
            </w:pPr>
            <w:r>
              <w:rPr>
                <w:sz w:val="20"/>
                <w:szCs w:val="20"/>
              </w:rPr>
              <w:t>18.01.2018</w:t>
            </w:r>
          </w:p>
        </w:tc>
        <w:tc>
          <w:tcPr>
            <w:tcW w:w="728" w:type="pct"/>
            <w:vAlign w:val="center"/>
          </w:tcPr>
          <w:p w14:paraId="21FFF4A2" w14:textId="77777777" w:rsidR="00C37832" w:rsidRPr="00C46817" w:rsidRDefault="00C37832" w:rsidP="00C37832">
            <w:pPr>
              <w:pStyle w:val="Default"/>
              <w:jc w:val="center"/>
              <w:rPr>
                <w:sz w:val="20"/>
                <w:szCs w:val="20"/>
              </w:rPr>
            </w:pPr>
          </w:p>
        </w:tc>
      </w:tr>
      <w:tr w:rsidR="00C37832" w:rsidRPr="001B00D4" w14:paraId="1C9A558D" w14:textId="77777777" w:rsidTr="00C37832">
        <w:trPr>
          <w:trHeight w:hRule="exact" w:val="737"/>
        </w:trPr>
        <w:tc>
          <w:tcPr>
            <w:tcW w:w="259" w:type="pct"/>
            <w:vAlign w:val="center"/>
          </w:tcPr>
          <w:p w14:paraId="2B627B4F" w14:textId="53067F93" w:rsidR="00C37832" w:rsidRPr="00C46817" w:rsidRDefault="00E22AE0" w:rsidP="00C37832">
            <w:pPr>
              <w:pStyle w:val="Default"/>
              <w:jc w:val="center"/>
              <w:rPr>
                <w:sz w:val="20"/>
                <w:szCs w:val="20"/>
              </w:rPr>
            </w:pPr>
            <w:r>
              <w:rPr>
                <w:sz w:val="20"/>
                <w:szCs w:val="20"/>
              </w:rPr>
              <w:t>11</w:t>
            </w:r>
          </w:p>
        </w:tc>
        <w:tc>
          <w:tcPr>
            <w:tcW w:w="462" w:type="pct"/>
            <w:vAlign w:val="center"/>
          </w:tcPr>
          <w:p w14:paraId="7C2144DC" w14:textId="62B9A43A" w:rsidR="00C37832" w:rsidRPr="00C46817" w:rsidRDefault="00E22AE0" w:rsidP="00C37832">
            <w:pPr>
              <w:pStyle w:val="Default"/>
              <w:jc w:val="center"/>
              <w:rPr>
                <w:sz w:val="20"/>
                <w:szCs w:val="20"/>
              </w:rPr>
            </w:pPr>
            <w:r>
              <w:rPr>
                <w:sz w:val="20"/>
                <w:szCs w:val="20"/>
              </w:rPr>
              <w:t>II-2</w:t>
            </w:r>
          </w:p>
        </w:tc>
        <w:tc>
          <w:tcPr>
            <w:tcW w:w="2529" w:type="pct"/>
            <w:vAlign w:val="center"/>
          </w:tcPr>
          <w:p w14:paraId="235BB0D9" w14:textId="2D3D79A2" w:rsidR="00C37832" w:rsidRPr="00C46817" w:rsidRDefault="00E22AE0" w:rsidP="00E22AE0">
            <w:pPr>
              <w:pStyle w:val="Default"/>
              <w:jc w:val="both"/>
              <w:rPr>
                <w:sz w:val="20"/>
                <w:szCs w:val="20"/>
              </w:rPr>
            </w:pPr>
            <w:r>
              <w:rPr>
                <w:sz w:val="20"/>
                <w:szCs w:val="20"/>
              </w:rPr>
              <w:t>Organizasyon şeması güncellenmiştir.</w:t>
            </w:r>
          </w:p>
        </w:tc>
        <w:tc>
          <w:tcPr>
            <w:tcW w:w="497" w:type="pct"/>
            <w:vAlign w:val="center"/>
          </w:tcPr>
          <w:p w14:paraId="0F9C314D" w14:textId="6C7ACD77" w:rsidR="00C37832" w:rsidRPr="00C46817" w:rsidRDefault="00E22AE0" w:rsidP="00C37832">
            <w:pPr>
              <w:pStyle w:val="Default"/>
              <w:jc w:val="center"/>
              <w:rPr>
                <w:sz w:val="20"/>
                <w:szCs w:val="20"/>
              </w:rPr>
            </w:pPr>
            <w:r>
              <w:rPr>
                <w:sz w:val="20"/>
                <w:szCs w:val="20"/>
              </w:rPr>
              <w:t>-</w:t>
            </w:r>
          </w:p>
        </w:tc>
        <w:tc>
          <w:tcPr>
            <w:tcW w:w="525" w:type="pct"/>
            <w:vAlign w:val="center"/>
          </w:tcPr>
          <w:p w14:paraId="761C20D9" w14:textId="665A8BAE" w:rsidR="00C37832" w:rsidRPr="00C46817" w:rsidRDefault="00E22AE0" w:rsidP="00C37832">
            <w:pPr>
              <w:pStyle w:val="Default"/>
              <w:jc w:val="center"/>
              <w:rPr>
                <w:sz w:val="20"/>
                <w:szCs w:val="20"/>
              </w:rPr>
            </w:pPr>
            <w:r>
              <w:rPr>
                <w:sz w:val="20"/>
                <w:szCs w:val="20"/>
              </w:rPr>
              <w:t>18.01.2018</w:t>
            </w:r>
          </w:p>
        </w:tc>
        <w:tc>
          <w:tcPr>
            <w:tcW w:w="728" w:type="pct"/>
            <w:vAlign w:val="center"/>
          </w:tcPr>
          <w:p w14:paraId="302528C8" w14:textId="77777777" w:rsidR="00C37832" w:rsidRPr="00C46817" w:rsidRDefault="00C37832" w:rsidP="00C37832">
            <w:pPr>
              <w:pStyle w:val="Default"/>
              <w:jc w:val="center"/>
              <w:rPr>
                <w:sz w:val="20"/>
                <w:szCs w:val="20"/>
              </w:rPr>
            </w:pPr>
          </w:p>
        </w:tc>
      </w:tr>
      <w:tr w:rsidR="00C37832" w:rsidRPr="001B00D4" w14:paraId="10FC35E7" w14:textId="77777777" w:rsidTr="00C37832">
        <w:trPr>
          <w:trHeight w:hRule="exact" w:val="737"/>
        </w:trPr>
        <w:tc>
          <w:tcPr>
            <w:tcW w:w="259" w:type="pct"/>
            <w:vAlign w:val="center"/>
          </w:tcPr>
          <w:p w14:paraId="67D0D458" w14:textId="77777777" w:rsidR="00C37832" w:rsidRPr="00C46817" w:rsidRDefault="00C37832" w:rsidP="00C37832">
            <w:pPr>
              <w:pStyle w:val="Default"/>
              <w:jc w:val="center"/>
              <w:rPr>
                <w:sz w:val="20"/>
                <w:szCs w:val="20"/>
              </w:rPr>
            </w:pPr>
          </w:p>
        </w:tc>
        <w:tc>
          <w:tcPr>
            <w:tcW w:w="462" w:type="pct"/>
            <w:vAlign w:val="center"/>
          </w:tcPr>
          <w:p w14:paraId="516F10CE" w14:textId="77777777" w:rsidR="00C37832" w:rsidRPr="00C46817" w:rsidRDefault="00C37832" w:rsidP="00C37832">
            <w:pPr>
              <w:pStyle w:val="Default"/>
              <w:jc w:val="center"/>
              <w:rPr>
                <w:sz w:val="20"/>
                <w:szCs w:val="20"/>
              </w:rPr>
            </w:pPr>
          </w:p>
        </w:tc>
        <w:tc>
          <w:tcPr>
            <w:tcW w:w="2529" w:type="pct"/>
            <w:vAlign w:val="center"/>
          </w:tcPr>
          <w:p w14:paraId="2CE48AB3" w14:textId="77777777" w:rsidR="00C37832" w:rsidRPr="00C46817" w:rsidRDefault="00C37832" w:rsidP="00C37832">
            <w:pPr>
              <w:pStyle w:val="Default"/>
              <w:jc w:val="both"/>
              <w:rPr>
                <w:sz w:val="20"/>
                <w:szCs w:val="20"/>
              </w:rPr>
            </w:pPr>
          </w:p>
        </w:tc>
        <w:tc>
          <w:tcPr>
            <w:tcW w:w="497" w:type="pct"/>
            <w:vAlign w:val="center"/>
          </w:tcPr>
          <w:p w14:paraId="56A9C307" w14:textId="77777777" w:rsidR="00C37832" w:rsidRPr="00C46817" w:rsidRDefault="00C37832" w:rsidP="00C37832">
            <w:pPr>
              <w:pStyle w:val="Default"/>
              <w:jc w:val="center"/>
              <w:rPr>
                <w:sz w:val="20"/>
                <w:szCs w:val="20"/>
              </w:rPr>
            </w:pPr>
          </w:p>
        </w:tc>
        <w:tc>
          <w:tcPr>
            <w:tcW w:w="525" w:type="pct"/>
            <w:vAlign w:val="center"/>
          </w:tcPr>
          <w:p w14:paraId="49ABC0C1" w14:textId="77777777" w:rsidR="00C37832" w:rsidRPr="00C46817" w:rsidRDefault="00C37832" w:rsidP="00C37832">
            <w:pPr>
              <w:pStyle w:val="Default"/>
              <w:jc w:val="center"/>
              <w:rPr>
                <w:sz w:val="20"/>
                <w:szCs w:val="20"/>
              </w:rPr>
            </w:pPr>
          </w:p>
        </w:tc>
        <w:tc>
          <w:tcPr>
            <w:tcW w:w="728" w:type="pct"/>
            <w:vAlign w:val="center"/>
          </w:tcPr>
          <w:p w14:paraId="5D0E8474" w14:textId="77777777" w:rsidR="00C37832" w:rsidRPr="00C46817" w:rsidRDefault="00C37832" w:rsidP="00C37832">
            <w:pPr>
              <w:pStyle w:val="Default"/>
              <w:jc w:val="center"/>
              <w:rPr>
                <w:sz w:val="20"/>
                <w:szCs w:val="20"/>
              </w:rPr>
            </w:pPr>
          </w:p>
        </w:tc>
      </w:tr>
      <w:tr w:rsidR="00C37832" w:rsidRPr="001B00D4" w14:paraId="6BC4EEEB" w14:textId="77777777" w:rsidTr="00C37832">
        <w:trPr>
          <w:trHeight w:hRule="exact" w:val="737"/>
        </w:trPr>
        <w:tc>
          <w:tcPr>
            <w:tcW w:w="259" w:type="pct"/>
            <w:vAlign w:val="center"/>
          </w:tcPr>
          <w:p w14:paraId="36AC97A4" w14:textId="77777777" w:rsidR="00C37832" w:rsidRPr="00C46817" w:rsidRDefault="00C37832" w:rsidP="00C37832">
            <w:pPr>
              <w:pStyle w:val="Default"/>
              <w:jc w:val="center"/>
              <w:rPr>
                <w:sz w:val="20"/>
                <w:szCs w:val="20"/>
              </w:rPr>
            </w:pPr>
          </w:p>
        </w:tc>
        <w:tc>
          <w:tcPr>
            <w:tcW w:w="462" w:type="pct"/>
            <w:vAlign w:val="center"/>
          </w:tcPr>
          <w:p w14:paraId="16423550" w14:textId="77777777" w:rsidR="00C37832" w:rsidRPr="00C46817" w:rsidRDefault="00C37832" w:rsidP="00C37832">
            <w:pPr>
              <w:pStyle w:val="Default"/>
              <w:jc w:val="center"/>
              <w:rPr>
                <w:sz w:val="20"/>
                <w:szCs w:val="20"/>
              </w:rPr>
            </w:pPr>
          </w:p>
        </w:tc>
        <w:tc>
          <w:tcPr>
            <w:tcW w:w="2529" w:type="pct"/>
            <w:vAlign w:val="center"/>
          </w:tcPr>
          <w:p w14:paraId="05040386" w14:textId="77777777" w:rsidR="00C37832" w:rsidRPr="00C46817" w:rsidRDefault="00C37832" w:rsidP="00C37832">
            <w:pPr>
              <w:pStyle w:val="Default"/>
              <w:jc w:val="both"/>
              <w:rPr>
                <w:sz w:val="20"/>
                <w:szCs w:val="20"/>
              </w:rPr>
            </w:pPr>
          </w:p>
        </w:tc>
        <w:tc>
          <w:tcPr>
            <w:tcW w:w="497" w:type="pct"/>
            <w:vAlign w:val="center"/>
          </w:tcPr>
          <w:p w14:paraId="0607EDC5" w14:textId="77777777" w:rsidR="00C37832" w:rsidRPr="00C46817" w:rsidRDefault="00C37832" w:rsidP="00C37832">
            <w:pPr>
              <w:pStyle w:val="Default"/>
              <w:jc w:val="center"/>
              <w:rPr>
                <w:sz w:val="20"/>
                <w:szCs w:val="20"/>
              </w:rPr>
            </w:pPr>
          </w:p>
        </w:tc>
        <w:tc>
          <w:tcPr>
            <w:tcW w:w="525" w:type="pct"/>
            <w:vAlign w:val="center"/>
          </w:tcPr>
          <w:p w14:paraId="793959FB" w14:textId="77777777" w:rsidR="00C37832" w:rsidRPr="00C46817" w:rsidRDefault="00C37832" w:rsidP="00C37832">
            <w:pPr>
              <w:pStyle w:val="Default"/>
              <w:jc w:val="center"/>
              <w:rPr>
                <w:sz w:val="20"/>
                <w:szCs w:val="20"/>
              </w:rPr>
            </w:pPr>
          </w:p>
        </w:tc>
        <w:tc>
          <w:tcPr>
            <w:tcW w:w="728" w:type="pct"/>
            <w:vAlign w:val="center"/>
          </w:tcPr>
          <w:p w14:paraId="283DF3F6" w14:textId="77777777" w:rsidR="00C37832" w:rsidRPr="00C46817" w:rsidRDefault="00C37832" w:rsidP="00C37832">
            <w:pPr>
              <w:pStyle w:val="Default"/>
              <w:jc w:val="center"/>
              <w:rPr>
                <w:sz w:val="20"/>
                <w:szCs w:val="20"/>
              </w:rPr>
            </w:pPr>
          </w:p>
        </w:tc>
      </w:tr>
      <w:tr w:rsidR="00C37832" w:rsidRPr="001B00D4" w14:paraId="59FAF39F" w14:textId="77777777" w:rsidTr="00C37832">
        <w:trPr>
          <w:trHeight w:hRule="exact" w:val="737"/>
        </w:trPr>
        <w:tc>
          <w:tcPr>
            <w:tcW w:w="259" w:type="pct"/>
            <w:vAlign w:val="center"/>
          </w:tcPr>
          <w:p w14:paraId="7D0EA34E" w14:textId="77777777" w:rsidR="00C37832" w:rsidRPr="00C46817" w:rsidRDefault="00C37832" w:rsidP="00C37832">
            <w:pPr>
              <w:pStyle w:val="Default"/>
              <w:jc w:val="center"/>
              <w:rPr>
                <w:sz w:val="20"/>
                <w:szCs w:val="20"/>
              </w:rPr>
            </w:pPr>
          </w:p>
        </w:tc>
        <w:tc>
          <w:tcPr>
            <w:tcW w:w="462" w:type="pct"/>
            <w:vAlign w:val="center"/>
          </w:tcPr>
          <w:p w14:paraId="359BE3F1" w14:textId="77777777" w:rsidR="00C37832" w:rsidRPr="00C46817" w:rsidRDefault="00C37832" w:rsidP="00C37832">
            <w:pPr>
              <w:pStyle w:val="Default"/>
              <w:jc w:val="center"/>
              <w:rPr>
                <w:sz w:val="20"/>
                <w:szCs w:val="20"/>
              </w:rPr>
            </w:pPr>
          </w:p>
        </w:tc>
        <w:tc>
          <w:tcPr>
            <w:tcW w:w="2529" w:type="pct"/>
            <w:vAlign w:val="center"/>
          </w:tcPr>
          <w:p w14:paraId="38847117" w14:textId="77777777" w:rsidR="00C37832" w:rsidRPr="00C46817" w:rsidRDefault="00C37832" w:rsidP="00C37832">
            <w:pPr>
              <w:pStyle w:val="Default"/>
              <w:jc w:val="both"/>
              <w:rPr>
                <w:sz w:val="20"/>
                <w:szCs w:val="20"/>
              </w:rPr>
            </w:pPr>
          </w:p>
        </w:tc>
        <w:tc>
          <w:tcPr>
            <w:tcW w:w="497" w:type="pct"/>
            <w:vAlign w:val="center"/>
          </w:tcPr>
          <w:p w14:paraId="4BF33F58" w14:textId="77777777" w:rsidR="00C37832" w:rsidRPr="00C46817" w:rsidRDefault="00C37832" w:rsidP="00C37832">
            <w:pPr>
              <w:pStyle w:val="Default"/>
              <w:jc w:val="center"/>
              <w:rPr>
                <w:sz w:val="20"/>
                <w:szCs w:val="20"/>
              </w:rPr>
            </w:pPr>
          </w:p>
        </w:tc>
        <w:tc>
          <w:tcPr>
            <w:tcW w:w="525" w:type="pct"/>
            <w:vAlign w:val="center"/>
          </w:tcPr>
          <w:p w14:paraId="4DD1F174" w14:textId="77777777" w:rsidR="00C37832" w:rsidRPr="00C46817" w:rsidRDefault="00C37832" w:rsidP="00C37832">
            <w:pPr>
              <w:pStyle w:val="Default"/>
              <w:jc w:val="center"/>
              <w:rPr>
                <w:sz w:val="20"/>
                <w:szCs w:val="20"/>
              </w:rPr>
            </w:pPr>
          </w:p>
        </w:tc>
        <w:tc>
          <w:tcPr>
            <w:tcW w:w="728" w:type="pct"/>
            <w:vAlign w:val="center"/>
          </w:tcPr>
          <w:p w14:paraId="0A28CADB" w14:textId="77777777" w:rsidR="00C37832" w:rsidRPr="00C46817" w:rsidRDefault="00C37832" w:rsidP="00C37832">
            <w:pPr>
              <w:pStyle w:val="Default"/>
              <w:jc w:val="center"/>
              <w:rPr>
                <w:sz w:val="20"/>
                <w:szCs w:val="20"/>
              </w:rPr>
            </w:pPr>
          </w:p>
        </w:tc>
      </w:tr>
      <w:tr w:rsidR="00C37832" w:rsidRPr="001B00D4" w14:paraId="609A6339" w14:textId="77777777" w:rsidTr="00C37832">
        <w:trPr>
          <w:trHeight w:hRule="exact" w:val="737"/>
        </w:trPr>
        <w:tc>
          <w:tcPr>
            <w:tcW w:w="259" w:type="pct"/>
            <w:vAlign w:val="center"/>
          </w:tcPr>
          <w:p w14:paraId="0B610038" w14:textId="77777777" w:rsidR="00C37832" w:rsidRPr="00C46817" w:rsidRDefault="00C37832" w:rsidP="00C37832">
            <w:pPr>
              <w:pStyle w:val="Default"/>
              <w:jc w:val="center"/>
              <w:rPr>
                <w:sz w:val="20"/>
                <w:szCs w:val="20"/>
              </w:rPr>
            </w:pPr>
          </w:p>
        </w:tc>
        <w:tc>
          <w:tcPr>
            <w:tcW w:w="462" w:type="pct"/>
            <w:vAlign w:val="center"/>
          </w:tcPr>
          <w:p w14:paraId="23521593" w14:textId="77777777" w:rsidR="00C37832" w:rsidRPr="00C46817" w:rsidRDefault="00C37832" w:rsidP="00C37832">
            <w:pPr>
              <w:pStyle w:val="Default"/>
              <w:jc w:val="center"/>
              <w:rPr>
                <w:sz w:val="20"/>
                <w:szCs w:val="20"/>
              </w:rPr>
            </w:pPr>
          </w:p>
        </w:tc>
        <w:tc>
          <w:tcPr>
            <w:tcW w:w="2529" w:type="pct"/>
            <w:vAlign w:val="center"/>
          </w:tcPr>
          <w:p w14:paraId="1F1268D8" w14:textId="77777777" w:rsidR="00C37832" w:rsidRPr="00C46817" w:rsidRDefault="00C37832" w:rsidP="00C37832">
            <w:pPr>
              <w:pStyle w:val="Default"/>
              <w:jc w:val="both"/>
              <w:rPr>
                <w:sz w:val="20"/>
                <w:szCs w:val="20"/>
              </w:rPr>
            </w:pPr>
          </w:p>
        </w:tc>
        <w:tc>
          <w:tcPr>
            <w:tcW w:w="497" w:type="pct"/>
            <w:vAlign w:val="center"/>
          </w:tcPr>
          <w:p w14:paraId="204CE20A" w14:textId="77777777" w:rsidR="00C37832" w:rsidRPr="00C46817" w:rsidRDefault="00C37832" w:rsidP="00C37832">
            <w:pPr>
              <w:pStyle w:val="Default"/>
              <w:jc w:val="center"/>
              <w:rPr>
                <w:sz w:val="20"/>
                <w:szCs w:val="20"/>
              </w:rPr>
            </w:pPr>
          </w:p>
        </w:tc>
        <w:tc>
          <w:tcPr>
            <w:tcW w:w="525" w:type="pct"/>
            <w:vAlign w:val="center"/>
          </w:tcPr>
          <w:p w14:paraId="40885C9E" w14:textId="77777777" w:rsidR="00C37832" w:rsidRPr="00C46817" w:rsidRDefault="00C37832" w:rsidP="00C37832">
            <w:pPr>
              <w:pStyle w:val="Default"/>
              <w:jc w:val="center"/>
              <w:rPr>
                <w:sz w:val="20"/>
                <w:szCs w:val="20"/>
              </w:rPr>
            </w:pPr>
          </w:p>
        </w:tc>
        <w:tc>
          <w:tcPr>
            <w:tcW w:w="728" w:type="pct"/>
            <w:vAlign w:val="center"/>
          </w:tcPr>
          <w:p w14:paraId="4A560213" w14:textId="77777777" w:rsidR="00C37832" w:rsidRPr="00C46817" w:rsidRDefault="00C37832" w:rsidP="00C37832">
            <w:pPr>
              <w:pStyle w:val="Default"/>
              <w:jc w:val="center"/>
              <w:rPr>
                <w:sz w:val="20"/>
                <w:szCs w:val="20"/>
              </w:rPr>
            </w:pPr>
          </w:p>
        </w:tc>
      </w:tr>
    </w:tbl>
    <w:p w14:paraId="1DDD771F" w14:textId="77777777" w:rsidR="00825370" w:rsidRDefault="00825370" w:rsidP="00825370">
      <w:pPr>
        <w:spacing w:line="360" w:lineRule="auto"/>
        <w:jc w:val="both"/>
        <w:rPr>
          <w:rFonts w:cs="Times New Roman"/>
          <w:sz w:val="24"/>
          <w:szCs w:val="24"/>
        </w:rPr>
      </w:pPr>
    </w:p>
    <w:p w14:paraId="542FABF0" w14:textId="77777777" w:rsidR="006851C9" w:rsidRPr="001B00D4" w:rsidRDefault="006851C9" w:rsidP="00825370">
      <w:pPr>
        <w:spacing w:line="360" w:lineRule="auto"/>
        <w:jc w:val="both"/>
        <w:rPr>
          <w:rFonts w:cs="Times New Roman"/>
          <w:b/>
          <w:sz w:val="24"/>
          <w:szCs w:val="24"/>
        </w:rPr>
        <w:sectPr w:rsidR="006851C9" w:rsidRPr="001B00D4" w:rsidSect="003118C9">
          <w:headerReference w:type="default" r:id="rId13"/>
          <w:footerReference w:type="default" r:id="rId14"/>
          <w:pgSz w:w="11906" w:h="16838" w:code="9"/>
          <w:pgMar w:top="1418" w:right="1418" w:bottom="1418" w:left="1418" w:header="709" w:footer="709" w:gutter="0"/>
          <w:pgBorders w:offsetFrom="page">
            <w:top w:val="single" w:sz="18" w:space="24" w:color="auto"/>
            <w:left w:val="single" w:sz="18" w:space="24" w:color="auto"/>
            <w:bottom w:val="single" w:sz="18" w:space="24" w:color="auto"/>
            <w:right w:val="single" w:sz="18" w:space="24" w:color="auto"/>
          </w:pgBorders>
          <w:pgNumType w:fmt="lowerRoman" w:start="1"/>
          <w:cols w:space="708"/>
          <w:docGrid w:linePitch="360"/>
        </w:sectPr>
      </w:pPr>
    </w:p>
    <w:p w14:paraId="43E4018F" w14:textId="77777777" w:rsidR="00825370" w:rsidRPr="001B00D4" w:rsidRDefault="00825370" w:rsidP="006851C9">
      <w:pPr>
        <w:pStyle w:val="Balk1"/>
      </w:pPr>
      <w:bookmarkStart w:id="0" w:name="_Toc516435829"/>
      <w:r w:rsidRPr="001B00D4">
        <w:lastRenderedPageBreak/>
        <w:t>I. BÖLÜM</w:t>
      </w:r>
      <w:bookmarkEnd w:id="0"/>
    </w:p>
    <w:p w14:paraId="1D1CAFF4" w14:textId="77777777" w:rsidR="00825370" w:rsidRPr="001B00D4" w:rsidRDefault="00825370" w:rsidP="006851C9">
      <w:pPr>
        <w:pStyle w:val="Balk1"/>
      </w:pPr>
      <w:bookmarkStart w:id="1" w:name="_Toc516435830"/>
      <w:r w:rsidRPr="001B00D4">
        <w:t>TARİHÇE VE KALİTE POLİTİKASI</w:t>
      </w:r>
      <w:bookmarkEnd w:id="1"/>
    </w:p>
    <w:p w14:paraId="7096F7C8" w14:textId="77777777" w:rsidR="00825370" w:rsidRPr="001B00D4" w:rsidRDefault="00C85D27" w:rsidP="006851C9">
      <w:pPr>
        <w:pStyle w:val="Balk2"/>
      </w:pPr>
      <w:r>
        <w:t xml:space="preserve"> </w:t>
      </w:r>
      <w:bookmarkStart w:id="2" w:name="_Toc516435831"/>
      <w:r>
        <w:t xml:space="preserve">1.1 </w:t>
      </w:r>
      <w:r w:rsidR="001E13A5">
        <w:t>Yıldız Teknik Üniversitesi (</w:t>
      </w:r>
      <w:r w:rsidR="00825370" w:rsidRPr="001B00D4">
        <w:t>YTÜ</w:t>
      </w:r>
      <w:r w:rsidR="001E13A5">
        <w:t>)</w:t>
      </w:r>
      <w:r w:rsidR="00825370" w:rsidRPr="001B00D4">
        <w:t xml:space="preserve"> Gemi İnşaatı ve Denizcilik Fakültesi’nin Tarihçesi</w:t>
      </w:r>
      <w:bookmarkEnd w:id="2"/>
    </w:p>
    <w:p w14:paraId="6AACB32F" w14:textId="77777777" w:rsidR="00825370" w:rsidRPr="001B00D4" w:rsidRDefault="00825370" w:rsidP="00825370">
      <w:pPr>
        <w:spacing w:after="120" w:line="360" w:lineRule="auto"/>
        <w:jc w:val="both"/>
        <w:rPr>
          <w:rFonts w:cs="Times New Roman"/>
          <w:sz w:val="24"/>
          <w:szCs w:val="24"/>
        </w:rPr>
      </w:pPr>
      <w:r w:rsidRPr="001B00D4">
        <w:rPr>
          <w:rFonts w:cs="Times New Roman"/>
          <w:sz w:val="24"/>
          <w:szCs w:val="24"/>
        </w:rPr>
        <w:t>Ülkemizin gemi inşaatı ve gemi makineleri mühendisi ihtiyacını karşılamak için 1967 yılında temelleri atılan Yıldız Teknik Üniversitesi Gemi İnşaatı ve Gemi</w:t>
      </w:r>
      <w:r w:rsidR="00351EBD">
        <w:rPr>
          <w:rFonts w:cs="Times New Roman"/>
          <w:sz w:val="24"/>
          <w:szCs w:val="24"/>
        </w:rPr>
        <w:t xml:space="preserve"> Makineleri Mühendisliği Bölümü </w:t>
      </w:r>
      <w:r w:rsidR="001E4FB2">
        <w:rPr>
          <w:rFonts w:cs="Times New Roman"/>
          <w:sz w:val="24"/>
          <w:szCs w:val="24"/>
        </w:rPr>
        <w:t>yarım asrı</w:t>
      </w:r>
      <w:r w:rsidRPr="001B00D4">
        <w:rPr>
          <w:rFonts w:cs="Times New Roman"/>
          <w:sz w:val="24"/>
          <w:szCs w:val="24"/>
        </w:rPr>
        <w:t xml:space="preserve"> aşan geçmişiyle ülkemizin bu alanda eğitim veren en eski iki kurumundan birisidir. Gemi sanayimizin ihtiyacı olan mühendisleri yetiştiren mevcut Gemi İnşaatı ve Gemi Makineleri Mühendisliği Bölümü’nün yanında, bizzat gemilerde çalışacak mühendis ihtiyacını karşılamak için 2008 yılında “Gemi Makineleri İşletme Mühendisliği Bölümü” kurulmuştur. Şimdiye kadar Makine Fakültesi bünyesinde bulunan bu iki bölüm, 15.05.2009 tarihinde kurulan “GEMİ İNŞAATI VE DENİZCİLİK FAKÜLTESİ” çatısı altında yeniden yapılanarak eğitim-öğretim ve araştırma faaliyetlerini Yıldız kampüsünde sürdürmektedir. Böyle bir yapılanma bir yandan ülkemizin ihtiyacı olan nitelikli mühendis yetiştirme sürecine olumlu katkıda bulunurken, diğer yandan ülkemizin denizcilik alanındaki etkinliğini artırarak insan kaynaklarının daha verimli biçimde kullanılmasına </w:t>
      </w:r>
      <w:proofErr w:type="gramStart"/>
      <w:r w:rsidRPr="001B00D4">
        <w:rPr>
          <w:rFonts w:cs="Times New Roman"/>
          <w:sz w:val="24"/>
          <w:szCs w:val="24"/>
        </w:rPr>
        <w:t>imkan</w:t>
      </w:r>
      <w:proofErr w:type="gramEnd"/>
      <w:r w:rsidRPr="001B00D4">
        <w:rPr>
          <w:rFonts w:cs="Times New Roman"/>
          <w:sz w:val="24"/>
          <w:szCs w:val="24"/>
        </w:rPr>
        <w:t xml:space="preserve"> sağlayacaktır. Ülkemizin kalkınma planları ve stratejileri doğrultusunda hızla gelişen denizcilik sektörüne nitelikli mühendis hazırlama ve bu amaçla gerekli yenilikçi çalışmaları yapmaya yönelik olarak kurulan “YTÜ GEMİ İNŞAATI VE DENİZCİLİK FAKÜLTESİ” stratejik hedeflere ulaşmada önemli bir katkı sağlayacaktır. </w:t>
      </w:r>
    </w:p>
    <w:p w14:paraId="7E62F1E7" w14:textId="77777777" w:rsidR="00825370" w:rsidRPr="001B00D4" w:rsidRDefault="00825370" w:rsidP="00825370">
      <w:pPr>
        <w:spacing w:after="120" w:line="360" w:lineRule="auto"/>
        <w:jc w:val="both"/>
        <w:rPr>
          <w:rFonts w:cs="Times New Roman"/>
          <w:sz w:val="24"/>
          <w:szCs w:val="24"/>
        </w:rPr>
      </w:pPr>
      <w:r w:rsidRPr="001B00D4">
        <w:rPr>
          <w:rFonts w:cs="Times New Roman"/>
          <w:sz w:val="24"/>
          <w:szCs w:val="24"/>
        </w:rPr>
        <w:t>Gemi İnşaatı ve Denizcilik Fakültesi</w:t>
      </w:r>
      <w:r w:rsidR="00C85D27">
        <w:rPr>
          <w:rFonts w:cs="Times New Roman"/>
          <w:sz w:val="24"/>
          <w:szCs w:val="24"/>
        </w:rPr>
        <w:t xml:space="preserve"> (GİDF)</w:t>
      </w:r>
      <w:r w:rsidRPr="001B00D4">
        <w:rPr>
          <w:rFonts w:cs="Times New Roman"/>
          <w:sz w:val="24"/>
          <w:szCs w:val="24"/>
        </w:rPr>
        <w:t xml:space="preserve">, belirlenen stratejik hedeflerine uygun olarak, eğitim-öğretim, araştırma-geliştirme konusunda hazırladığı programlarla ulusal ve uluslararası alanda istenilen düzeye ulaşmayı ve bu düzeyi çağın gereksinimlerine göre sürekli geliştirmeyi kendine ilke edinmiştir. Fakültemizin stratejik planındaki hedeflerin somut kriterlere dayalı olarak ne ölçüde gerçekleştirilebildiği izlenerek, gerekli iyileştirme tedbirleri alınması ve kalite güvence prensiplerine uygun olarak bütün faaliyetlerin </w:t>
      </w:r>
      <w:proofErr w:type="spellStart"/>
      <w:r w:rsidRPr="001B00D4">
        <w:rPr>
          <w:rFonts w:cs="Times New Roman"/>
          <w:sz w:val="24"/>
          <w:szCs w:val="24"/>
        </w:rPr>
        <w:t>dokümanlaştırılması</w:t>
      </w:r>
      <w:proofErr w:type="spellEnd"/>
      <w:r w:rsidRPr="001B00D4">
        <w:rPr>
          <w:rFonts w:cs="Times New Roman"/>
          <w:sz w:val="24"/>
          <w:szCs w:val="24"/>
        </w:rPr>
        <w:t xml:space="preserve"> hedeflenmektedir. </w:t>
      </w:r>
    </w:p>
    <w:p w14:paraId="34E73756" w14:textId="77777777" w:rsidR="00825370" w:rsidRPr="001B00D4" w:rsidRDefault="00825370" w:rsidP="00825370">
      <w:pPr>
        <w:spacing w:after="120" w:line="360" w:lineRule="auto"/>
        <w:jc w:val="both"/>
        <w:rPr>
          <w:rFonts w:cs="Times New Roman"/>
          <w:sz w:val="24"/>
          <w:szCs w:val="24"/>
        </w:rPr>
      </w:pPr>
      <w:r w:rsidRPr="001B00D4">
        <w:rPr>
          <w:rFonts w:cs="Times New Roman"/>
          <w:sz w:val="24"/>
          <w:szCs w:val="24"/>
        </w:rPr>
        <w:lastRenderedPageBreak/>
        <w:t>Bu çerçevede çeşitli zamanlarda, dış paydaşlar (mezunlar ve mesleki kuruluşlar) ve iç paydaşlar (öğretim elemanları ve öğrenciler) ile toplantılar yapılarak eğitim-öğretim ve Ar-</w:t>
      </w:r>
      <w:proofErr w:type="spellStart"/>
      <w:r w:rsidRPr="001B00D4">
        <w:rPr>
          <w:rFonts w:cs="Times New Roman"/>
          <w:sz w:val="24"/>
          <w:szCs w:val="24"/>
        </w:rPr>
        <w:t>Ge</w:t>
      </w:r>
      <w:proofErr w:type="spellEnd"/>
      <w:r w:rsidRPr="001B00D4">
        <w:rPr>
          <w:rFonts w:cs="Times New Roman"/>
          <w:sz w:val="24"/>
          <w:szCs w:val="24"/>
        </w:rPr>
        <w:t xml:space="preserve"> faaliyetlerinin iyileştirilmesi konusunda paydaş görüşleri önemsenmektedir.</w:t>
      </w:r>
    </w:p>
    <w:p w14:paraId="2542A101" w14:textId="247F1101" w:rsidR="00825370" w:rsidRPr="001B00D4" w:rsidRDefault="00147008" w:rsidP="00825370">
      <w:pPr>
        <w:spacing w:after="120" w:line="360" w:lineRule="auto"/>
        <w:jc w:val="both"/>
        <w:rPr>
          <w:rFonts w:cs="Times New Roman"/>
          <w:sz w:val="24"/>
          <w:szCs w:val="24"/>
        </w:rPr>
      </w:pPr>
      <w:r>
        <w:rPr>
          <w:rFonts w:cs="Times New Roman"/>
          <w:sz w:val="24"/>
          <w:szCs w:val="24"/>
        </w:rPr>
        <w:t>Binlerce</w:t>
      </w:r>
      <w:r w:rsidR="00825370" w:rsidRPr="001B00D4">
        <w:rPr>
          <w:rFonts w:cs="Times New Roman"/>
          <w:sz w:val="24"/>
          <w:szCs w:val="24"/>
        </w:rPr>
        <w:t xml:space="preserve"> mezun </w:t>
      </w:r>
      <w:r>
        <w:rPr>
          <w:rFonts w:cs="Times New Roman"/>
          <w:sz w:val="24"/>
          <w:szCs w:val="24"/>
        </w:rPr>
        <w:t>veren</w:t>
      </w:r>
      <w:r w:rsidR="00825370" w:rsidRPr="001B00D4">
        <w:rPr>
          <w:rFonts w:cs="Times New Roman"/>
          <w:sz w:val="24"/>
          <w:szCs w:val="24"/>
        </w:rPr>
        <w:t xml:space="preserve"> ve denizcilik sektörünün hizmetine sunan kurumumuz, sektördeki teknolojik gelişmeler ile uluslararası eğitim standartları ve akreditasyon kriterleri çerçevesinde dinamik gelişim sürecini devam ettirmektedir. Bu çerçevede Eğitim-Öğretim, Araştırma-Geliştirme, Kurumsal Kimliğin Güçlenmesi ve Fiziksel Altyapıya yönelik olarak belirlenen stratejik amaçlara ulaşmak için hedeflerini, projelerini ve performansını sürekli</w:t>
      </w:r>
      <w:r w:rsidR="00E946A9">
        <w:rPr>
          <w:rFonts w:cs="Times New Roman"/>
          <w:sz w:val="24"/>
          <w:szCs w:val="24"/>
        </w:rPr>
        <w:t xml:space="preserve"> gözden geçirmektedir. </w:t>
      </w:r>
      <w:r w:rsidR="00825370" w:rsidRPr="001B00D4">
        <w:rPr>
          <w:rFonts w:cs="Times New Roman"/>
          <w:sz w:val="24"/>
          <w:szCs w:val="24"/>
        </w:rPr>
        <w:t>Yıldız yerleşkesinde eğitim-öğretim ve araştırma faaliyetlerini sürdürmekte olan Fakültemiz, çağdaş eğitim-öğretim ve araştırma alt yapılarını oluşturmak için gerekli planlamalar ve hazırlıklar sürdürülmektedir.</w:t>
      </w:r>
    </w:p>
    <w:p w14:paraId="08277723" w14:textId="77777777" w:rsidR="00825370" w:rsidRPr="001B00D4" w:rsidRDefault="00825370" w:rsidP="00825370">
      <w:pPr>
        <w:rPr>
          <w:rFonts w:cs="Times New Roman"/>
          <w:sz w:val="24"/>
          <w:szCs w:val="24"/>
        </w:rPr>
      </w:pPr>
      <w:r w:rsidRPr="001B00D4">
        <w:rPr>
          <w:rFonts w:cs="Times New Roman"/>
          <w:sz w:val="24"/>
          <w:szCs w:val="24"/>
        </w:rPr>
        <w:br w:type="page"/>
      </w:r>
    </w:p>
    <w:p w14:paraId="6D123009" w14:textId="77777777" w:rsidR="00825370" w:rsidRPr="001B00D4" w:rsidRDefault="00C85D27" w:rsidP="006851C9">
      <w:pPr>
        <w:pStyle w:val="Balk2"/>
      </w:pPr>
      <w:bookmarkStart w:id="3" w:name="_Toc516435832"/>
      <w:r>
        <w:lastRenderedPageBreak/>
        <w:t xml:space="preserve">1.2 </w:t>
      </w:r>
      <w:r w:rsidR="00825370" w:rsidRPr="001B00D4">
        <w:t xml:space="preserve">YTÜ Gemi İnşaatı </w:t>
      </w:r>
      <w:r w:rsidR="00825370" w:rsidRPr="006851C9">
        <w:t>ve</w:t>
      </w:r>
      <w:r w:rsidR="00825370" w:rsidRPr="001B00D4">
        <w:t xml:space="preserve"> Denizcilik Fakültesi’nin Vizyonu, Misyonu ve Kalite Politikası</w:t>
      </w:r>
      <w:bookmarkEnd w:id="3"/>
      <w:r w:rsidR="00825370" w:rsidRPr="001B00D4">
        <w:t> </w:t>
      </w:r>
    </w:p>
    <w:p w14:paraId="6DC9BD8E" w14:textId="77777777" w:rsidR="00825370" w:rsidRPr="001B00D4" w:rsidRDefault="00825370" w:rsidP="00825370"/>
    <w:p w14:paraId="6F79ED30" w14:textId="77777777" w:rsidR="00825370" w:rsidRPr="006851C9" w:rsidRDefault="00825370" w:rsidP="006851C9">
      <w:pPr>
        <w:jc w:val="center"/>
        <w:rPr>
          <w:rFonts w:cs="Times New Roman"/>
          <w:b/>
          <w:sz w:val="24"/>
          <w:szCs w:val="24"/>
        </w:rPr>
      </w:pPr>
      <w:r w:rsidRPr="006851C9">
        <w:rPr>
          <w:rFonts w:cs="Times New Roman"/>
          <w:b/>
          <w:bCs/>
          <w:sz w:val="24"/>
          <w:szCs w:val="24"/>
        </w:rPr>
        <w:t xml:space="preserve">YTÜ GEMİ İNŞAATI </w:t>
      </w:r>
      <w:r w:rsidRPr="006851C9">
        <w:rPr>
          <w:b/>
          <w:sz w:val="24"/>
          <w:szCs w:val="24"/>
        </w:rPr>
        <w:t>VE DENİZCİLİK FAKÜLTESİ’NİN</w:t>
      </w:r>
      <w:r w:rsidR="006851C9" w:rsidRPr="006851C9">
        <w:rPr>
          <w:rFonts w:cs="Times New Roman"/>
          <w:b/>
          <w:bCs/>
          <w:sz w:val="24"/>
          <w:szCs w:val="24"/>
        </w:rPr>
        <w:t xml:space="preserve"> </w:t>
      </w:r>
      <w:r w:rsidRPr="006851C9">
        <w:rPr>
          <w:rFonts w:cs="Times New Roman"/>
          <w:b/>
          <w:sz w:val="24"/>
          <w:szCs w:val="24"/>
        </w:rPr>
        <w:t>VİZYONU</w:t>
      </w:r>
    </w:p>
    <w:p w14:paraId="338D4D57" w14:textId="77777777" w:rsidR="00825370" w:rsidRPr="001B00D4" w:rsidRDefault="00825370" w:rsidP="00825370">
      <w:pPr>
        <w:rPr>
          <w:rFonts w:cs="Times New Roman"/>
          <w:sz w:val="24"/>
          <w:szCs w:val="24"/>
        </w:rPr>
      </w:pPr>
    </w:p>
    <w:p w14:paraId="4EDCC2AB" w14:textId="77777777" w:rsidR="00825370" w:rsidRPr="001B00D4" w:rsidRDefault="00825370" w:rsidP="0082537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cs="Times New Roman"/>
          <w:b/>
          <w:i/>
          <w:sz w:val="24"/>
          <w:szCs w:val="24"/>
        </w:rPr>
      </w:pPr>
      <w:r w:rsidRPr="001B00D4">
        <w:rPr>
          <w:rFonts w:cs="Times New Roman"/>
          <w:b/>
          <w:i/>
          <w:sz w:val="24"/>
          <w:szCs w:val="24"/>
        </w:rPr>
        <w:t>“Bilimsel ve mesleki alanda öncü, ileri teknoloji üreten, tercih edilen, ulusal</w:t>
      </w:r>
      <w:r w:rsidRPr="00BA767F">
        <w:rPr>
          <w:rFonts w:cs="Times New Roman"/>
          <w:b/>
          <w:i/>
          <w:sz w:val="24"/>
          <w:szCs w:val="24"/>
        </w:rPr>
        <w:t xml:space="preserve"> </w:t>
      </w:r>
      <w:r w:rsidRPr="001B00D4">
        <w:rPr>
          <w:rFonts w:cs="Times New Roman"/>
          <w:b/>
          <w:i/>
          <w:sz w:val="24"/>
          <w:szCs w:val="24"/>
        </w:rPr>
        <w:t>ve</w:t>
      </w:r>
      <w:r w:rsidRPr="00BA767F">
        <w:rPr>
          <w:rFonts w:cs="Times New Roman"/>
          <w:b/>
          <w:i/>
          <w:sz w:val="24"/>
          <w:szCs w:val="24"/>
        </w:rPr>
        <w:t xml:space="preserve"> </w:t>
      </w:r>
      <w:r w:rsidRPr="001B00D4">
        <w:rPr>
          <w:rFonts w:cs="Times New Roman"/>
          <w:b/>
          <w:i/>
          <w:sz w:val="24"/>
          <w:szCs w:val="24"/>
        </w:rPr>
        <w:t>uluslararası</w:t>
      </w:r>
      <w:r w:rsidRPr="00BA767F">
        <w:rPr>
          <w:rFonts w:cs="Times New Roman"/>
          <w:b/>
          <w:i/>
          <w:sz w:val="24"/>
          <w:szCs w:val="24"/>
        </w:rPr>
        <w:t xml:space="preserve"> </w:t>
      </w:r>
      <w:r w:rsidRPr="001B00D4">
        <w:rPr>
          <w:rFonts w:cs="Times New Roman"/>
          <w:b/>
          <w:i/>
          <w:sz w:val="24"/>
          <w:szCs w:val="24"/>
        </w:rPr>
        <w:t>platformlarda</w:t>
      </w:r>
      <w:r w:rsidRPr="00BA767F">
        <w:rPr>
          <w:rFonts w:cs="Times New Roman"/>
          <w:b/>
          <w:i/>
          <w:sz w:val="24"/>
          <w:szCs w:val="24"/>
        </w:rPr>
        <w:t xml:space="preserve"> </w:t>
      </w:r>
      <w:r w:rsidRPr="001B00D4">
        <w:rPr>
          <w:rFonts w:cs="Times New Roman"/>
          <w:b/>
          <w:i/>
          <w:sz w:val="24"/>
          <w:szCs w:val="24"/>
        </w:rPr>
        <w:t>yüksek</w:t>
      </w:r>
      <w:r w:rsidRPr="00BA767F">
        <w:rPr>
          <w:rFonts w:cs="Times New Roman"/>
          <w:b/>
          <w:i/>
          <w:sz w:val="24"/>
          <w:szCs w:val="24"/>
        </w:rPr>
        <w:t xml:space="preserve"> </w:t>
      </w:r>
      <w:r w:rsidRPr="001B00D4">
        <w:rPr>
          <w:rFonts w:cs="Times New Roman"/>
          <w:b/>
          <w:i/>
          <w:sz w:val="24"/>
          <w:szCs w:val="24"/>
        </w:rPr>
        <w:t>temsil</w:t>
      </w:r>
      <w:r w:rsidRPr="00BA767F">
        <w:rPr>
          <w:rFonts w:cs="Times New Roman"/>
          <w:b/>
          <w:i/>
          <w:sz w:val="24"/>
          <w:szCs w:val="24"/>
        </w:rPr>
        <w:t xml:space="preserve"> </w:t>
      </w:r>
      <w:r w:rsidRPr="001B00D4">
        <w:rPr>
          <w:rFonts w:cs="Times New Roman"/>
          <w:b/>
          <w:i/>
          <w:sz w:val="24"/>
          <w:szCs w:val="24"/>
        </w:rPr>
        <w:t>yeteneğine</w:t>
      </w:r>
      <w:r w:rsidRPr="00BA767F">
        <w:rPr>
          <w:rFonts w:cs="Times New Roman"/>
          <w:b/>
          <w:i/>
          <w:sz w:val="24"/>
          <w:szCs w:val="24"/>
        </w:rPr>
        <w:t xml:space="preserve"> </w:t>
      </w:r>
      <w:r w:rsidRPr="001B00D4">
        <w:rPr>
          <w:rFonts w:cs="Times New Roman"/>
          <w:b/>
          <w:i/>
          <w:sz w:val="24"/>
          <w:szCs w:val="24"/>
        </w:rPr>
        <w:t>sahip</w:t>
      </w:r>
      <w:r w:rsidRPr="00BA767F">
        <w:rPr>
          <w:rFonts w:cs="Times New Roman"/>
          <w:b/>
          <w:i/>
          <w:sz w:val="24"/>
          <w:szCs w:val="24"/>
        </w:rPr>
        <w:t xml:space="preserve">, </w:t>
      </w:r>
      <w:r w:rsidRPr="001B00D4">
        <w:rPr>
          <w:rFonts w:cs="Times New Roman"/>
          <w:b/>
          <w:i/>
          <w:sz w:val="24"/>
          <w:szCs w:val="24"/>
        </w:rPr>
        <w:t>seçkin</w:t>
      </w:r>
      <w:r w:rsidRPr="00BA767F">
        <w:rPr>
          <w:rFonts w:cs="Times New Roman"/>
          <w:b/>
          <w:i/>
          <w:sz w:val="24"/>
          <w:szCs w:val="24"/>
        </w:rPr>
        <w:t xml:space="preserve"> </w:t>
      </w:r>
      <w:r w:rsidRPr="001B00D4">
        <w:rPr>
          <w:rFonts w:cs="Times New Roman"/>
          <w:b/>
          <w:i/>
          <w:sz w:val="24"/>
          <w:szCs w:val="24"/>
        </w:rPr>
        <w:t>mühendisler</w:t>
      </w:r>
      <w:r w:rsidRPr="00BA767F">
        <w:rPr>
          <w:rFonts w:cs="Times New Roman"/>
          <w:b/>
          <w:i/>
          <w:sz w:val="24"/>
          <w:szCs w:val="24"/>
        </w:rPr>
        <w:t xml:space="preserve"> </w:t>
      </w:r>
      <w:r w:rsidRPr="001B00D4">
        <w:rPr>
          <w:rFonts w:cs="Times New Roman"/>
          <w:b/>
          <w:i/>
          <w:sz w:val="24"/>
          <w:szCs w:val="24"/>
        </w:rPr>
        <w:t>yetiştiren</w:t>
      </w:r>
      <w:r w:rsidRPr="00BA767F">
        <w:rPr>
          <w:rFonts w:cs="Times New Roman"/>
          <w:b/>
          <w:i/>
          <w:sz w:val="24"/>
          <w:szCs w:val="24"/>
        </w:rPr>
        <w:t xml:space="preserve"> </w:t>
      </w:r>
      <w:r w:rsidRPr="001B00D4">
        <w:rPr>
          <w:rFonts w:cs="Times New Roman"/>
          <w:b/>
          <w:i/>
          <w:sz w:val="24"/>
          <w:szCs w:val="24"/>
        </w:rPr>
        <w:t>bir</w:t>
      </w:r>
      <w:r w:rsidRPr="00BA767F">
        <w:rPr>
          <w:rFonts w:cs="Times New Roman"/>
          <w:b/>
          <w:i/>
          <w:sz w:val="24"/>
          <w:szCs w:val="24"/>
        </w:rPr>
        <w:t xml:space="preserve"> </w:t>
      </w:r>
      <w:r w:rsidRPr="001B00D4">
        <w:rPr>
          <w:rFonts w:cs="Times New Roman"/>
          <w:b/>
          <w:i/>
          <w:sz w:val="24"/>
          <w:szCs w:val="24"/>
        </w:rPr>
        <w:t>fakülte</w:t>
      </w:r>
      <w:r w:rsidRPr="00BA767F">
        <w:rPr>
          <w:rFonts w:cs="Times New Roman"/>
          <w:b/>
          <w:i/>
          <w:sz w:val="24"/>
          <w:szCs w:val="24"/>
        </w:rPr>
        <w:t xml:space="preserve"> </w:t>
      </w:r>
      <w:r w:rsidRPr="001B00D4">
        <w:rPr>
          <w:rFonts w:cs="Times New Roman"/>
          <w:b/>
          <w:i/>
          <w:sz w:val="24"/>
          <w:szCs w:val="24"/>
        </w:rPr>
        <w:t>olmak”</w:t>
      </w:r>
    </w:p>
    <w:p w14:paraId="0624FF94" w14:textId="77777777" w:rsidR="00825370" w:rsidRPr="001B00D4" w:rsidRDefault="00825370" w:rsidP="00825370">
      <w:pPr>
        <w:rPr>
          <w:rFonts w:cs="Times New Roman"/>
          <w:sz w:val="24"/>
          <w:szCs w:val="24"/>
        </w:rPr>
      </w:pPr>
    </w:p>
    <w:p w14:paraId="546D81FE" w14:textId="77777777" w:rsidR="00825370" w:rsidRPr="001B00D4" w:rsidRDefault="00825370" w:rsidP="00825370">
      <w:pPr>
        <w:rPr>
          <w:rFonts w:cs="Times New Roman"/>
          <w:sz w:val="24"/>
          <w:szCs w:val="24"/>
        </w:rPr>
      </w:pPr>
    </w:p>
    <w:p w14:paraId="0820D414" w14:textId="77777777" w:rsidR="00825370" w:rsidRPr="001B00D4" w:rsidRDefault="00825370" w:rsidP="00825370">
      <w:pPr>
        <w:rPr>
          <w:rFonts w:cs="Times New Roman"/>
          <w:sz w:val="24"/>
          <w:szCs w:val="24"/>
        </w:rPr>
      </w:pPr>
    </w:p>
    <w:p w14:paraId="6E74BED5" w14:textId="77777777" w:rsidR="00825370" w:rsidRPr="006851C9" w:rsidRDefault="00825370" w:rsidP="006851C9">
      <w:pPr>
        <w:jc w:val="center"/>
        <w:rPr>
          <w:rFonts w:cs="Times New Roman"/>
          <w:b/>
          <w:bCs/>
          <w:sz w:val="24"/>
          <w:szCs w:val="24"/>
        </w:rPr>
      </w:pPr>
      <w:r w:rsidRPr="006851C9">
        <w:rPr>
          <w:rFonts w:cs="Times New Roman"/>
          <w:b/>
          <w:bCs/>
          <w:sz w:val="24"/>
          <w:szCs w:val="24"/>
        </w:rPr>
        <w:t>YTÜ GEMİ İNŞAATI VE DENİZCİLİK FAKÜLTESİ’NİN</w:t>
      </w:r>
      <w:r w:rsidR="006851C9" w:rsidRPr="006851C9">
        <w:rPr>
          <w:rFonts w:cs="Times New Roman"/>
          <w:b/>
          <w:bCs/>
          <w:sz w:val="24"/>
          <w:szCs w:val="24"/>
        </w:rPr>
        <w:t xml:space="preserve"> </w:t>
      </w:r>
      <w:r w:rsidRPr="006851C9">
        <w:rPr>
          <w:rFonts w:cs="Times New Roman"/>
          <w:b/>
          <w:bCs/>
          <w:sz w:val="24"/>
          <w:szCs w:val="24"/>
        </w:rPr>
        <w:t>MİSYONU</w:t>
      </w:r>
    </w:p>
    <w:p w14:paraId="0FC9DABB" w14:textId="77777777" w:rsidR="00825370" w:rsidRPr="001B00D4" w:rsidRDefault="00825370" w:rsidP="00825370"/>
    <w:p w14:paraId="4DD8FA65" w14:textId="77777777" w:rsidR="00825370" w:rsidRPr="001B00D4" w:rsidRDefault="00825370" w:rsidP="0082537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cs="Times New Roman"/>
          <w:b/>
          <w:i/>
          <w:sz w:val="24"/>
          <w:szCs w:val="24"/>
        </w:rPr>
      </w:pPr>
      <w:r w:rsidRPr="001B00D4">
        <w:rPr>
          <w:rFonts w:cs="Times New Roman"/>
          <w:b/>
          <w:i/>
          <w:sz w:val="24"/>
          <w:szCs w:val="24"/>
        </w:rPr>
        <w:t>Denizcilik sektöründeki gelişme sürecinin izlendiği, evrensel</w:t>
      </w:r>
      <w:r w:rsidRPr="00BA767F">
        <w:rPr>
          <w:rFonts w:cs="Times New Roman"/>
          <w:b/>
          <w:i/>
          <w:sz w:val="24"/>
          <w:szCs w:val="24"/>
        </w:rPr>
        <w:t xml:space="preserve"> </w:t>
      </w:r>
      <w:r w:rsidRPr="001B00D4">
        <w:rPr>
          <w:rFonts w:cs="Times New Roman"/>
          <w:b/>
          <w:i/>
          <w:sz w:val="24"/>
          <w:szCs w:val="24"/>
        </w:rPr>
        <w:t>standartlar</w:t>
      </w:r>
      <w:r w:rsidRPr="00BA767F">
        <w:rPr>
          <w:rFonts w:cs="Times New Roman"/>
          <w:b/>
          <w:i/>
          <w:sz w:val="24"/>
          <w:szCs w:val="24"/>
        </w:rPr>
        <w:t xml:space="preserve"> </w:t>
      </w:r>
      <w:r w:rsidRPr="001B00D4">
        <w:rPr>
          <w:rFonts w:cs="Times New Roman"/>
          <w:b/>
          <w:i/>
          <w:sz w:val="24"/>
          <w:szCs w:val="24"/>
        </w:rPr>
        <w:t>ve</w:t>
      </w:r>
      <w:r w:rsidRPr="00BA767F">
        <w:rPr>
          <w:rFonts w:cs="Times New Roman"/>
          <w:b/>
          <w:i/>
          <w:sz w:val="24"/>
          <w:szCs w:val="24"/>
        </w:rPr>
        <w:t xml:space="preserve"> </w:t>
      </w:r>
      <w:r w:rsidRPr="001B00D4">
        <w:rPr>
          <w:rFonts w:cs="Times New Roman"/>
          <w:b/>
          <w:i/>
          <w:sz w:val="24"/>
          <w:szCs w:val="24"/>
        </w:rPr>
        <w:t>akreditasyon</w:t>
      </w:r>
      <w:r w:rsidRPr="00BA767F">
        <w:rPr>
          <w:rFonts w:cs="Times New Roman"/>
          <w:b/>
          <w:i/>
          <w:sz w:val="24"/>
          <w:szCs w:val="24"/>
        </w:rPr>
        <w:t xml:space="preserve"> </w:t>
      </w:r>
      <w:r w:rsidRPr="001B00D4">
        <w:rPr>
          <w:rFonts w:cs="Times New Roman"/>
          <w:b/>
          <w:i/>
          <w:sz w:val="24"/>
          <w:szCs w:val="24"/>
        </w:rPr>
        <w:t>kriterleri</w:t>
      </w:r>
      <w:r w:rsidRPr="00BA767F">
        <w:rPr>
          <w:rFonts w:cs="Times New Roman"/>
          <w:b/>
          <w:i/>
          <w:sz w:val="24"/>
          <w:szCs w:val="24"/>
        </w:rPr>
        <w:t xml:space="preserve"> </w:t>
      </w:r>
      <w:r w:rsidRPr="001B00D4">
        <w:rPr>
          <w:rFonts w:cs="Times New Roman"/>
          <w:b/>
          <w:i/>
          <w:sz w:val="24"/>
          <w:szCs w:val="24"/>
        </w:rPr>
        <w:t>çerçevesinde</w:t>
      </w:r>
      <w:r w:rsidRPr="00BA767F">
        <w:rPr>
          <w:rFonts w:cs="Times New Roman"/>
          <w:b/>
          <w:i/>
          <w:sz w:val="24"/>
          <w:szCs w:val="24"/>
        </w:rPr>
        <w:t xml:space="preserve"> </w:t>
      </w:r>
      <w:r w:rsidRPr="001B00D4">
        <w:rPr>
          <w:rFonts w:cs="Times New Roman"/>
          <w:b/>
          <w:i/>
          <w:sz w:val="24"/>
          <w:szCs w:val="24"/>
        </w:rPr>
        <w:t>lisans</w:t>
      </w:r>
      <w:r w:rsidRPr="00BA767F">
        <w:rPr>
          <w:rFonts w:cs="Times New Roman"/>
          <w:b/>
          <w:i/>
          <w:sz w:val="24"/>
          <w:szCs w:val="24"/>
        </w:rPr>
        <w:t xml:space="preserve"> </w:t>
      </w:r>
      <w:r w:rsidRPr="001B00D4">
        <w:rPr>
          <w:rFonts w:cs="Times New Roman"/>
          <w:b/>
          <w:i/>
          <w:sz w:val="24"/>
          <w:szCs w:val="24"/>
        </w:rPr>
        <w:t>ve</w:t>
      </w:r>
      <w:r w:rsidRPr="00BA767F">
        <w:rPr>
          <w:rFonts w:cs="Times New Roman"/>
          <w:b/>
          <w:i/>
          <w:sz w:val="24"/>
          <w:szCs w:val="24"/>
        </w:rPr>
        <w:t xml:space="preserve"> </w:t>
      </w:r>
      <w:r w:rsidRPr="001B00D4">
        <w:rPr>
          <w:rFonts w:cs="Times New Roman"/>
          <w:b/>
          <w:i/>
          <w:sz w:val="24"/>
          <w:szCs w:val="24"/>
        </w:rPr>
        <w:t>lisansüstü</w:t>
      </w:r>
      <w:r w:rsidRPr="00BA767F">
        <w:rPr>
          <w:rFonts w:cs="Times New Roman"/>
          <w:b/>
          <w:i/>
          <w:sz w:val="24"/>
          <w:szCs w:val="24"/>
        </w:rPr>
        <w:t xml:space="preserve"> </w:t>
      </w:r>
      <w:r w:rsidRPr="001B00D4">
        <w:rPr>
          <w:rFonts w:cs="Times New Roman"/>
          <w:b/>
          <w:i/>
          <w:sz w:val="24"/>
          <w:szCs w:val="24"/>
        </w:rPr>
        <w:t>eğitim</w:t>
      </w:r>
      <w:r w:rsidRPr="00BA767F">
        <w:rPr>
          <w:rFonts w:cs="Times New Roman"/>
          <w:b/>
          <w:i/>
          <w:sz w:val="24"/>
          <w:szCs w:val="24"/>
        </w:rPr>
        <w:t xml:space="preserve"> </w:t>
      </w:r>
      <w:r w:rsidRPr="001B00D4">
        <w:rPr>
          <w:rFonts w:cs="Times New Roman"/>
          <w:b/>
          <w:i/>
          <w:sz w:val="24"/>
          <w:szCs w:val="24"/>
        </w:rPr>
        <w:t>verilen</w:t>
      </w:r>
      <w:r w:rsidRPr="00BA767F">
        <w:rPr>
          <w:rFonts w:cs="Times New Roman"/>
          <w:b/>
          <w:i/>
          <w:sz w:val="24"/>
          <w:szCs w:val="24"/>
        </w:rPr>
        <w:t xml:space="preserve"> </w:t>
      </w:r>
      <w:r w:rsidRPr="001B00D4">
        <w:rPr>
          <w:rFonts w:cs="Times New Roman"/>
          <w:b/>
          <w:i/>
          <w:sz w:val="24"/>
          <w:szCs w:val="24"/>
        </w:rPr>
        <w:t>ve</w:t>
      </w:r>
      <w:r w:rsidRPr="00BA767F">
        <w:rPr>
          <w:rFonts w:cs="Times New Roman"/>
          <w:b/>
          <w:i/>
          <w:sz w:val="24"/>
          <w:szCs w:val="24"/>
        </w:rPr>
        <w:t xml:space="preserve"> </w:t>
      </w:r>
      <w:r w:rsidRPr="001B00D4">
        <w:rPr>
          <w:rFonts w:cs="Times New Roman"/>
          <w:b/>
          <w:i/>
          <w:sz w:val="24"/>
          <w:szCs w:val="24"/>
        </w:rPr>
        <w:t>bilgiye</w:t>
      </w:r>
      <w:r w:rsidRPr="00BA767F">
        <w:rPr>
          <w:rFonts w:cs="Times New Roman"/>
          <w:b/>
          <w:i/>
          <w:sz w:val="24"/>
          <w:szCs w:val="24"/>
        </w:rPr>
        <w:t xml:space="preserve"> </w:t>
      </w:r>
      <w:r w:rsidRPr="001B00D4">
        <w:rPr>
          <w:rFonts w:cs="Times New Roman"/>
          <w:b/>
          <w:i/>
          <w:sz w:val="24"/>
          <w:szCs w:val="24"/>
        </w:rPr>
        <w:t>ulaşabilen</w:t>
      </w:r>
      <w:r w:rsidRPr="00BA767F">
        <w:rPr>
          <w:rFonts w:cs="Times New Roman"/>
          <w:b/>
          <w:i/>
          <w:sz w:val="24"/>
          <w:szCs w:val="24"/>
        </w:rPr>
        <w:t xml:space="preserve">, </w:t>
      </w:r>
      <w:r w:rsidRPr="001B00D4">
        <w:rPr>
          <w:rFonts w:cs="Times New Roman"/>
          <w:b/>
          <w:i/>
          <w:sz w:val="24"/>
          <w:szCs w:val="24"/>
        </w:rPr>
        <w:t>bilgiyi</w:t>
      </w:r>
      <w:r w:rsidRPr="00BA767F">
        <w:rPr>
          <w:rFonts w:cs="Times New Roman"/>
          <w:b/>
          <w:i/>
          <w:sz w:val="24"/>
          <w:szCs w:val="24"/>
        </w:rPr>
        <w:t xml:space="preserve"> </w:t>
      </w:r>
      <w:r w:rsidRPr="001B00D4">
        <w:rPr>
          <w:rFonts w:cs="Times New Roman"/>
          <w:b/>
          <w:i/>
          <w:sz w:val="24"/>
          <w:szCs w:val="24"/>
        </w:rPr>
        <w:t>değerlendirip</w:t>
      </w:r>
      <w:r w:rsidRPr="00BA767F">
        <w:rPr>
          <w:rFonts w:cs="Times New Roman"/>
          <w:b/>
          <w:i/>
          <w:sz w:val="24"/>
          <w:szCs w:val="24"/>
        </w:rPr>
        <w:t xml:space="preserve"> </w:t>
      </w:r>
      <w:r w:rsidRPr="001B00D4">
        <w:rPr>
          <w:rFonts w:cs="Times New Roman"/>
          <w:b/>
          <w:i/>
          <w:sz w:val="24"/>
          <w:szCs w:val="24"/>
        </w:rPr>
        <w:t>pratiğe</w:t>
      </w:r>
      <w:r w:rsidRPr="00BA767F">
        <w:rPr>
          <w:rFonts w:cs="Times New Roman"/>
          <w:b/>
          <w:i/>
          <w:sz w:val="24"/>
          <w:szCs w:val="24"/>
        </w:rPr>
        <w:t xml:space="preserve"> </w:t>
      </w:r>
      <w:r w:rsidRPr="001B00D4">
        <w:rPr>
          <w:rFonts w:cs="Times New Roman"/>
          <w:b/>
          <w:i/>
          <w:sz w:val="24"/>
          <w:szCs w:val="24"/>
        </w:rPr>
        <w:t>dönüştüren</w:t>
      </w:r>
      <w:r w:rsidRPr="00BA767F">
        <w:rPr>
          <w:rFonts w:cs="Times New Roman"/>
          <w:b/>
          <w:i/>
          <w:sz w:val="24"/>
          <w:szCs w:val="24"/>
        </w:rPr>
        <w:t xml:space="preserve">, </w:t>
      </w:r>
      <w:r w:rsidRPr="001B00D4">
        <w:rPr>
          <w:rFonts w:cs="Times New Roman"/>
          <w:b/>
          <w:i/>
          <w:sz w:val="24"/>
          <w:szCs w:val="24"/>
        </w:rPr>
        <w:t>teknolojiyi</w:t>
      </w:r>
      <w:r w:rsidRPr="00BA767F">
        <w:rPr>
          <w:rFonts w:cs="Times New Roman"/>
          <w:b/>
          <w:i/>
          <w:sz w:val="24"/>
          <w:szCs w:val="24"/>
        </w:rPr>
        <w:t xml:space="preserve"> </w:t>
      </w:r>
      <w:r w:rsidRPr="001B00D4">
        <w:rPr>
          <w:rFonts w:cs="Times New Roman"/>
          <w:b/>
          <w:i/>
          <w:sz w:val="24"/>
          <w:szCs w:val="24"/>
        </w:rPr>
        <w:t>kullanan</w:t>
      </w:r>
      <w:r w:rsidRPr="00BA767F">
        <w:rPr>
          <w:rFonts w:cs="Times New Roman"/>
          <w:b/>
          <w:i/>
          <w:sz w:val="24"/>
          <w:szCs w:val="24"/>
        </w:rPr>
        <w:t xml:space="preserve"> </w:t>
      </w:r>
      <w:r w:rsidRPr="001B00D4">
        <w:rPr>
          <w:rFonts w:cs="Times New Roman"/>
          <w:b/>
          <w:i/>
          <w:sz w:val="24"/>
          <w:szCs w:val="24"/>
        </w:rPr>
        <w:t>ve</w:t>
      </w:r>
      <w:r w:rsidRPr="00BA767F">
        <w:rPr>
          <w:rFonts w:cs="Times New Roman"/>
          <w:b/>
          <w:i/>
          <w:sz w:val="24"/>
          <w:szCs w:val="24"/>
        </w:rPr>
        <w:t xml:space="preserve"> </w:t>
      </w:r>
      <w:r w:rsidRPr="001B00D4">
        <w:rPr>
          <w:rFonts w:cs="Times New Roman"/>
          <w:b/>
          <w:i/>
          <w:sz w:val="24"/>
          <w:szCs w:val="24"/>
        </w:rPr>
        <w:t>geliştiren</w:t>
      </w:r>
      <w:r w:rsidRPr="00BA767F">
        <w:rPr>
          <w:rFonts w:cs="Times New Roman"/>
          <w:b/>
          <w:i/>
          <w:sz w:val="24"/>
          <w:szCs w:val="24"/>
        </w:rPr>
        <w:t xml:space="preserve">, </w:t>
      </w:r>
      <w:r w:rsidRPr="001B00D4">
        <w:rPr>
          <w:rFonts w:cs="Times New Roman"/>
          <w:b/>
          <w:i/>
          <w:sz w:val="24"/>
          <w:szCs w:val="24"/>
        </w:rPr>
        <w:t>yenilikçi</w:t>
      </w:r>
      <w:r w:rsidRPr="00BA767F">
        <w:rPr>
          <w:rFonts w:cs="Times New Roman"/>
          <w:b/>
          <w:i/>
          <w:sz w:val="24"/>
          <w:szCs w:val="24"/>
        </w:rPr>
        <w:t xml:space="preserve">, </w:t>
      </w:r>
      <w:r w:rsidRPr="001B00D4">
        <w:rPr>
          <w:rFonts w:cs="Times New Roman"/>
          <w:b/>
          <w:i/>
          <w:sz w:val="24"/>
          <w:szCs w:val="24"/>
        </w:rPr>
        <w:t>takım</w:t>
      </w:r>
      <w:r w:rsidRPr="00BA767F">
        <w:rPr>
          <w:rFonts w:cs="Times New Roman"/>
          <w:b/>
          <w:i/>
          <w:sz w:val="24"/>
          <w:szCs w:val="24"/>
        </w:rPr>
        <w:t xml:space="preserve"> </w:t>
      </w:r>
      <w:r w:rsidRPr="001B00D4">
        <w:rPr>
          <w:rFonts w:cs="Times New Roman"/>
          <w:b/>
          <w:i/>
          <w:sz w:val="24"/>
          <w:szCs w:val="24"/>
        </w:rPr>
        <w:t>ruhuna</w:t>
      </w:r>
      <w:r w:rsidRPr="00BA767F">
        <w:rPr>
          <w:rFonts w:cs="Times New Roman"/>
          <w:b/>
          <w:i/>
          <w:sz w:val="24"/>
          <w:szCs w:val="24"/>
        </w:rPr>
        <w:t xml:space="preserve"> </w:t>
      </w:r>
      <w:r w:rsidRPr="001B00D4">
        <w:rPr>
          <w:rFonts w:cs="Times New Roman"/>
          <w:b/>
          <w:i/>
          <w:sz w:val="24"/>
          <w:szCs w:val="24"/>
        </w:rPr>
        <w:t>sahip</w:t>
      </w:r>
      <w:r w:rsidRPr="00BA767F">
        <w:rPr>
          <w:rFonts w:cs="Times New Roman"/>
          <w:b/>
          <w:i/>
          <w:sz w:val="24"/>
          <w:szCs w:val="24"/>
        </w:rPr>
        <w:t xml:space="preserve">, </w:t>
      </w:r>
      <w:r w:rsidRPr="001B00D4">
        <w:rPr>
          <w:rFonts w:cs="Times New Roman"/>
          <w:b/>
          <w:i/>
          <w:sz w:val="24"/>
          <w:szCs w:val="24"/>
        </w:rPr>
        <w:t>özgüvenli</w:t>
      </w:r>
      <w:r w:rsidRPr="00BA767F">
        <w:rPr>
          <w:rFonts w:cs="Times New Roman"/>
          <w:b/>
          <w:i/>
          <w:sz w:val="24"/>
          <w:szCs w:val="24"/>
        </w:rPr>
        <w:t xml:space="preserve"> </w:t>
      </w:r>
      <w:r w:rsidRPr="001B00D4">
        <w:rPr>
          <w:rFonts w:cs="Times New Roman"/>
          <w:b/>
          <w:i/>
          <w:sz w:val="24"/>
          <w:szCs w:val="24"/>
        </w:rPr>
        <w:t>ve</w:t>
      </w:r>
      <w:r w:rsidRPr="00BA767F">
        <w:rPr>
          <w:rFonts w:cs="Times New Roman"/>
          <w:b/>
          <w:i/>
          <w:sz w:val="24"/>
          <w:szCs w:val="24"/>
        </w:rPr>
        <w:t xml:space="preserve"> </w:t>
      </w:r>
      <w:r w:rsidRPr="001B00D4">
        <w:rPr>
          <w:rFonts w:cs="Times New Roman"/>
          <w:b/>
          <w:i/>
          <w:sz w:val="24"/>
          <w:szCs w:val="24"/>
        </w:rPr>
        <w:t>toplumsal</w:t>
      </w:r>
      <w:r w:rsidRPr="00BA767F">
        <w:rPr>
          <w:rFonts w:cs="Times New Roman"/>
          <w:b/>
          <w:i/>
          <w:sz w:val="24"/>
          <w:szCs w:val="24"/>
        </w:rPr>
        <w:t xml:space="preserve"> </w:t>
      </w:r>
      <w:r w:rsidRPr="001B00D4">
        <w:rPr>
          <w:rFonts w:cs="Times New Roman"/>
          <w:b/>
          <w:i/>
          <w:sz w:val="24"/>
          <w:szCs w:val="24"/>
        </w:rPr>
        <w:t>faydaya</w:t>
      </w:r>
      <w:r w:rsidRPr="00BA767F">
        <w:rPr>
          <w:rFonts w:cs="Times New Roman"/>
          <w:b/>
          <w:i/>
          <w:sz w:val="24"/>
          <w:szCs w:val="24"/>
        </w:rPr>
        <w:t xml:space="preserve"> </w:t>
      </w:r>
      <w:r w:rsidRPr="001B00D4">
        <w:rPr>
          <w:rFonts w:cs="Times New Roman"/>
          <w:b/>
          <w:i/>
          <w:sz w:val="24"/>
          <w:szCs w:val="24"/>
        </w:rPr>
        <w:t>öncelik</w:t>
      </w:r>
      <w:r w:rsidRPr="00BA767F">
        <w:rPr>
          <w:rFonts w:cs="Times New Roman"/>
          <w:b/>
          <w:i/>
          <w:sz w:val="24"/>
          <w:szCs w:val="24"/>
        </w:rPr>
        <w:t xml:space="preserve"> </w:t>
      </w:r>
      <w:r w:rsidRPr="001B00D4">
        <w:rPr>
          <w:rFonts w:cs="Times New Roman"/>
          <w:b/>
          <w:i/>
          <w:sz w:val="24"/>
          <w:szCs w:val="24"/>
        </w:rPr>
        <w:t>veren</w:t>
      </w:r>
      <w:r w:rsidRPr="00BA767F">
        <w:rPr>
          <w:rFonts w:cs="Times New Roman"/>
          <w:b/>
          <w:i/>
          <w:sz w:val="24"/>
          <w:szCs w:val="24"/>
        </w:rPr>
        <w:t xml:space="preserve"> </w:t>
      </w:r>
      <w:r w:rsidRPr="001B00D4">
        <w:rPr>
          <w:rFonts w:cs="Times New Roman"/>
          <w:b/>
          <w:i/>
          <w:sz w:val="24"/>
          <w:szCs w:val="24"/>
        </w:rPr>
        <w:t>mühendisler</w:t>
      </w:r>
      <w:r w:rsidRPr="00BA767F">
        <w:rPr>
          <w:rFonts w:cs="Times New Roman"/>
          <w:b/>
          <w:i/>
          <w:sz w:val="24"/>
          <w:szCs w:val="24"/>
        </w:rPr>
        <w:t xml:space="preserve"> </w:t>
      </w:r>
      <w:r w:rsidRPr="001B00D4">
        <w:rPr>
          <w:rFonts w:cs="Times New Roman"/>
          <w:b/>
          <w:i/>
          <w:sz w:val="24"/>
          <w:szCs w:val="24"/>
        </w:rPr>
        <w:t>yetiştirmektir</w:t>
      </w:r>
    </w:p>
    <w:p w14:paraId="180AD2F4" w14:textId="77777777" w:rsidR="00825370" w:rsidRPr="001B00D4" w:rsidRDefault="00825370" w:rsidP="00825370">
      <w:pPr>
        <w:pStyle w:val="NormalWeb"/>
        <w:spacing w:before="0" w:beforeAutospacing="0" w:after="0" w:afterAutospacing="0" w:line="360" w:lineRule="auto"/>
        <w:jc w:val="both"/>
        <w:rPr>
          <w:rFonts w:cs="Times New Roman"/>
          <w:b/>
          <w:bCs/>
          <w:color w:val="auto"/>
        </w:rPr>
      </w:pPr>
    </w:p>
    <w:p w14:paraId="724BA172" w14:textId="77777777" w:rsidR="00825370" w:rsidRPr="001B00D4" w:rsidRDefault="00825370" w:rsidP="00825370">
      <w:pPr>
        <w:pStyle w:val="NormalWeb"/>
        <w:spacing w:before="0" w:beforeAutospacing="0" w:after="0" w:afterAutospacing="0" w:line="360" w:lineRule="auto"/>
        <w:jc w:val="both"/>
        <w:rPr>
          <w:rFonts w:cs="Times New Roman"/>
          <w:b/>
          <w:bCs/>
          <w:color w:val="auto"/>
        </w:rPr>
      </w:pPr>
    </w:p>
    <w:p w14:paraId="5A7D8534" w14:textId="77777777" w:rsidR="00825370" w:rsidRDefault="00825370" w:rsidP="006851C9">
      <w:pPr>
        <w:jc w:val="center"/>
        <w:rPr>
          <w:rFonts w:cs="Times New Roman"/>
          <w:b/>
          <w:bCs/>
          <w:sz w:val="24"/>
          <w:szCs w:val="24"/>
        </w:rPr>
      </w:pPr>
      <w:r w:rsidRPr="006851C9">
        <w:rPr>
          <w:rFonts w:cs="Times New Roman"/>
          <w:b/>
          <w:bCs/>
          <w:sz w:val="24"/>
          <w:szCs w:val="24"/>
        </w:rPr>
        <w:t>YTÜ GEMİ İNŞAATI ve DENİZCİLİK FAKÜLTESİ’NİN</w:t>
      </w:r>
      <w:r w:rsidR="006851C9">
        <w:rPr>
          <w:rFonts w:cs="Times New Roman"/>
          <w:b/>
          <w:bCs/>
          <w:sz w:val="24"/>
          <w:szCs w:val="24"/>
        </w:rPr>
        <w:t xml:space="preserve"> </w:t>
      </w:r>
      <w:r w:rsidRPr="006851C9">
        <w:rPr>
          <w:rFonts w:cs="Times New Roman"/>
          <w:b/>
          <w:bCs/>
          <w:sz w:val="24"/>
          <w:szCs w:val="24"/>
        </w:rPr>
        <w:t>KALİ</w:t>
      </w:r>
      <w:r w:rsidR="006851C9">
        <w:rPr>
          <w:rFonts w:cs="Times New Roman"/>
          <w:b/>
          <w:bCs/>
          <w:sz w:val="24"/>
          <w:szCs w:val="24"/>
        </w:rPr>
        <w:t>TE POLİTİKASI</w:t>
      </w:r>
    </w:p>
    <w:p w14:paraId="1C6C0039" w14:textId="77777777" w:rsidR="006851C9" w:rsidRPr="006851C9" w:rsidRDefault="006851C9" w:rsidP="006851C9">
      <w:pPr>
        <w:jc w:val="center"/>
        <w:rPr>
          <w:rFonts w:cs="Times New Roman"/>
          <w:b/>
          <w:bCs/>
          <w:sz w:val="24"/>
          <w:szCs w:val="24"/>
        </w:rPr>
      </w:pPr>
    </w:p>
    <w:p w14:paraId="7651467F" w14:textId="77777777" w:rsidR="00825370" w:rsidRPr="001B00D4" w:rsidRDefault="00825370" w:rsidP="0082537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cs="Times New Roman"/>
          <w:b/>
          <w:i/>
          <w:color w:val="auto"/>
        </w:rPr>
      </w:pPr>
    </w:p>
    <w:p w14:paraId="270A7465" w14:textId="77777777" w:rsidR="00825370" w:rsidRPr="001B00D4" w:rsidRDefault="00825370" w:rsidP="00825370">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cs="Times New Roman"/>
          <w:b/>
          <w:i/>
          <w:color w:val="auto"/>
        </w:rPr>
      </w:pPr>
      <w:r w:rsidRPr="001B00D4">
        <w:rPr>
          <w:rFonts w:cs="Times New Roman"/>
          <w:b/>
          <w:i/>
          <w:color w:val="auto"/>
        </w:rPr>
        <w:t>Gemi inşaatı ve denizcilik alanındaki mühendislik eğitimi ve öğretiminde, öğrencilerimiz, akademik-idari personelimiz ve gemi inşaatı ve denizcilik sektörü ile olan ilişkilerimizi sürekli geliştirerek, ülkemizin ve dünyanın ihtiyacı olan nitelikli ve saygın mühendisler yetiştirmektir.</w:t>
      </w:r>
    </w:p>
    <w:p w14:paraId="571FFCB7" w14:textId="77777777" w:rsidR="00825370" w:rsidRPr="001B00D4" w:rsidRDefault="00825370" w:rsidP="006851C9">
      <w:pPr>
        <w:jc w:val="center"/>
        <w:rPr>
          <w:rFonts w:cs="Times New Roman"/>
          <w:b/>
          <w:sz w:val="24"/>
          <w:szCs w:val="24"/>
        </w:rPr>
      </w:pPr>
      <w:r w:rsidRPr="001B00D4">
        <w:rPr>
          <w:rFonts w:cs="Times New Roman"/>
          <w:b/>
          <w:bCs/>
        </w:rPr>
        <w:br w:type="page"/>
      </w:r>
      <w:r w:rsidRPr="001B00D4">
        <w:rPr>
          <w:rFonts w:cs="Times New Roman"/>
          <w:b/>
          <w:sz w:val="24"/>
          <w:szCs w:val="24"/>
        </w:rPr>
        <w:lastRenderedPageBreak/>
        <w:t>Kalite Hedefleri :</w:t>
      </w:r>
    </w:p>
    <w:p w14:paraId="012ED0E6" w14:textId="77777777" w:rsidR="00825370" w:rsidRPr="001B00D4" w:rsidRDefault="00825370" w:rsidP="00825370">
      <w:pPr>
        <w:rPr>
          <w:rFonts w:cs="Times New Roman"/>
          <w:b/>
          <w:sz w:val="24"/>
          <w:szCs w:val="24"/>
        </w:rPr>
      </w:pPr>
    </w:p>
    <w:p w14:paraId="7C10C7EA" w14:textId="77777777" w:rsidR="00825370" w:rsidRPr="001B00D4" w:rsidRDefault="00825370" w:rsidP="00102C6D">
      <w:pPr>
        <w:numPr>
          <w:ilvl w:val="0"/>
          <w:numId w:val="2"/>
        </w:numPr>
        <w:spacing w:line="360" w:lineRule="auto"/>
        <w:jc w:val="both"/>
        <w:rPr>
          <w:rFonts w:cs="Times New Roman"/>
          <w:sz w:val="24"/>
          <w:szCs w:val="24"/>
        </w:rPr>
      </w:pPr>
      <w:r w:rsidRPr="001B00D4">
        <w:rPr>
          <w:rFonts w:cs="Times New Roman"/>
          <w:sz w:val="24"/>
          <w:szCs w:val="24"/>
        </w:rPr>
        <w:t>Kalite ve verimi arttıracak takım çalışmaları başlatmak, uygulamak ve korumak.</w:t>
      </w:r>
    </w:p>
    <w:p w14:paraId="2AD25D56" w14:textId="77777777" w:rsidR="00825370" w:rsidRPr="001B00D4" w:rsidRDefault="00825370" w:rsidP="00825370">
      <w:pPr>
        <w:spacing w:line="360" w:lineRule="auto"/>
        <w:ind w:left="720"/>
        <w:jc w:val="both"/>
        <w:rPr>
          <w:rFonts w:cs="Times New Roman"/>
          <w:sz w:val="24"/>
          <w:szCs w:val="24"/>
        </w:rPr>
      </w:pPr>
    </w:p>
    <w:p w14:paraId="63537EE3" w14:textId="77777777" w:rsidR="00825370" w:rsidRPr="001B00D4" w:rsidRDefault="00825370" w:rsidP="00102C6D">
      <w:pPr>
        <w:numPr>
          <w:ilvl w:val="0"/>
          <w:numId w:val="2"/>
        </w:numPr>
        <w:spacing w:line="360" w:lineRule="auto"/>
        <w:jc w:val="both"/>
        <w:rPr>
          <w:rFonts w:cs="Times New Roman"/>
          <w:sz w:val="24"/>
          <w:szCs w:val="24"/>
        </w:rPr>
      </w:pPr>
      <w:r w:rsidRPr="001B00D4">
        <w:rPr>
          <w:rFonts w:cs="Times New Roman"/>
          <w:sz w:val="24"/>
          <w:szCs w:val="24"/>
        </w:rPr>
        <w:t>Temiz bir çevre için ilgili çevresel kurallar ve gerekliliklerin hepsine uymak.</w:t>
      </w:r>
    </w:p>
    <w:p w14:paraId="1537B1B8" w14:textId="77777777" w:rsidR="00825370" w:rsidRPr="001B00D4" w:rsidRDefault="00825370" w:rsidP="00825370">
      <w:pPr>
        <w:spacing w:line="360" w:lineRule="auto"/>
        <w:ind w:left="720"/>
        <w:jc w:val="both"/>
        <w:rPr>
          <w:rFonts w:cs="Times New Roman"/>
          <w:sz w:val="24"/>
          <w:szCs w:val="24"/>
        </w:rPr>
      </w:pPr>
    </w:p>
    <w:p w14:paraId="14A99EDD" w14:textId="77777777" w:rsidR="00825370" w:rsidRPr="001B00D4" w:rsidRDefault="00825370" w:rsidP="00102C6D">
      <w:pPr>
        <w:numPr>
          <w:ilvl w:val="0"/>
          <w:numId w:val="2"/>
        </w:numPr>
        <w:spacing w:line="360" w:lineRule="auto"/>
        <w:jc w:val="both"/>
        <w:rPr>
          <w:rFonts w:cs="Times New Roman"/>
          <w:b/>
          <w:sz w:val="24"/>
          <w:szCs w:val="24"/>
        </w:rPr>
      </w:pPr>
      <w:r w:rsidRPr="001B00D4">
        <w:rPr>
          <w:rFonts w:cs="Times New Roman"/>
          <w:sz w:val="24"/>
          <w:szCs w:val="24"/>
        </w:rPr>
        <w:t>Ortaya çıkan uygunsuzluk, aksaklık veya eksikliklerin giderilmesi için gerekli planlamayı yapmak düzeltici ve önleyici faaliyetleri almak.</w:t>
      </w:r>
    </w:p>
    <w:p w14:paraId="4A402E8B" w14:textId="77777777" w:rsidR="00825370" w:rsidRPr="001B00D4" w:rsidRDefault="00825370" w:rsidP="00825370">
      <w:pPr>
        <w:spacing w:line="360" w:lineRule="auto"/>
        <w:ind w:left="720"/>
        <w:jc w:val="both"/>
        <w:rPr>
          <w:rFonts w:cs="Times New Roman"/>
          <w:b/>
          <w:sz w:val="24"/>
          <w:szCs w:val="24"/>
        </w:rPr>
      </w:pPr>
    </w:p>
    <w:p w14:paraId="1B46756C" w14:textId="77777777" w:rsidR="00825370" w:rsidRPr="001B00D4" w:rsidRDefault="00825370" w:rsidP="00102C6D">
      <w:pPr>
        <w:numPr>
          <w:ilvl w:val="0"/>
          <w:numId w:val="2"/>
        </w:numPr>
        <w:spacing w:line="360" w:lineRule="auto"/>
        <w:jc w:val="both"/>
        <w:rPr>
          <w:rFonts w:cs="Times New Roman"/>
          <w:sz w:val="24"/>
          <w:szCs w:val="24"/>
        </w:rPr>
      </w:pPr>
      <w:r w:rsidRPr="001B00D4">
        <w:rPr>
          <w:rFonts w:cs="Times New Roman"/>
          <w:sz w:val="24"/>
          <w:szCs w:val="24"/>
        </w:rPr>
        <w:t>Sürekli gelişim sürecindeki bir felsefe olarak, problemi belirlemek yerine olası problemleri önlemeyi hedefleyen yönetim sistemini geliştirmek.</w:t>
      </w:r>
    </w:p>
    <w:p w14:paraId="79136B6D" w14:textId="77777777" w:rsidR="00825370" w:rsidRPr="001B00D4" w:rsidRDefault="00825370" w:rsidP="00825370">
      <w:pPr>
        <w:spacing w:line="360" w:lineRule="auto"/>
        <w:ind w:left="720"/>
        <w:jc w:val="both"/>
        <w:rPr>
          <w:rFonts w:cs="Times New Roman"/>
          <w:sz w:val="24"/>
          <w:szCs w:val="24"/>
        </w:rPr>
      </w:pPr>
    </w:p>
    <w:p w14:paraId="790D2177" w14:textId="77777777" w:rsidR="00825370" w:rsidRPr="001B00D4" w:rsidRDefault="00825370" w:rsidP="00102C6D">
      <w:pPr>
        <w:numPr>
          <w:ilvl w:val="0"/>
          <w:numId w:val="2"/>
        </w:numPr>
        <w:spacing w:line="360" w:lineRule="auto"/>
        <w:jc w:val="both"/>
        <w:rPr>
          <w:rFonts w:cs="Times New Roman"/>
          <w:sz w:val="24"/>
          <w:szCs w:val="24"/>
        </w:rPr>
      </w:pPr>
      <w:r w:rsidRPr="001B00D4">
        <w:rPr>
          <w:rFonts w:cs="Times New Roman"/>
          <w:sz w:val="24"/>
          <w:szCs w:val="24"/>
        </w:rPr>
        <w:t xml:space="preserve">Öğrencilerin, idari ve akademik kadroların katılımına dayanan bir </w:t>
      </w:r>
      <w:proofErr w:type="gramStart"/>
      <w:r w:rsidRPr="001B00D4">
        <w:rPr>
          <w:rFonts w:cs="Times New Roman"/>
          <w:sz w:val="24"/>
          <w:szCs w:val="24"/>
        </w:rPr>
        <w:t>entegre</w:t>
      </w:r>
      <w:proofErr w:type="gramEnd"/>
      <w:r w:rsidRPr="001B00D4">
        <w:rPr>
          <w:rFonts w:cs="Times New Roman"/>
          <w:sz w:val="24"/>
          <w:szCs w:val="24"/>
        </w:rPr>
        <w:t xml:space="preserve"> yönetim sistemini tanımlamak ve geliştirmek.</w:t>
      </w:r>
    </w:p>
    <w:p w14:paraId="07C9CF97" w14:textId="77777777" w:rsidR="00825370" w:rsidRPr="001B00D4" w:rsidRDefault="00825370" w:rsidP="00825370">
      <w:pPr>
        <w:spacing w:line="360" w:lineRule="auto"/>
        <w:jc w:val="both"/>
        <w:rPr>
          <w:rFonts w:cs="Times New Roman"/>
          <w:sz w:val="24"/>
          <w:szCs w:val="24"/>
        </w:rPr>
      </w:pPr>
    </w:p>
    <w:p w14:paraId="642D82FC" w14:textId="77777777" w:rsidR="00825370" w:rsidRPr="001B00D4" w:rsidRDefault="00825370" w:rsidP="00102C6D">
      <w:pPr>
        <w:numPr>
          <w:ilvl w:val="0"/>
          <w:numId w:val="2"/>
        </w:numPr>
        <w:spacing w:line="360" w:lineRule="auto"/>
        <w:jc w:val="both"/>
        <w:rPr>
          <w:rFonts w:cs="Times New Roman"/>
          <w:b/>
          <w:sz w:val="24"/>
          <w:szCs w:val="24"/>
        </w:rPr>
      </w:pPr>
      <w:r w:rsidRPr="001B00D4">
        <w:rPr>
          <w:rFonts w:cs="Times New Roman"/>
          <w:sz w:val="24"/>
          <w:szCs w:val="24"/>
        </w:rPr>
        <w:t>İdari ve akademik kadronun yetenek, bilgi ve becerilerini geliştirmek için duyulacak meslek içi eğitim desteğini sağlamak.</w:t>
      </w:r>
    </w:p>
    <w:p w14:paraId="4106E10D" w14:textId="77777777" w:rsidR="00825370" w:rsidRPr="001B00D4" w:rsidRDefault="00825370" w:rsidP="00825370">
      <w:pPr>
        <w:spacing w:line="360" w:lineRule="auto"/>
        <w:jc w:val="both"/>
        <w:rPr>
          <w:rFonts w:cs="Times New Roman"/>
          <w:sz w:val="24"/>
          <w:szCs w:val="24"/>
        </w:rPr>
      </w:pPr>
      <w:r w:rsidRPr="001B00D4">
        <w:rPr>
          <w:rFonts w:cs="Times New Roman"/>
          <w:b/>
          <w:sz w:val="24"/>
          <w:szCs w:val="24"/>
        </w:rPr>
        <w:br w:type="page"/>
      </w:r>
    </w:p>
    <w:p w14:paraId="3FF491F4" w14:textId="77777777" w:rsidR="00825370" w:rsidRPr="001B00D4" w:rsidRDefault="009F5AF7" w:rsidP="006851C9">
      <w:pPr>
        <w:pStyle w:val="Balk2"/>
      </w:pPr>
      <w:bookmarkStart w:id="4" w:name="_Toc516435833"/>
      <w:r>
        <w:lastRenderedPageBreak/>
        <w:t>1.3</w:t>
      </w:r>
      <w:r w:rsidR="002A6459">
        <w:t xml:space="preserve"> </w:t>
      </w:r>
      <w:r w:rsidRPr="009F5AF7">
        <w:t>YTÜ Gemi İnş</w:t>
      </w:r>
      <w:r>
        <w:t>aatı ve Denizcilik Fakültesi Kalite Yönetim Sistemi</w:t>
      </w:r>
      <w:r w:rsidR="001E13A5">
        <w:t xml:space="preserve"> (KYS)</w:t>
      </w:r>
      <w:r>
        <w:t xml:space="preserve"> Kapsamı</w:t>
      </w:r>
      <w:bookmarkEnd w:id="4"/>
    </w:p>
    <w:p w14:paraId="24901C80" w14:textId="77777777" w:rsidR="00825370" w:rsidRPr="001B00D4" w:rsidRDefault="00825370" w:rsidP="009F5AF7">
      <w:pPr>
        <w:spacing w:line="360" w:lineRule="auto"/>
        <w:jc w:val="both"/>
        <w:rPr>
          <w:rFonts w:cs="Times New Roman"/>
          <w:sz w:val="24"/>
          <w:szCs w:val="24"/>
        </w:rPr>
      </w:pPr>
      <w:r w:rsidRPr="001B00D4">
        <w:rPr>
          <w:rFonts w:cs="Times New Roman"/>
          <w:sz w:val="24"/>
          <w:szCs w:val="24"/>
        </w:rPr>
        <w:t>Kalite Koordinatörü, kalite ve çevresel planlamadan sorumludur. Bu planlama, Gemi İnşaatı v</w:t>
      </w:r>
      <w:r w:rsidRPr="001B00D4">
        <w:rPr>
          <w:sz w:val="24"/>
          <w:szCs w:val="24"/>
        </w:rPr>
        <w:t>e Gemi Makineleri</w:t>
      </w:r>
      <w:r w:rsidRPr="001B00D4">
        <w:rPr>
          <w:rFonts w:cs="Times New Roman"/>
          <w:bCs/>
          <w:sz w:val="24"/>
          <w:szCs w:val="24"/>
        </w:rPr>
        <w:t xml:space="preserve"> </w:t>
      </w:r>
      <w:r w:rsidRPr="001B00D4">
        <w:rPr>
          <w:rFonts w:cs="Times New Roman"/>
          <w:sz w:val="24"/>
          <w:szCs w:val="24"/>
        </w:rPr>
        <w:t>Mühendisliği ile Gemi Makineleri İşletme Mühendisliği Eğitimi ve Öğretimi sağlanırken yapılacak faaliyetler ile belirlenen kalite ve çevresel uygulamalar için prosedürler ve iş talimatları tanımlanarak yapılır.</w:t>
      </w:r>
    </w:p>
    <w:p w14:paraId="47A232B1" w14:textId="77777777" w:rsidR="00825370" w:rsidRPr="001B00D4" w:rsidRDefault="00825370" w:rsidP="00825370">
      <w:pPr>
        <w:spacing w:line="360" w:lineRule="auto"/>
        <w:ind w:left="705"/>
        <w:jc w:val="both"/>
        <w:rPr>
          <w:rFonts w:cs="Times New Roman"/>
          <w:sz w:val="24"/>
          <w:szCs w:val="24"/>
        </w:rPr>
      </w:pPr>
    </w:p>
    <w:p w14:paraId="347F8220" w14:textId="77777777" w:rsidR="00825370" w:rsidRPr="001B00D4" w:rsidRDefault="00825370" w:rsidP="009F5AF7">
      <w:pPr>
        <w:spacing w:line="360" w:lineRule="auto"/>
        <w:jc w:val="both"/>
        <w:rPr>
          <w:rFonts w:cs="Times New Roman"/>
          <w:sz w:val="24"/>
          <w:szCs w:val="24"/>
        </w:rPr>
      </w:pPr>
      <w:r w:rsidRPr="001B00D4">
        <w:rPr>
          <w:rFonts w:cs="Times New Roman"/>
          <w:sz w:val="24"/>
          <w:szCs w:val="24"/>
        </w:rPr>
        <w:t>Kalite Koordinatörü, YTÜ Gemi İnşaatı v</w:t>
      </w:r>
      <w:r w:rsidRPr="001B00D4">
        <w:rPr>
          <w:sz w:val="24"/>
          <w:szCs w:val="24"/>
        </w:rPr>
        <w:t>e Denizcilik</w:t>
      </w:r>
      <w:r w:rsidRPr="001B00D4">
        <w:rPr>
          <w:rFonts w:cs="Times New Roman"/>
          <w:sz w:val="24"/>
          <w:szCs w:val="24"/>
        </w:rPr>
        <w:t xml:space="preserve"> Fakültesi yönetim sistemini tanımlamak, yapılandırmak ve idame ettirmek için gerekli yetki ve sorumluluğa sahiptir. Bu sorumluluğun yerine getirilmesinde aşağıdaki faaliyetlerin sağlanması esas alınacaktır.</w:t>
      </w:r>
    </w:p>
    <w:p w14:paraId="1AAFC697" w14:textId="77777777" w:rsidR="00825370" w:rsidRPr="001B00D4" w:rsidRDefault="00825370" w:rsidP="00825370">
      <w:pPr>
        <w:ind w:left="705"/>
        <w:jc w:val="both"/>
        <w:rPr>
          <w:rFonts w:cs="Times New Roman"/>
          <w:sz w:val="24"/>
          <w:szCs w:val="24"/>
        </w:rPr>
      </w:pPr>
    </w:p>
    <w:p w14:paraId="646254D6" w14:textId="77777777" w:rsidR="00825370" w:rsidRPr="001B00D4" w:rsidRDefault="00825370" w:rsidP="00102C6D">
      <w:pPr>
        <w:numPr>
          <w:ilvl w:val="0"/>
          <w:numId w:val="1"/>
        </w:numPr>
        <w:spacing w:line="360" w:lineRule="auto"/>
        <w:jc w:val="both"/>
        <w:rPr>
          <w:rFonts w:cs="Times New Roman"/>
          <w:sz w:val="24"/>
          <w:szCs w:val="24"/>
        </w:rPr>
      </w:pPr>
      <w:r w:rsidRPr="001B00D4">
        <w:rPr>
          <w:rFonts w:cs="Times New Roman"/>
          <w:sz w:val="24"/>
          <w:szCs w:val="24"/>
        </w:rPr>
        <w:t>Kalite planlarının hazırlanması;</w:t>
      </w:r>
    </w:p>
    <w:p w14:paraId="2B5D889C" w14:textId="77777777" w:rsidR="00825370" w:rsidRPr="001B00D4" w:rsidRDefault="00825370" w:rsidP="00102C6D">
      <w:pPr>
        <w:numPr>
          <w:ilvl w:val="0"/>
          <w:numId w:val="1"/>
        </w:numPr>
        <w:spacing w:line="360" w:lineRule="auto"/>
        <w:jc w:val="both"/>
        <w:rPr>
          <w:rFonts w:cs="Times New Roman"/>
          <w:sz w:val="24"/>
          <w:szCs w:val="24"/>
        </w:rPr>
      </w:pPr>
      <w:r w:rsidRPr="001B00D4">
        <w:rPr>
          <w:rFonts w:cs="Times New Roman"/>
          <w:sz w:val="24"/>
          <w:szCs w:val="24"/>
        </w:rPr>
        <w:t>Belirlenen hedeflere ulaşabilmek için ihtiyaç duyulabilecek kontrollerin, süreçlerin, ihtiyaç duyulan ekipmanın geleceğe yönelik sürekli planlanması;</w:t>
      </w:r>
    </w:p>
    <w:p w14:paraId="3E4E8D9B" w14:textId="77777777" w:rsidR="00825370" w:rsidRPr="001B00D4" w:rsidRDefault="00825370" w:rsidP="00102C6D">
      <w:pPr>
        <w:numPr>
          <w:ilvl w:val="0"/>
          <w:numId w:val="1"/>
        </w:numPr>
        <w:spacing w:line="360" w:lineRule="auto"/>
        <w:jc w:val="both"/>
        <w:rPr>
          <w:rFonts w:cs="Times New Roman"/>
          <w:sz w:val="24"/>
          <w:szCs w:val="24"/>
        </w:rPr>
      </w:pPr>
      <w:r w:rsidRPr="001B00D4">
        <w:rPr>
          <w:rFonts w:cs="Times New Roman"/>
          <w:sz w:val="24"/>
          <w:szCs w:val="24"/>
        </w:rPr>
        <w:t>Süreçlerin gerçekleşmesindeki belirli aşamalarda doğrulanmanın tanımlanması;</w:t>
      </w:r>
    </w:p>
    <w:p w14:paraId="669B5157" w14:textId="77777777" w:rsidR="00825370" w:rsidRPr="001B00D4" w:rsidRDefault="00825370" w:rsidP="00102C6D">
      <w:pPr>
        <w:numPr>
          <w:ilvl w:val="0"/>
          <w:numId w:val="1"/>
        </w:numPr>
        <w:spacing w:line="360" w:lineRule="auto"/>
        <w:jc w:val="both"/>
        <w:rPr>
          <w:rFonts w:cs="Times New Roman"/>
          <w:sz w:val="24"/>
          <w:szCs w:val="24"/>
        </w:rPr>
      </w:pPr>
      <w:r w:rsidRPr="001B00D4">
        <w:rPr>
          <w:rFonts w:cs="Times New Roman"/>
          <w:sz w:val="24"/>
          <w:szCs w:val="24"/>
        </w:rPr>
        <w:t>Bütün gereksinimler için, kabul edilebilir reform ve standartların dikkate alınması.</w:t>
      </w:r>
    </w:p>
    <w:p w14:paraId="6F8C753B" w14:textId="77777777" w:rsidR="00825370" w:rsidRPr="001B00D4" w:rsidRDefault="00825370" w:rsidP="00825370">
      <w:pPr>
        <w:spacing w:line="360" w:lineRule="auto"/>
        <w:jc w:val="both"/>
        <w:rPr>
          <w:rFonts w:cs="Times New Roman"/>
          <w:sz w:val="24"/>
          <w:szCs w:val="24"/>
        </w:rPr>
      </w:pPr>
    </w:p>
    <w:p w14:paraId="7A7A5795" w14:textId="77777777" w:rsidR="00A13B50" w:rsidRPr="00A13B50" w:rsidRDefault="00825370" w:rsidP="00A13B50">
      <w:pPr>
        <w:spacing w:line="360" w:lineRule="auto"/>
        <w:jc w:val="both"/>
        <w:rPr>
          <w:rFonts w:cs="Times New Roman"/>
          <w:sz w:val="24"/>
          <w:szCs w:val="24"/>
        </w:rPr>
      </w:pPr>
      <w:r w:rsidRPr="001B00D4">
        <w:rPr>
          <w:rFonts w:cs="Times New Roman"/>
          <w:sz w:val="24"/>
          <w:szCs w:val="24"/>
        </w:rPr>
        <w:t xml:space="preserve">Yukarıdaki aktivitelerin yerine getirilmesinde ihtiyaç duyulacak </w:t>
      </w:r>
      <w:proofErr w:type="gramStart"/>
      <w:r w:rsidRPr="001B00D4">
        <w:rPr>
          <w:rFonts w:cs="Times New Roman"/>
          <w:sz w:val="24"/>
          <w:szCs w:val="24"/>
        </w:rPr>
        <w:t>dokümantasyon</w:t>
      </w:r>
      <w:proofErr w:type="gramEnd"/>
      <w:r w:rsidRPr="001B00D4">
        <w:rPr>
          <w:rFonts w:cs="Times New Roman"/>
          <w:sz w:val="24"/>
          <w:szCs w:val="24"/>
        </w:rPr>
        <w:t xml:space="preserve"> Yönetim Sisteminin oluşturulması olacaktır. YTÜ Gemi İnşaatı </w:t>
      </w:r>
      <w:r w:rsidRPr="001B00D4">
        <w:rPr>
          <w:sz w:val="24"/>
        </w:rPr>
        <w:t xml:space="preserve">ve </w:t>
      </w:r>
      <w:r w:rsidRPr="001B00D4">
        <w:rPr>
          <w:sz w:val="24"/>
          <w:szCs w:val="24"/>
        </w:rPr>
        <w:t>Denizcilik</w:t>
      </w:r>
      <w:r w:rsidRPr="001B00D4">
        <w:rPr>
          <w:rFonts w:cs="Times New Roman"/>
          <w:sz w:val="24"/>
          <w:szCs w:val="24"/>
        </w:rPr>
        <w:t xml:space="preserve"> Fakültesi’nin tüm çalışanları ve öğrencileri </w:t>
      </w:r>
      <w:r w:rsidR="00A13B50" w:rsidRPr="00A13B50">
        <w:rPr>
          <w:rFonts w:cs="Times New Roman"/>
          <w:sz w:val="24"/>
          <w:szCs w:val="24"/>
        </w:rPr>
        <w:t>YTÜ KYS; ISO 9000 Kalite Yönetim Siste</w:t>
      </w:r>
      <w:r w:rsidR="00A13B50">
        <w:rPr>
          <w:rFonts w:cs="Times New Roman"/>
          <w:sz w:val="24"/>
          <w:szCs w:val="24"/>
        </w:rPr>
        <w:t xml:space="preserve">mleri standartlar grubu </w:t>
      </w:r>
      <w:r w:rsidRPr="001B00D4">
        <w:rPr>
          <w:rFonts w:cs="Times New Roman"/>
          <w:sz w:val="24"/>
          <w:szCs w:val="24"/>
        </w:rPr>
        <w:t>bütün gerekliliklerine uymakla yükümlüdürler.</w:t>
      </w:r>
      <w:r w:rsidR="00A13B50">
        <w:rPr>
          <w:rFonts w:cs="Times New Roman"/>
          <w:sz w:val="24"/>
          <w:szCs w:val="24"/>
        </w:rPr>
        <w:t xml:space="preserve"> </w:t>
      </w:r>
      <w:r w:rsidR="00A13B50" w:rsidRPr="001B00D4">
        <w:rPr>
          <w:rFonts w:cs="Times New Roman"/>
          <w:sz w:val="24"/>
          <w:szCs w:val="24"/>
        </w:rPr>
        <w:t xml:space="preserve">YTÜ Gemi İnşaatı </w:t>
      </w:r>
      <w:r w:rsidR="00A13B50" w:rsidRPr="001B00D4">
        <w:rPr>
          <w:sz w:val="24"/>
        </w:rPr>
        <w:t xml:space="preserve">ve </w:t>
      </w:r>
      <w:r w:rsidR="00A13B50" w:rsidRPr="001B00D4">
        <w:rPr>
          <w:sz w:val="24"/>
          <w:szCs w:val="24"/>
        </w:rPr>
        <w:t>Denizcilik</w:t>
      </w:r>
      <w:r w:rsidR="00A13B50" w:rsidRPr="001B00D4">
        <w:rPr>
          <w:rFonts w:cs="Times New Roman"/>
          <w:sz w:val="24"/>
          <w:szCs w:val="24"/>
        </w:rPr>
        <w:t xml:space="preserve"> Fakültesi’nin</w:t>
      </w:r>
      <w:r w:rsidR="00A13B50">
        <w:rPr>
          <w:rFonts w:cs="Times New Roman"/>
          <w:sz w:val="24"/>
          <w:szCs w:val="24"/>
        </w:rPr>
        <w:t xml:space="preserve"> KYS</w:t>
      </w:r>
      <w:r w:rsidR="004270BE">
        <w:rPr>
          <w:rFonts w:cs="Times New Roman"/>
          <w:sz w:val="24"/>
          <w:szCs w:val="24"/>
        </w:rPr>
        <w:t>, ISO 9001:</w:t>
      </w:r>
      <w:r w:rsidR="00A13B50" w:rsidRPr="00A13B50">
        <w:rPr>
          <w:rFonts w:cs="Times New Roman"/>
          <w:sz w:val="24"/>
          <w:szCs w:val="24"/>
        </w:rPr>
        <w:t>2008 standardı</w:t>
      </w:r>
      <w:r w:rsidR="003E675E">
        <w:rPr>
          <w:rFonts w:cs="Times New Roman"/>
          <w:sz w:val="24"/>
          <w:szCs w:val="24"/>
        </w:rPr>
        <w:t xml:space="preserve"> referans alınarak oluşturulmuş, uygulanmakta </w:t>
      </w:r>
      <w:r w:rsidR="00A13B50">
        <w:rPr>
          <w:rFonts w:cs="Times New Roman"/>
          <w:sz w:val="24"/>
          <w:szCs w:val="24"/>
        </w:rPr>
        <w:t xml:space="preserve">ve </w:t>
      </w:r>
      <w:r w:rsidR="00A13B50" w:rsidRPr="00A13B50">
        <w:rPr>
          <w:rFonts w:cs="Times New Roman"/>
          <w:sz w:val="24"/>
          <w:szCs w:val="24"/>
        </w:rPr>
        <w:t>ISO</w:t>
      </w:r>
      <w:r w:rsidR="004270BE">
        <w:rPr>
          <w:rFonts w:cs="Times New Roman"/>
          <w:sz w:val="24"/>
          <w:szCs w:val="24"/>
        </w:rPr>
        <w:t xml:space="preserve"> </w:t>
      </w:r>
      <w:r w:rsidR="00A13B50" w:rsidRPr="00A13B50">
        <w:rPr>
          <w:rFonts w:cs="Times New Roman"/>
          <w:sz w:val="24"/>
          <w:szCs w:val="24"/>
        </w:rPr>
        <w:t>9001:2008 sta</w:t>
      </w:r>
      <w:r w:rsidR="003E675E">
        <w:rPr>
          <w:rFonts w:cs="Times New Roman"/>
          <w:sz w:val="24"/>
          <w:szCs w:val="24"/>
        </w:rPr>
        <w:t>ndardının tüm maddelerini kapsamaktadır</w:t>
      </w:r>
      <w:r w:rsidR="00A13B50" w:rsidRPr="00A13B50">
        <w:rPr>
          <w:rFonts w:cs="Times New Roman"/>
          <w:sz w:val="24"/>
          <w:szCs w:val="24"/>
        </w:rPr>
        <w:t>.</w:t>
      </w:r>
    </w:p>
    <w:p w14:paraId="427EF8C6" w14:textId="77777777" w:rsidR="00825370" w:rsidRPr="001B00D4" w:rsidRDefault="00825370" w:rsidP="009F5AF7">
      <w:pPr>
        <w:spacing w:line="360" w:lineRule="auto"/>
        <w:jc w:val="both"/>
        <w:rPr>
          <w:rFonts w:cs="Times New Roman"/>
          <w:sz w:val="24"/>
          <w:szCs w:val="24"/>
        </w:rPr>
      </w:pPr>
    </w:p>
    <w:p w14:paraId="1C1A9155" w14:textId="77777777" w:rsidR="00825370" w:rsidRPr="001B00D4" w:rsidRDefault="00825370" w:rsidP="00825370">
      <w:pPr>
        <w:spacing w:line="360" w:lineRule="auto"/>
        <w:rPr>
          <w:rFonts w:cs="Times New Roman"/>
          <w:b/>
          <w:sz w:val="24"/>
          <w:szCs w:val="24"/>
        </w:rPr>
      </w:pPr>
    </w:p>
    <w:p w14:paraId="424635B5" w14:textId="77777777" w:rsidR="00825370" w:rsidRPr="001B00D4" w:rsidRDefault="00825370" w:rsidP="00825370">
      <w:pPr>
        <w:spacing w:line="360" w:lineRule="auto"/>
        <w:jc w:val="both"/>
        <w:rPr>
          <w:rFonts w:cs="Times New Roman"/>
          <w:b/>
          <w:sz w:val="24"/>
          <w:szCs w:val="24"/>
        </w:rPr>
        <w:sectPr w:rsidR="00825370" w:rsidRPr="001B00D4" w:rsidSect="003118C9">
          <w:pgSz w:w="11906" w:h="16838" w:code="9"/>
          <w:pgMar w:top="1418" w:right="1418" w:bottom="1418" w:left="1418" w:header="709" w:footer="709" w:gutter="0"/>
          <w:pgBorders w:offsetFrom="page">
            <w:top w:val="single" w:sz="18" w:space="24" w:color="auto"/>
            <w:left w:val="single" w:sz="18" w:space="24" w:color="auto"/>
            <w:bottom w:val="single" w:sz="18" w:space="24" w:color="auto"/>
            <w:right w:val="single" w:sz="18" w:space="24" w:color="auto"/>
          </w:pgBorders>
          <w:pgNumType w:start="1" w:chapStyle="3"/>
          <w:cols w:space="708"/>
          <w:docGrid w:linePitch="360"/>
        </w:sectPr>
      </w:pPr>
    </w:p>
    <w:p w14:paraId="1A8733B4" w14:textId="77777777" w:rsidR="00825370" w:rsidRPr="001B00D4" w:rsidRDefault="00825370" w:rsidP="006851C9">
      <w:pPr>
        <w:pStyle w:val="Balk1"/>
      </w:pPr>
      <w:bookmarkStart w:id="5" w:name="_Toc516435834"/>
      <w:r w:rsidRPr="001B00D4">
        <w:lastRenderedPageBreak/>
        <w:t>II. BÖLÜM</w:t>
      </w:r>
      <w:bookmarkEnd w:id="5"/>
    </w:p>
    <w:p w14:paraId="4FD736CA" w14:textId="77777777" w:rsidR="00825370" w:rsidRPr="001B00D4" w:rsidRDefault="00825370" w:rsidP="006851C9">
      <w:pPr>
        <w:pStyle w:val="Balk1"/>
      </w:pPr>
      <w:bookmarkStart w:id="6" w:name="_Toc516435835"/>
      <w:r w:rsidRPr="001B00D4">
        <w:t>FAKÜLTE ORGANİZASYON YAPISI</w:t>
      </w:r>
      <w:bookmarkEnd w:id="6"/>
    </w:p>
    <w:p w14:paraId="0E5DB848" w14:textId="77777777" w:rsidR="00825370" w:rsidRPr="001B00D4" w:rsidRDefault="00825370" w:rsidP="006851C9">
      <w:pPr>
        <w:pStyle w:val="Balk2"/>
      </w:pPr>
      <w:bookmarkStart w:id="7" w:name="_Toc516435836"/>
      <w:r w:rsidRPr="001B00D4">
        <w:t>2.1 YTÜ Gemi İnşaatı ve Denizcilik Fakültesi’nin Organizasyon</w:t>
      </w:r>
      <w:r w:rsidR="00C10E34" w:rsidRPr="001B00D4">
        <w:t xml:space="preserve"> Yapısı</w:t>
      </w:r>
      <w:bookmarkEnd w:id="7"/>
    </w:p>
    <w:p w14:paraId="3C734DEA" w14:textId="77777777" w:rsidR="00825370" w:rsidRPr="001B00D4" w:rsidRDefault="00825370" w:rsidP="00825370">
      <w:pPr>
        <w:pStyle w:val="Default"/>
        <w:spacing w:line="360" w:lineRule="auto"/>
        <w:jc w:val="both"/>
        <w:rPr>
          <w:color w:val="auto"/>
        </w:rPr>
      </w:pPr>
      <w:r w:rsidRPr="001B00D4">
        <w:rPr>
          <w:color w:val="auto"/>
        </w:rPr>
        <w:t xml:space="preserve">Gemi İnşaatı ve </w:t>
      </w:r>
      <w:r w:rsidRPr="001B00D4">
        <w:t>Denizcilik Fakültesi</w:t>
      </w:r>
      <w:r w:rsidRPr="001B00D4">
        <w:rPr>
          <w:color w:val="auto"/>
        </w:rPr>
        <w:t xml:space="preserve">, Yıldız Teknik Üniversitesi’nin mühendislik eğitimi, öğretimi ve bilimsel araştırma yapan bir fakültesidir. Fakültemizdeki akademik, idari personelin </w:t>
      </w:r>
      <w:r w:rsidRPr="001B00D4">
        <w:rPr>
          <w:rFonts w:eastAsia="Arial Unicode MS"/>
          <w:color w:val="auto"/>
        </w:rPr>
        <w:t xml:space="preserve">hizmet şartları, nitelikleri, atanma ve yetiştirilmeleri, ilerleme ve yükselmeleri, hak, yükümlülük ve sorumlulukları, aylıkları, ödenekleri ve diğer özlük işleri; Akademik personel için 2547 Sayılı Yükseköğretim Kanunu, 2914 Sayılı Yükseköğretim Personel Kanunu ve </w:t>
      </w:r>
      <w:r w:rsidRPr="001B00D4">
        <w:rPr>
          <w:iCs/>
          <w:color w:val="auto"/>
        </w:rPr>
        <w:t>YTÜ Akademik Yükseltme ve Atama Ölçütleri il</w:t>
      </w:r>
      <w:r w:rsidR="00352BA7">
        <w:rPr>
          <w:iCs/>
          <w:color w:val="auto"/>
        </w:rPr>
        <w:t xml:space="preserve">e İlgili Esaslar Yönergesi </w:t>
      </w:r>
      <w:r w:rsidR="00352BA7" w:rsidRPr="00B97236">
        <w:rPr>
          <w:iCs/>
          <w:color w:val="000000" w:themeColor="text1"/>
        </w:rPr>
        <w:t>(</w:t>
      </w:r>
      <w:r w:rsidR="00352BA7" w:rsidRPr="00B97236">
        <w:rPr>
          <w:color w:val="000000" w:themeColor="text1"/>
        </w:rPr>
        <w:t>Ek.22.1: 26.12.2013 gün ve 2013/08-22 sayılı Senato kararı eki</w:t>
      </w:r>
      <w:r w:rsidRPr="00B97236">
        <w:rPr>
          <w:iCs/>
          <w:color w:val="000000" w:themeColor="text1"/>
        </w:rPr>
        <w:t>)</w:t>
      </w:r>
      <w:r w:rsidRPr="00B97236">
        <w:rPr>
          <w:rFonts w:eastAsia="Arial Unicode MS"/>
          <w:color w:val="000000" w:themeColor="text1"/>
        </w:rPr>
        <w:t xml:space="preserve"> </w:t>
      </w:r>
      <w:r w:rsidRPr="001B00D4">
        <w:rPr>
          <w:rFonts w:eastAsia="Arial Unicode MS"/>
          <w:color w:val="auto"/>
        </w:rPr>
        <w:t xml:space="preserve">ile; İdari personel memur ise 657 Devlet Memurları Kanunu ile, düzenlenmiştir. Bu kanunların uygulanmasında ve emrettiği hususların yerine getirilmesinde yönetmelik ve kanun hükmünde kararnamelerden yararlanılmıştır. </w:t>
      </w:r>
      <w:r w:rsidRPr="001B00D4">
        <w:rPr>
          <w:color w:val="auto"/>
        </w:rPr>
        <w:t xml:space="preserve">YTÜ Gemi İnşaatı ve </w:t>
      </w:r>
      <w:r w:rsidRPr="001B00D4">
        <w:t>Denizcilik Fakültesi</w:t>
      </w:r>
      <w:r w:rsidRPr="001B00D4">
        <w:rPr>
          <w:color w:val="auto"/>
        </w:rPr>
        <w:t>,</w:t>
      </w:r>
      <w:r w:rsidRPr="001B00D4">
        <w:rPr>
          <w:rFonts w:eastAsia="Arial Unicode MS"/>
          <w:color w:val="auto"/>
        </w:rPr>
        <w:t xml:space="preserve"> Kalite Yönetim Sistemi oluşturulurken anılan kanunlar ve yönetmelikler dikkate alınmıştır.</w:t>
      </w:r>
      <w:r w:rsidRPr="001B00D4">
        <w:rPr>
          <w:color w:val="auto"/>
        </w:rPr>
        <w:t xml:space="preserve"> </w:t>
      </w:r>
    </w:p>
    <w:p w14:paraId="2E80E6D8" w14:textId="77777777" w:rsidR="00825370" w:rsidRPr="001B00D4" w:rsidRDefault="00825370" w:rsidP="00825370">
      <w:pPr>
        <w:spacing w:line="360" w:lineRule="auto"/>
        <w:jc w:val="both"/>
        <w:rPr>
          <w:rFonts w:cs="Times New Roman"/>
          <w:sz w:val="24"/>
          <w:szCs w:val="24"/>
        </w:rPr>
      </w:pPr>
      <w:r w:rsidRPr="001B00D4">
        <w:rPr>
          <w:rFonts w:cs="Times New Roman"/>
          <w:sz w:val="24"/>
          <w:szCs w:val="24"/>
        </w:rPr>
        <w:t xml:space="preserve">Fakülte Organları; Dekan, Dekan Yardımcıları, Bölüm Başkanları, Bölüm Kurulu, Bölüm Başkan Yardımcıları, Anabilim Dalı Başkanları, Fakülte Sekreterliğinden oluşmaktadır. Bölüm organlarına yapılan atamalar 2547 Sayılı </w:t>
      </w:r>
      <w:r w:rsidRPr="001B00D4">
        <w:rPr>
          <w:rFonts w:eastAsia="Arial Unicode MS"/>
          <w:sz w:val="24"/>
          <w:szCs w:val="24"/>
        </w:rPr>
        <w:t>Yükseköğretim Kanununun ilgili maddeleri uyarınca yapılmaktadır.</w:t>
      </w:r>
    </w:p>
    <w:p w14:paraId="2224C855" w14:textId="77777777" w:rsidR="00825370" w:rsidRPr="001B00D4" w:rsidRDefault="00825370" w:rsidP="00825370">
      <w:pPr>
        <w:spacing w:line="360" w:lineRule="auto"/>
        <w:jc w:val="both"/>
        <w:rPr>
          <w:rFonts w:cs="Times New Roman"/>
          <w:sz w:val="24"/>
          <w:szCs w:val="24"/>
        </w:rPr>
      </w:pPr>
    </w:p>
    <w:p w14:paraId="782632E0" w14:textId="77777777" w:rsidR="00825370" w:rsidRPr="001B00D4" w:rsidRDefault="00825370" w:rsidP="00825370">
      <w:pPr>
        <w:spacing w:line="360" w:lineRule="auto"/>
        <w:jc w:val="both"/>
        <w:rPr>
          <w:rFonts w:cs="Times New Roman"/>
          <w:b/>
          <w:sz w:val="24"/>
          <w:szCs w:val="24"/>
        </w:rPr>
      </w:pPr>
    </w:p>
    <w:p w14:paraId="6C7ABEF2" w14:textId="77777777" w:rsidR="00825370" w:rsidRPr="001B00D4" w:rsidRDefault="00825370" w:rsidP="00825370">
      <w:pPr>
        <w:spacing w:line="360" w:lineRule="auto"/>
        <w:jc w:val="both"/>
        <w:rPr>
          <w:rFonts w:cs="Times New Roman"/>
          <w:b/>
          <w:sz w:val="24"/>
          <w:szCs w:val="24"/>
        </w:rPr>
      </w:pPr>
    </w:p>
    <w:p w14:paraId="3BFC489E" w14:textId="77777777" w:rsidR="00825370" w:rsidRPr="001B00D4" w:rsidRDefault="00825370" w:rsidP="00825370">
      <w:pPr>
        <w:jc w:val="both"/>
        <w:rPr>
          <w:rFonts w:cs="Times New Roman"/>
          <w:b/>
          <w:sz w:val="24"/>
          <w:szCs w:val="24"/>
        </w:rPr>
      </w:pPr>
    </w:p>
    <w:p w14:paraId="587AB53B" w14:textId="77777777" w:rsidR="00825370" w:rsidRPr="001B00D4" w:rsidRDefault="00825370" w:rsidP="00825370">
      <w:pPr>
        <w:jc w:val="both"/>
        <w:rPr>
          <w:rFonts w:cs="Times New Roman"/>
          <w:b/>
          <w:sz w:val="24"/>
          <w:szCs w:val="24"/>
        </w:rPr>
      </w:pPr>
    </w:p>
    <w:p w14:paraId="76877E7C" w14:textId="77777777" w:rsidR="00825370" w:rsidRPr="001B00D4" w:rsidRDefault="00825370" w:rsidP="00825370">
      <w:pPr>
        <w:spacing w:line="360" w:lineRule="auto"/>
        <w:jc w:val="both"/>
        <w:rPr>
          <w:rFonts w:cs="Times New Roman"/>
          <w:b/>
          <w:sz w:val="24"/>
          <w:szCs w:val="24"/>
        </w:rPr>
      </w:pPr>
    </w:p>
    <w:p w14:paraId="470C4405" w14:textId="77777777" w:rsidR="00825370" w:rsidRDefault="00825370" w:rsidP="00825370">
      <w:pPr>
        <w:spacing w:line="360" w:lineRule="auto"/>
        <w:jc w:val="both"/>
        <w:rPr>
          <w:rFonts w:cs="Times New Roman"/>
          <w:b/>
          <w:sz w:val="24"/>
          <w:szCs w:val="24"/>
        </w:rPr>
      </w:pPr>
    </w:p>
    <w:p w14:paraId="3C9A6017" w14:textId="77777777" w:rsidR="00D147F7" w:rsidRDefault="00D147F7" w:rsidP="00825370">
      <w:pPr>
        <w:spacing w:line="360" w:lineRule="auto"/>
        <w:jc w:val="both"/>
        <w:rPr>
          <w:rFonts w:cs="Times New Roman"/>
          <w:b/>
          <w:sz w:val="24"/>
          <w:szCs w:val="24"/>
        </w:rPr>
      </w:pPr>
    </w:p>
    <w:p w14:paraId="46C63032" w14:textId="0019443C" w:rsidR="003363CA" w:rsidRDefault="001E64AA" w:rsidP="003363CA">
      <w:pPr>
        <w:rPr>
          <w:rFonts w:cs="Times New Roman"/>
          <w:color w:val="FF0000"/>
          <w:sz w:val="24"/>
          <w:szCs w:val="24"/>
        </w:rPr>
      </w:pPr>
      <w:r w:rsidRPr="00CF32DF">
        <w:rPr>
          <w:noProof/>
          <w:sz w:val="22"/>
          <w:szCs w:val="22"/>
        </w:rPr>
        <w:lastRenderedPageBreak/>
        <w:drawing>
          <wp:inline distT="0" distB="0" distL="0" distR="0" wp14:anchorId="694DE797" wp14:editId="3933FAF7">
            <wp:extent cx="5759450" cy="3215227"/>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215227"/>
                    </a:xfrm>
                    <a:prstGeom prst="rect">
                      <a:avLst/>
                    </a:prstGeom>
                    <a:noFill/>
                    <a:ln>
                      <a:noFill/>
                    </a:ln>
                  </pic:spPr>
                </pic:pic>
              </a:graphicData>
            </a:graphic>
          </wp:inline>
        </w:drawing>
      </w:r>
    </w:p>
    <w:p w14:paraId="7609866C" w14:textId="77777777" w:rsidR="00FD16B3" w:rsidRDefault="00FD16B3" w:rsidP="003363CA">
      <w:pPr>
        <w:rPr>
          <w:rFonts w:cs="Times New Roman"/>
          <w:color w:val="FF0000"/>
          <w:sz w:val="24"/>
          <w:szCs w:val="24"/>
        </w:rPr>
      </w:pPr>
    </w:p>
    <w:p w14:paraId="6676CA7A" w14:textId="77777777" w:rsidR="00FD16B3" w:rsidRDefault="00FD16B3" w:rsidP="003363CA">
      <w:pPr>
        <w:rPr>
          <w:rFonts w:cs="Times New Roman"/>
          <w:color w:val="FF0000"/>
          <w:sz w:val="24"/>
          <w:szCs w:val="24"/>
        </w:rPr>
      </w:pPr>
    </w:p>
    <w:p w14:paraId="409D9663" w14:textId="77777777" w:rsidR="001E64AA" w:rsidRPr="00707008" w:rsidRDefault="001E64AA" w:rsidP="003363CA">
      <w:pPr>
        <w:rPr>
          <w:rFonts w:cs="Times New Roman"/>
          <w:color w:val="FF0000"/>
          <w:sz w:val="24"/>
          <w:szCs w:val="24"/>
        </w:rPr>
      </w:pPr>
    </w:p>
    <w:p w14:paraId="3C33D4E4" w14:textId="77777777" w:rsidR="002078CA" w:rsidRPr="002078CA" w:rsidRDefault="002078CA" w:rsidP="00C41A7B">
      <w:pPr>
        <w:spacing w:after="240" w:line="360" w:lineRule="auto"/>
        <w:jc w:val="center"/>
        <w:rPr>
          <w:rFonts w:cs="Times New Roman"/>
          <w:b/>
          <w:sz w:val="24"/>
          <w:szCs w:val="24"/>
        </w:rPr>
      </w:pPr>
      <w:r w:rsidRPr="002078CA">
        <w:rPr>
          <w:rFonts w:cs="Times New Roman"/>
          <w:b/>
          <w:sz w:val="24"/>
          <w:szCs w:val="24"/>
        </w:rPr>
        <w:t>GÖREV TANIMLARI</w:t>
      </w:r>
    </w:p>
    <w:p w14:paraId="2B7B09CB" w14:textId="77777777" w:rsidR="002078CA" w:rsidRPr="00C41A7B" w:rsidRDefault="002078CA" w:rsidP="00505202">
      <w:pPr>
        <w:pStyle w:val="ListeParagraf"/>
        <w:numPr>
          <w:ilvl w:val="0"/>
          <w:numId w:val="25"/>
        </w:numPr>
        <w:spacing w:after="240" w:line="360" w:lineRule="auto"/>
        <w:rPr>
          <w:rFonts w:cs="Times New Roman"/>
          <w:b/>
          <w:i/>
          <w:sz w:val="24"/>
          <w:szCs w:val="24"/>
        </w:rPr>
      </w:pPr>
      <w:proofErr w:type="spellStart"/>
      <w:r w:rsidRPr="00C41A7B">
        <w:rPr>
          <w:rFonts w:cs="Times New Roman"/>
          <w:b/>
          <w:i/>
          <w:sz w:val="24"/>
          <w:szCs w:val="24"/>
        </w:rPr>
        <w:t>Dekanı’nın</w:t>
      </w:r>
      <w:proofErr w:type="spellEnd"/>
      <w:r w:rsidRPr="00C41A7B">
        <w:rPr>
          <w:rFonts w:cs="Times New Roman"/>
          <w:b/>
          <w:i/>
          <w:sz w:val="24"/>
          <w:szCs w:val="24"/>
        </w:rPr>
        <w:t xml:space="preserve"> Görevleri</w:t>
      </w:r>
    </w:p>
    <w:p w14:paraId="2A3377DB" w14:textId="77777777" w:rsidR="00C41A7B" w:rsidRDefault="002078CA" w:rsidP="00C41A7B">
      <w:pPr>
        <w:pStyle w:val="ListeParagraf"/>
        <w:numPr>
          <w:ilvl w:val="0"/>
          <w:numId w:val="26"/>
        </w:numPr>
        <w:spacing w:line="276" w:lineRule="auto"/>
        <w:jc w:val="both"/>
        <w:rPr>
          <w:rFonts w:cs="Times New Roman"/>
          <w:sz w:val="24"/>
          <w:szCs w:val="24"/>
        </w:rPr>
      </w:pPr>
      <w:r w:rsidRPr="00C41A7B">
        <w:rPr>
          <w:rFonts w:cs="Times New Roman"/>
          <w:sz w:val="24"/>
          <w:szCs w:val="24"/>
        </w:rPr>
        <w:t xml:space="preserve">Fakülte kurullarına başkanlık etmek, Fakülte kurullarının kararlarını uygulamak ve Fakülte birimleri arasında düzenli çalışmayı sağlamak, </w:t>
      </w:r>
    </w:p>
    <w:p w14:paraId="1389CE80" w14:textId="77777777" w:rsidR="00C41A7B" w:rsidRDefault="002078CA" w:rsidP="002078CA">
      <w:pPr>
        <w:pStyle w:val="ListeParagraf"/>
        <w:numPr>
          <w:ilvl w:val="0"/>
          <w:numId w:val="26"/>
        </w:numPr>
        <w:spacing w:line="276" w:lineRule="auto"/>
        <w:jc w:val="both"/>
        <w:rPr>
          <w:rFonts w:cs="Times New Roman"/>
          <w:sz w:val="24"/>
          <w:szCs w:val="24"/>
        </w:rPr>
      </w:pPr>
      <w:r w:rsidRPr="00C41A7B">
        <w:rPr>
          <w:rFonts w:cs="Times New Roman"/>
          <w:sz w:val="24"/>
          <w:szCs w:val="24"/>
        </w:rPr>
        <w:t xml:space="preserve">Fakülte ödenek ve kadro ihtiyaçlarını gerekçesi </w:t>
      </w:r>
      <w:proofErr w:type="gramStart"/>
      <w:r w:rsidRPr="00C41A7B">
        <w:rPr>
          <w:rFonts w:cs="Times New Roman"/>
          <w:sz w:val="24"/>
          <w:szCs w:val="24"/>
        </w:rPr>
        <w:t>ile birlikte</w:t>
      </w:r>
      <w:proofErr w:type="gramEnd"/>
      <w:r w:rsidRPr="00C41A7B">
        <w:rPr>
          <w:rFonts w:cs="Times New Roman"/>
          <w:sz w:val="24"/>
          <w:szCs w:val="24"/>
        </w:rPr>
        <w:t xml:space="preserve"> rektörlüğe bildirmek, Fakülte bütçesi ile ilgili öneriyi Fakülte yönetim kurulunun da görüşünü aldıktan sonra rektörlüğe sunmak,</w:t>
      </w:r>
    </w:p>
    <w:p w14:paraId="28C3B1FC" w14:textId="77777777" w:rsidR="00C41A7B" w:rsidRDefault="002078CA" w:rsidP="002078CA">
      <w:pPr>
        <w:pStyle w:val="ListeParagraf"/>
        <w:numPr>
          <w:ilvl w:val="0"/>
          <w:numId w:val="26"/>
        </w:numPr>
        <w:spacing w:line="276" w:lineRule="auto"/>
        <w:jc w:val="both"/>
        <w:rPr>
          <w:rFonts w:cs="Times New Roman"/>
          <w:sz w:val="24"/>
          <w:szCs w:val="24"/>
        </w:rPr>
      </w:pPr>
      <w:r w:rsidRPr="00C41A7B">
        <w:rPr>
          <w:rFonts w:cs="Times New Roman"/>
          <w:sz w:val="24"/>
          <w:szCs w:val="24"/>
        </w:rPr>
        <w:t xml:space="preserve">Fakültenin birimleri ve her düzeydeki personeli üzerinde genel gözetim ve denetim görevini yapmak, </w:t>
      </w:r>
    </w:p>
    <w:p w14:paraId="768FCDD6" w14:textId="77777777" w:rsidR="002078CA" w:rsidRPr="00C41A7B" w:rsidRDefault="002078CA" w:rsidP="002078CA">
      <w:pPr>
        <w:pStyle w:val="ListeParagraf"/>
        <w:numPr>
          <w:ilvl w:val="0"/>
          <w:numId w:val="26"/>
        </w:numPr>
        <w:spacing w:line="276" w:lineRule="auto"/>
        <w:jc w:val="both"/>
        <w:rPr>
          <w:rFonts w:cs="Times New Roman"/>
          <w:sz w:val="24"/>
          <w:szCs w:val="24"/>
        </w:rPr>
      </w:pPr>
      <w:r w:rsidRPr="00C41A7B">
        <w:rPr>
          <w:rFonts w:cs="Times New Roman"/>
          <w:sz w:val="24"/>
          <w:szCs w:val="24"/>
        </w:rPr>
        <w:t>Kanun ile kendisine verilen diğer görevleri yapmaktır. Fakültenin ve bağlı birimlerinin öğretim kapasitesinin rasyonel bir şekilde kullanılmasında ve geliştirilmesinde gerektiği zaman güvenlik önlemlerinin alınmasında, öğrencilere gerekli sosyal hizmetlerin sağlanmasında, eğitim</w:t>
      </w:r>
      <w:r w:rsidR="00C41A7B">
        <w:rPr>
          <w:rFonts w:cs="Times New Roman"/>
          <w:sz w:val="24"/>
          <w:szCs w:val="24"/>
        </w:rPr>
        <w:t>-</w:t>
      </w:r>
      <w:r w:rsidRPr="00C41A7B">
        <w:rPr>
          <w:rFonts w:cs="Times New Roman"/>
          <w:sz w:val="24"/>
          <w:szCs w:val="24"/>
        </w:rPr>
        <w:t>öğretim, bilimsel araştırma ve yayını faaliyetlerinin düzenli bir şekilde yürütülmesinde, bütün faaliyetlerin gözetim ve denetiminin yapılmasında, takip ve kontrol edilmesinde ve sonuçlarının alınmasında Rektöre karşı birinci derecede sorumludur.</w:t>
      </w:r>
    </w:p>
    <w:p w14:paraId="05D87AEA" w14:textId="77777777" w:rsidR="002078CA" w:rsidRPr="002078CA" w:rsidRDefault="002078CA" w:rsidP="002078CA">
      <w:pPr>
        <w:spacing w:line="276" w:lineRule="auto"/>
        <w:rPr>
          <w:rFonts w:cs="Times New Roman"/>
          <w:sz w:val="24"/>
          <w:szCs w:val="24"/>
        </w:rPr>
      </w:pPr>
    </w:p>
    <w:p w14:paraId="5CF01356" w14:textId="77777777" w:rsidR="002078CA" w:rsidRPr="00C41A7B" w:rsidRDefault="00C41A7B" w:rsidP="00505202">
      <w:pPr>
        <w:pStyle w:val="ListeParagraf"/>
        <w:numPr>
          <w:ilvl w:val="0"/>
          <w:numId w:val="25"/>
        </w:numPr>
        <w:spacing w:after="240" w:line="360" w:lineRule="auto"/>
        <w:rPr>
          <w:rFonts w:cs="Times New Roman"/>
          <w:b/>
          <w:i/>
          <w:sz w:val="24"/>
          <w:szCs w:val="24"/>
        </w:rPr>
      </w:pPr>
      <w:r w:rsidRPr="00C41A7B">
        <w:rPr>
          <w:rFonts w:cs="Times New Roman"/>
          <w:b/>
          <w:i/>
          <w:sz w:val="24"/>
          <w:szCs w:val="24"/>
        </w:rPr>
        <w:lastRenderedPageBreak/>
        <w:t>Fakülte Kurulu’nun Görevleri</w:t>
      </w:r>
    </w:p>
    <w:p w14:paraId="0122AA28" w14:textId="77777777" w:rsidR="00C41A7B" w:rsidRDefault="002078CA" w:rsidP="002078CA">
      <w:pPr>
        <w:pStyle w:val="ListeParagraf"/>
        <w:numPr>
          <w:ilvl w:val="0"/>
          <w:numId w:val="27"/>
        </w:numPr>
        <w:spacing w:line="276" w:lineRule="auto"/>
        <w:jc w:val="both"/>
        <w:rPr>
          <w:rFonts w:cs="Times New Roman"/>
          <w:sz w:val="24"/>
          <w:szCs w:val="24"/>
        </w:rPr>
      </w:pPr>
      <w:r w:rsidRPr="00C41A7B">
        <w:rPr>
          <w:rFonts w:cs="Times New Roman"/>
          <w:sz w:val="24"/>
          <w:szCs w:val="24"/>
        </w:rPr>
        <w:t>Fakültenin, eğitim - öğretim, bilimsel araştırma ve yayım faaliyetleri ve bu faaliyetlerle ilgili esasları, plan, program ve eğitim - öğ</w:t>
      </w:r>
      <w:r w:rsidR="00C41A7B">
        <w:rPr>
          <w:rFonts w:cs="Times New Roman"/>
          <w:sz w:val="24"/>
          <w:szCs w:val="24"/>
        </w:rPr>
        <w:t>retim takvimini kararlaştırmak,</w:t>
      </w:r>
    </w:p>
    <w:p w14:paraId="29E660D4" w14:textId="77777777" w:rsidR="00C41A7B" w:rsidRDefault="002078CA" w:rsidP="002078CA">
      <w:pPr>
        <w:pStyle w:val="ListeParagraf"/>
        <w:numPr>
          <w:ilvl w:val="0"/>
          <w:numId w:val="27"/>
        </w:numPr>
        <w:spacing w:line="276" w:lineRule="auto"/>
        <w:jc w:val="both"/>
        <w:rPr>
          <w:rFonts w:cs="Times New Roman"/>
          <w:sz w:val="24"/>
          <w:szCs w:val="24"/>
        </w:rPr>
      </w:pPr>
      <w:proofErr w:type="gramStart"/>
      <w:r w:rsidRPr="00C41A7B">
        <w:rPr>
          <w:rFonts w:cs="Times New Roman"/>
          <w:sz w:val="24"/>
          <w:szCs w:val="24"/>
        </w:rPr>
        <w:t>Fakültenin  Yönetim</w:t>
      </w:r>
      <w:proofErr w:type="gramEnd"/>
      <w:r w:rsidRPr="00C41A7B">
        <w:rPr>
          <w:rFonts w:cs="Times New Roman"/>
          <w:sz w:val="24"/>
          <w:szCs w:val="24"/>
        </w:rPr>
        <w:t xml:space="preserve"> Kuruluna üye seçmek,</w:t>
      </w:r>
    </w:p>
    <w:p w14:paraId="061D6383" w14:textId="77777777" w:rsidR="002078CA" w:rsidRPr="00C41A7B" w:rsidRDefault="002078CA" w:rsidP="002078CA">
      <w:pPr>
        <w:pStyle w:val="ListeParagraf"/>
        <w:numPr>
          <w:ilvl w:val="0"/>
          <w:numId w:val="27"/>
        </w:numPr>
        <w:spacing w:line="276" w:lineRule="auto"/>
        <w:jc w:val="both"/>
        <w:rPr>
          <w:rFonts w:cs="Times New Roman"/>
          <w:sz w:val="24"/>
          <w:szCs w:val="24"/>
        </w:rPr>
      </w:pPr>
      <w:r w:rsidRPr="00C41A7B">
        <w:rPr>
          <w:rFonts w:cs="Times New Roman"/>
          <w:sz w:val="24"/>
          <w:szCs w:val="24"/>
        </w:rPr>
        <w:t>Kanunla verilen diğer görevleri yapmaktır.</w:t>
      </w:r>
    </w:p>
    <w:p w14:paraId="307F43F0" w14:textId="77777777" w:rsidR="002078CA" w:rsidRPr="002078CA" w:rsidRDefault="002078CA" w:rsidP="002078CA">
      <w:pPr>
        <w:spacing w:line="276" w:lineRule="auto"/>
        <w:rPr>
          <w:rFonts w:cs="Times New Roman"/>
          <w:sz w:val="24"/>
          <w:szCs w:val="24"/>
        </w:rPr>
      </w:pPr>
    </w:p>
    <w:p w14:paraId="1D5E17E2" w14:textId="77777777" w:rsidR="002078CA" w:rsidRPr="00C41A7B" w:rsidRDefault="00C41A7B" w:rsidP="00505202">
      <w:pPr>
        <w:pStyle w:val="ListeParagraf"/>
        <w:numPr>
          <w:ilvl w:val="0"/>
          <w:numId w:val="25"/>
        </w:numPr>
        <w:spacing w:line="360" w:lineRule="auto"/>
        <w:rPr>
          <w:rFonts w:cs="Times New Roman"/>
          <w:sz w:val="24"/>
          <w:szCs w:val="24"/>
        </w:rPr>
      </w:pPr>
      <w:r w:rsidRPr="00C41A7B">
        <w:rPr>
          <w:rFonts w:cs="Times New Roman"/>
          <w:b/>
          <w:i/>
          <w:sz w:val="24"/>
          <w:szCs w:val="24"/>
        </w:rPr>
        <w:t>Fakülte Yönetim Kurulu’nun Görevleri</w:t>
      </w:r>
      <w:r w:rsidR="002078CA" w:rsidRPr="00C41A7B">
        <w:rPr>
          <w:rFonts w:cs="Times New Roman"/>
          <w:sz w:val="24"/>
          <w:szCs w:val="24"/>
        </w:rPr>
        <w:t xml:space="preserve"> </w:t>
      </w:r>
    </w:p>
    <w:p w14:paraId="3DC6F216" w14:textId="77777777" w:rsidR="00C41A7B" w:rsidRDefault="002078CA" w:rsidP="002078CA">
      <w:pPr>
        <w:pStyle w:val="ListeParagraf"/>
        <w:numPr>
          <w:ilvl w:val="0"/>
          <w:numId w:val="28"/>
        </w:numPr>
        <w:spacing w:line="276" w:lineRule="auto"/>
        <w:rPr>
          <w:rFonts w:cs="Times New Roman"/>
          <w:sz w:val="24"/>
          <w:szCs w:val="24"/>
        </w:rPr>
      </w:pPr>
      <w:r w:rsidRPr="00C41A7B">
        <w:rPr>
          <w:rFonts w:cs="Times New Roman"/>
          <w:sz w:val="24"/>
          <w:szCs w:val="24"/>
        </w:rPr>
        <w:t xml:space="preserve">Fakülte Kurulunun kararları ile tespit ettiği esasların uygulanmasında </w:t>
      </w:r>
      <w:proofErr w:type="spellStart"/>
      <w:r w:rsidRPr="00C41A7B">
        <w:rPr>
          <w:rFonts w:cs="Times New Roman"/>
          <w:sz w:val="24"/>
          <w:szCs w:val="24"/>
        </w:rPr>
        <w:t>Dekan’a</w:t>
      </w:r>
      <w:proofErr w:type="spellEnd"/>
      <w:r w:rsidRPr="00C41A7B">
        <w:rPr>
          <w:rFonts w:cs="Times New Roman"/>
          <w:sz w:val="24"/>
          <w:szCs w:val="24"/>
        </w:rPr>
        <w:t xml:space="preserve"> yardım etmek,</w:t>
      </w:r>
    </w:p>
    <w:p w14:paraId="144201EF" w14:textId="77777777" w:rsidR="00C41A7B" w:rsidRDefault="002078CA" w:rsidP="002078CA">
      <w:pPr>
        <w:pStyle w:val="ListeParagraf"/>
        <w:numPr>
          <w:ilvl w:val="0"/>
          <w:numId w:val="28"/>
        </w:numPr>
        <w:spacing w:line="276" w:lineRule="auto"/>
        <w:rPr>
          <w:rFonts w:cs="Times New Roman"/>
          <w:sz w:val="24"/>
          <w:szCs w:val="24"/>
        </w:rPr>
      </w:pPr>
      <w:r w:rsidRPr="00C41A7B">
        <w:rPr>
          <w:rFonts w:cs="Times New Roman"/>
          <w:sz w:val="24"/>
          <w:szCs w:val="24"/>
        </w:rPr>
        <w:t xml:space="preserve">Fakülte eğitim - öğretim, plan ve programları ile </w:t>
      </w:r>
      <w:r w:rsidR="00C41A7B">
        <w:rPr>
          <w:rFonts w:cs="Times New Roman"/>
          <w:sz w:val="24"/>
          <w:szCs w:val="24"/>
        </w:rPr>
        <w:t>takvimin uygulanmasını sağlamak,</w:t>
      </w:r>
    </w:p>
    <w:p w14:paraId="4350F801" w14:textId="77777777" w:rsidR="00C41A7B" w:rsidRDefault="002078CA" w:rsidP="002078CA">
      <w:pPr>
        <w:pStyle w:val="ListeParagraf"/>
        <w:numPr>
          <w:ilvl w:val="0"/>
          <w:numId w:val="28"/>
        </w:numPr>
        <w:spacing w:line="276" w:lineRule="auto"/>
        <w:rPr>
          <w:rFonts w:cs="Times New Roman"/>
          <w:sz w:val="24"/>
          <w:szCs w:val="24"/>
        </w:rPr>
      </w:pPr>
      <w:proofErr w:type="gramStart"/>
      <w:r w:rsidRPr="00C41A7B">
        <w:rPr>
          <w:rFonts w:cs="Times New Roman"/>
          <w:sz w:val="24"/>
          <w:szCs w:val="24"/>
        </w:rPr>
        <w:t>Fakültenin  yatırım</w:t>
      </w:r>
      <w:proofErr w:type="gramEnd"/>
      <w:r w:rsidRPr="00C41A7B">
        <w:rPr>
          <w:rFonts w:cs="Times New Roman"/>
          <w:sz w:val="24"/>
          <w:szCs w:val="24"/>
        </w:rPr>
        <w:t xml:space="preserve">, program ve bütçe tasarısını hazırlamak, </w:t>
      </w:r>
    </w:p>
    <w:p w14:paraId="14471176" w14:textId="77777777" w:rsidR="00C41A7B" w:rsidRDefault="002078CA" w:rsidP="002078CA">
      <w:pPr>
        <w:pStyle w:val="ListeParagraf"/>
        <w:numPr>
          <w:ilvl w:val="0"/>
          <w:numId w:val="28"/>
        </w:numPr>
        <w:spacing w:line="276" w:lineRule="auto"/>
        <w:rPr>
          <w:rFonts w:cs="Times New Roman"/>
          <w:sz w:val="24"/>
          <w:szCs w:val="24"/>
        </w:rPr>
      </w:pPr>
      <w:r w:rsidRPr="00C41A7B">
        <w:rPr>
          <w:rFonts w:cs="Times New Roman"/>
          <w:sz w:val="24"/>
          <w:szCs w:val="24"/>
        </w:rPr>
        <w:t xml:space="preserve">Dekanın Fakülte yönetimi ile ilgili getireceği bütün işlerde karar almak, </w:t>
      </w:r>
    </w:p>
    <w:p w14:paraId="0575A035" w14:textId="77777777" w:rsidR="00C41A7B" w:rsidRDefault="002078CA" w:rsidP="002078CA">
      <w:pPr>
        <w:pStyle w:val="ListeParagraf"/>
        <w:numPr>
          <w:ilvl w:val="0"/>
          <w:numId w:val="28"/>
        </w:numPr>
        <w:spacing w:line="276" w:lineRule="auto"/>
        <w:rPr>
          <w:rFonts w:cs="Times New Roman"/>
          <w:sz w:val="24"/>
          <w:szCs w:val="24"/>
        </w:rPr>
      </w:pPr>
      <w:r w:rsidRPr="00C41A7B">
        <w:rPr>
          <w:rFonts w:cs="Times New Roman"/>
          <w:sz w:val="24"/>
          <w:szCs w:val="24"/>
        </w:rPr>
        <w:t xml:space="preserve">Öğrencilerin kabulü, ders intibakları ve çıkarılmaları ile eğitim - öğretim ve sınavlara ait işlemleri hakkında karar vermek, </w:t>
      </w:r>
    </w:p>
    <w:p w14:paraId="0C8FB78C" w14:textId="77777777" w:rsidR="002078CA" w:rsidRPr="00C41A7B" w:rsidRDefault="002078CA" w:rsidP="002078CA">
      <w:pPr>
        <w:pStyle w:val="ListeParagraf"/>
        <w:numPr>
          <w:ilvl w:val="0"/>
          <w:numId w:val="28"/>
        </w:numPr>
        <w:spacing w:line="276" w:lineRule="auto"/>
        <w:rPr>
          <w:rFonts w:cs="Times New Roman"/>
          <w:sz w:val="24"/>
          <w:szCs w:val="24"/>
        </w:rPr>
      </w:pPr>
      <w:r w:rsidRPr="00C41A7B">
        <w:rPr>
          <w:rFonts w:cs="Times New Roman"/>
          <w:sz w:val="24"/>
          <w:szCs w:val="24"/>
        </w:rPr>
        <w:t xml:space="preserve">Kanunla verilen diğer görevleri yapmaktır. </w:t>
      </w:r>
    </w:p>
    <w:p w14:paraId="0081225F" w14:textId="77777777" w:rsidR="002078CA" w:rsidRPr="002078CA" w:rsidRDefault="002078CA" w:rsidP="002078CA">
      <w:pPr>
        <w:spacing w:line="276" w:lineRule="auto"/>
        <w:rPr>
          <w:rFonts w:cs="Times New Roman"/>
          <w:sz w:val="24"/>
          <w:szCs w:val="24"/>
        </w:rPr>
      </w:pPr>
    </w:p>
    <w:p w14:paraId="751045F0" w14:textId="77777777" w:rsidR="002078CA" w:rsidRPr="00C41A7B" w:rsidRDefault="00C41A7B" w:rsidP="00505202">
      <w:pPr>
        <w:pStyle w:val="ListeParagraf"/>
        <w:numPr>
          <w:ilvl w:val="0"/>
          <w:numId w:val="25"/>
        </w:numPr>
        <w:spacing w:line="360" w:lineRule="auto"/>
        <w:rPr>
          <w:rFonts w:cs="Times New Roman"/>
          <w:b/>
          <w:i/>
          <w:sz w:val="24"/>
          <w:szCs w:val="24"/>
        </w:rPr>
      </w:pPr>
      <w:r w:rsidRPr="00C41A7B">
        <w:rPr>
          <w:rFonts w:cs="Times New Roman"/>
          <w:b/>
          <w:i/>
          <w:sz w:val="24"/>
          <w:szCs w:val="24"/>
        </w:rPr>
        <w:t>Dekan Yardımcılarının Görevleri</w:t>
      </w:r>
    </w:p>
    <w:p w14:paraId="73415E62" w14:textId="67D0BC21" w:rsidR="007B02C7" w:rsidRPr="007B02C7" w:rsidRDefault="002078CA" w:rsidP="007B02C7">
      <w:pPr>
        <w:pStyle w:val="ListeParagraf"/>
        <w:numPr>
          <w:ilvl w:val="1"/>
          <w:numId w:val="25"/>
        </w:numPr>
        <w:spacing w:line="276" w:lineRule="auto"/>
        <w:rPr>
          <w:rFonts w:cs="Times New Roman"/>
          <w:sz w:val="24"/>
          <w:szCs w:val="24"/>
        </w:rPr>
      </w:pPr>
      <w:r w:rsidRPr="00C41A7B">
        <w:rPr>
          <w:rFonts w:cs="Times New Roman"/>
          <w:sz w:val="24"/>
          <w:szCs w:val="24"/>
        </w:rPr>
        <w:t>A</w:t>
      </w:r>
      <w:r w:rsidR="007B02C7">
        <w:rPr>
          <w:rFonts w:cs="Times New Roman"/>
          <w:sz w:val="24"/>
          <w:szCs w:val="24"/>
        </w:rPr>
        <w:t>r-geden</w:t>
      </w:r>
      <w:r w:rsidRPr="00C41A7B">
        <w:rPr>
          <w:rFonts w:cs="Times New Roman"/>
          <w:sz w:val="24"/>
          <w:szCs w:val="24"/>
        </w:rPr>
        <w:t xml:space="preserve"> sorumlu Dekan Yardımcısı</w:t>
      </w:r>
    </w:p>
    <w:p w14:paraId="38479F9D" w14:textId="77777777" w:rsidR="007B02C7" w:rsidRDefault="007B02C7" w:rsidP="007B02C7">
      <w:pPr>
        <w:pStyle w:val="ListeParagraf"/>
        <w:numPr>
          <w:ilvl w:val="0"/>
          <w:numId w:val="29"/>
        </w:numPr>
        <w:spacing w:line="276" w:lineRule="auto"/>
        <w:rPr>
          <w:rFonts w:cs="Times New Roman"/>
          <w:sz w:val="24"/>
          <w:szCs w:val="24"/>
        </w:rPr>
      </w:pPr>
      <w:r w:rsidRPr="00C41A7B">
        <w:rPr>
          <w:rFonts w:cs="Times New Roman"/>
          <w:sz w:val="24"/>
          <w:szCs w:val="24"/>
        </w:rPr>
        <w:t xml:space="preserve">Bilimsel araştırmaların yürütülmesi için araştırıcıları teşvik etmek ve olanak sağlamak. </w:t>
      </w:r>
    </w:p>
    <w:p w14:paraId="245673D8" w14:textId="7AC13273" w:rsidR="007B02C7" w:rsidRDefault="007B02C7" w:rsidP="007B02C7">
      <w:pPr>
        <w:pStyle w:val="ListeParagraf"/>
        <w:numPr>
          <w:ilvl w:val="0"/>
          <w:numId w:val="29"/>
        </w:numPr>
        <w:spacing w:line="276" w:lineRule="auto"/>
        <w:rPr>
          <w:rFonts w:cs="Times New Roman"/>
          <w:sz w:val="24"/>
          <w:szCs w:val="24"/>
        </w:rPr>
      </w:pPr>
      <w:r w:rsidRPr="00C41A7B">
        <w:rPr>
          <w:rFonts w:cs="Times New Roman"/>
          <w:sz w:val="24"/>
          <w:szCs w:val="24"/>
        </w:rPr>
        <w:t>Fakülte tarafından düzenlenecek konferans, panel</w:t>
      </w:r>
      <w:r>
        <w:rPr>
          <w:rFonts w:cs="Times New Roman"/>
          <w:sz w:val="24"/>
          <w:szCs w:val="24"/>
        </w:rPr>
        <w:t xml:space="preserve">, toplantı, sempozyum, seminer </w:t>
      </w:r>
      <w:r w:rsidRPr="00C41A7B">
        <w:rPr>
          <w:rFonts w:cs="Times New Roman"/>
          <w:sz w:val="24"/>
          <w:szCs w:val="24"/>
        </w:rPr>
        <w:t>gibi etkinlikleri organize etmek,</w:t>
      </w:r>
    </w:p>
    <w:p w14:paraId="4B2D4FAD" w14:textId="186497D6" w:rsidR="007B02C7" w:rsidRDefault="007B02C7" w:rsidP="007B02C7">
      <w:pPr>
        <w:pStyle w:val="ListeParagraf"/>
        <w:numPr>
          <w:ilvl w:val="0"/>
          <w:numId w:val="29"/>
        </w:numPr>
        <w:spacing w:line="276" w:lineRule="auto"/>
        <w:rPr>
          <w:rFonts w:cs="Times New Roman"/>
          <w:sz w:val="24"/>
          <w:szCs w:val="24"/>
        </w:rPr>
      </w:pPr>
      <w:proofErr w:type="spellStart"/>
      <w:r w:rsidRPr="00C41A7B">
        <w:rPr>
          <w:rFonts w:cs="Times New Roman"/>
          <w:sz w:val="24"/>
          <w:szCs w:val="24"/>
        </w:rPr>
        <w:t>Dekan’ın</w:t>
      </w:r>
      <w:proofErr w:type="spellEnd"/>
      <w:r w:rsidRPr="00C41A7B">
        <w:rPr>
          <w:rFonts w:cs="Times New Roman"/>
          <w:sz w:val="24"/>
          <w:szCs w:val="24"/>
        </w:rPr>
        <w:t xml:space="preserve"> uygun göreceği diğer idari işleri yapmaktır.</w:t>
      </w:r>
    </w:p>
    <w:p w14:paraId="6621B4AC" w14:textId="2E9F82D9" w:rsidR="007B02C7" w:rsidRPr="007B02C7" w:rsidRDefault="007B02C7" w:rsidP="007B02C7">
      <w:pPr>
        <w:pStyle w:val="ListeParagraf"/>
        <w:numPr>
          <w:ilvl w:val="0"/>
          <w:numId w:val="29"/>
        </w:numPr>
        <w:spacing w:line="276" w:lineRule="auto"/>
        <w:rPr>
          <w:rFonts w:cs="Times New Roman"/>
          <w:sz w:val="24"/>
          <w:szCs w:val="24"/>
        </w:rPr>
      </w:pPr>
      <w:r w:rsidRPr="00C41A7B">
        <w:rPr>
          <w:rFonts w:cs="Times New Roman"/>
          <w:sz w:val="24"/>
          <w:szCs w:val="24"/>
        </w:rPr>
        <w:t>Fakültenin etik kurallarına uyulması sağlamak ve iç denetim çalışmalarına katılmak,</w:t>
      </w:r>
    </w:p>
    <w:p w14:paraId="388A542A" w14:textId="6D699B44" w:rsidR="002078CA" w:rsidRPr="00C41A7B" w:rsidRDefault="007B02C7" w:rsidP="00C41A7B">
      <w:pPr>
        <w:pStyle w:val="ListeParagraf"/>
        <w:numPr>
          <w:ilvl w:val="1"/>
          <w:numId w:val="25"/>
        </w:numPr>
        <w:spacing w:line="276" w:lineRule="auto"/>
        <w:rPr>
          <w:rFonts w:cs="Times New Roman"/>
          <w:sz w:val="24"/>
          <w:szCs w:val="24"/>
        </w:rPr>
      </w:pPr>
      <w:r>
        <w:rPr>
          <w:rFonts w:cs="Times New Roman"/>
          <w:sz w:val="24"/>
          <w:szCs w:val="24"/>
        </w:rPr>
        <w:t>Eğitim ve Öğretimden</w:t>
      </w:r>
      <w:r w:rsidR="002078CA" w:rsidRPr="00C41A7B">
        <w:rPr>
          <w:rFonts w:cs="Times New Roman"/>
          <w:sz w:val="24"/>
          <w:szCs w:val="24"/>
        </w:rPr>
        <w:t xml:space="preserve"> Sorumlu Dekan Yardımcısı</w:t>
      </w:r>
    </w:p>
    <w:p w14:paraId="2DCBB144" w14:textId="77777777" w:rsidR="00C41A7B" w:rsidRDefault="002078CA" w:rsidP="002078CA">
      <w:pPr>
        <w:pStyle w:val="ListeParagraf"/>
        <w:numPr>
          <w:ilvl w:val="0"/>
          <w:numId w:val="30"/>
        </w:numPr>
        <w:spacing w:line="276" w:lineRule="auto"/>
        <w:rPr>
          <w:rFonts w:cs="Times New Roman"/>
          <w:sz w:val="24"/>
          <w:szCs w:val="24"/>
        </w:rPr>
      </w:pPr>
      <w:r w:rsidRPr="00C41A7B">
        <w:rPr>
          <w:rFonts w:cs="Times New Roman"/>
          <w:sz w:val="24"/>
          <w:szCs w:val="24"/>
        </w:rPr>
        <w:t>Yeni öğrencilerin oryantasyon etkinliklerini organize etmek,</w:t>
      </w:r>
    </w:p>
    <w:p w14:paraId="381419BE" w14:textId="77777777" w:rsidR="007B02C7" w:rsidRDefault="007B02C7" w:rsidP="007B02C7">
      <w:pPr>
        <w:pStyle w:val="ListeParagraf"/>
        <w:numPr>
          <w:ilvl w:val="0"/>
          <w:numId w:val="30"/>
        </w:numPr>
        <w:spacing w:line="276" w:lineRule="auto"/>
        <w:rPr>
          <w:rFonts w:cs="Times New Roman"/>
          <w:sz w:val="24"/>
          <w:szCs w:val="24"/>
        </w:rPr>
      </w:pPr>
      <w:r w:rsidRPr="00C41A7B">
        <w:rPr>
          <w:rFonts w:cs="Times New Roman"/>
          <w:sz w:val="24"/>
          <w:szCs w:val="24"/>
        </w:rPr>
        <w:t xml:space="preserve">Eğitim ve öğretim ile ilgili eksikliklerin giderilmesini sağlamak. </w:t>
      </w:r>
    </w:p>
    <w:p w14:paraId="4135DC96" w14:textId="77777777" w:rsidR="00C41A7B" w:rsidRDefault="002078CA" w:rsidP="002078CA">
      <w:pPr>
        <w:pStyle w:val="ListeParagraf"/>
        <w:numPr>
          <w:ilvl w:val="0"/>
          <w:numId w:val="30"/>
        </w:numPr>
        <w:spacing w:line="276" w:lineRule="auto"/>
        <w:rPr>
          <w:rFonts w:cs="Times New Roman"/>
          <w:sz w:val="24"/>
          <w:szCs w:val="24"/>
        </w:rPr>
      </w:pPr>
      <w:r w:rsidRPr="00C41A7B">
        <w:rPr>
          <w:rFonts w:cs="Times New Roman"/>
          <w:sz w:val="24"/>
          <w:szCs w:val="24"/>
        </w:rPr>
        <w:t>Öğrencilerin disiplin durumlarını takip etmek ve gerektiğinde disiplin soruşturma   işlemlerini başlatmak,</w:t>
      </w:r>
    </w:p>
    <w:p w14:paraId="4A5C3757" w14:textId="77777777" w:rsidR="00C41A7B" w:rsidRDefault="002078CA" w:rsidP="002078CA">
      <w:pPr>
        <w:pStyle w:val="ListeParagraf"/>
        <w:numPr>
          <w:ilvl w:val="0"/>
          <w:numId w:val="30"/>
        </w:numPr>
        <w:spacing w:line="276" w:lineRule="auto"/>
        <w:rPr>
          <w:rFonts w:cs="Times New Roman"/>
          <w:sz w:val="24"/>
          <w:szCs w:val="24"/>
        </w:rPr>
      </w:pPr>
      <w:r w:rsidRPr="00C41A7B">
        <w:rPr>
          <w:rFonts w:cs="Times New Roman"/>
          <w:sz w:val="24"/>
          <w:szCs w:val="24"/>
        </w:rPr>
        <w:t>Fakir, özürlü, yardıma muhtaç öğrencilerin sorunları ile ilgilenmek,</w:t>
      </w:r>
    </w:p>
    <w:p w14:paraId="4EC3DE12" w14:textId="77777777" w:rsidR="00C41A7B" w:rsidRDefault="002078CA" w:rsidP="002078CA">
      <w:pPr>
        <w:pStyle w:val="ListeParagraf"/>
        <w:numPr>
          <w:ilvl w:val="0"/>
          <w:numId w:val="30"/>
        </w:numPr>
        <w:spacing w:line="276" w:lineRule="auto"/>
        <w:rPr>
          <w:rFonts w:cs="Times New Roman"/>
          <w:sz w:val="24"/>
          <w:szCs w:val="24"/>
        </w:rPr>
      </w:pPr>
      <w:r w:rsidRPr="00C41A7B">
        <w:rPr>
          <w:rFonts w:cs="Times New Roman"/>
          <w:sz w:val="24"/>
          <w:szCs w:val="24"/>
        </w:rPr>
        <w:t>Öğrenci kulüplerinin ve öğrencilerin düzenleyeceği etkinlikleri denetlemek,</w:t>
      </w:r>
    </w:p>
    <w:p w14:paraId="4B2B2DBB" w14:textId="77777777" w:rsidR="00C41A7B" w:rsidRDefault="002078CA" w:rsidP="002078CA">
      <w:pPr>
        <w:pStyle w:val="ListeParagraf"/>
        <w:numPr>
          <w:ilvl w:val="0"/>
          <w:numId w:val="30"/>
        </w:numPr>
        <w:spacing w:line="276" w:lineRule="auto"/>
        <w:rPr>
          <w:rFonts w:cs="Times New Roman"/>
          <w:sz w:val="24"/>
          <w:szCs w:val="24"/>
        </w:rPr>
      </w:pPr>
      <w:r w:rsidRPr="00C41A7B">
        <w:rPr>
          <w:rFonts w:cs="Times New Roman"/>
          <w:sz w:val="24"/>
          <w:szCs w:val="24"/>
        </w:rPr>
        <w:t>Öğrenci sorunlarını Dekan adına dinlemek ve çözüme kavuşturmak,</w:t>
      </w:r>
    </w:p>
    <w:p w14:paraId="59894E03" w14:textId="77777777" w:rsidR="00C41A7B" w:rsidRDefault="002078CA" w:rsidP="002078CA">
      <w:pPr>
        <w:pStyle w:val="ListeParagraf"/>
        <w:numPr>
          <w:ilvl w:val="0"/>
          <w:numId w:val="30"/>
        </w:numPr>
        <w:spacing w:line="276" w:lineRule="auto"/>
        <w:rPr>
          <w:rFonts w:cs="Times New Roman"/>
          <w:sz w:val="24"/>
          <w:szCs w:val="24"/>
        </w:rPr>
      </w:pPr>
      <w:r w:rsidRPr="00C41A7B">
        <w:rPr>
          <w:rFonts w:cs="Times New Roman"/>
          <w:sz w:val="24"/>
          <w:szCs w:val="24"/>
        </w:rPr>
        <w:t>Mezuniyet töreni ile ilgili çalışmaları düzenlemek,</w:t>
      </w:r>
    </w:p>
    <w:p w14:paraId="0382A09C" w14:textId="77777777" w:rsidR="002078CA" w:rsidRPr="00C41A7B" w:rsidRDefault="002078CA" w:rsidP="002078CA">
      <w:pPr>
        <w:pStyle w:val="ListeParagraf"/>
        <w:numPr>
          <w:ilvl w:val="0"/>
          <w:numId w:val="30"/>
        </w:numPr>
        <w:spacing w:line="276" w:lineRule="auto"/>
        <w:rPr>
          <w:rFonts w:cs="Times New Roman"/>
          <w:sz w:val="24"/>
          <w:szCs w:val="24"/>
        </w:rPr>
      </w:pPr>
      <w:proofErr w:type="spellStart"/>
      <w:r w:rsidRPr="00C41A7B">
        <w:rPr>
          <w:rFonts w:cs="Times New Roman"/>
          <w:sz w:val="24"/>
          <w:szCs w:val="24"/>
        </w:rPr>
        <w:t>Dekan’ın</w:t>
      </w:r>
      <w:proofErr w:type="spellEnd"/>
      <w:r w:rsidRPr="00C41A7B">
        <w:rPr>
          <w:rFonts w:cs="Times New Roman"/>
          <w:sz w:val="24"/>
          <w:szCs w:val="24"/>
        </w:rPr>
        <w:t xml:space="preserve"> uygun göreceği diğer idari işleri yapmaktır.</w:t>
      </w:r>
    </w:p>
    <w:p w14:paraId="45583A24" w14:textId="77777777" w:rsidR="002078CA" w:rsidRDefault="002078CA" w:rsidP="002078CA">
      <w:pPr>
        <w:spacing w:line="276" w:lineRule="auto"/>
        <w:rPr>
          <w:rFonts w:cs="Times New Roman"/>
          <w:sz w:val="24"/>
          <w:szCs w:val="24"/>
        </w:rPr>
      </w:pPr>
      <w:r w:rsidRPr="002078CA">
        <w:rPr>
          <w:rFonts w:cs="Times New Roman"/>
          <w:sz w:val="24"/>
          <w:szCs w:val="24"/>
        </w:rPr>
        <w:tab/>
      </w:r>
      <w:r w:rsidRPr="002078CA">
        <w:rPr>
          <w:rFonts w:cs="Times New Roman"/>
          <w:sz w:val="24"/>
          <w:szCs w:val="24"/>
        </w:rPr>
        <w:tab/>
      </w:r>
    </w:p>
    <w:p w14:paraId="762C591A" w14:textId="77777777" w:rsidR="007B02C7" w:rsidRPr="002078CA" w:rsidRDefault="007B02C7" w:rsidP="002078CA">
      <w:pPr>
        <w:spacing w:line="276" w:lineRule="auto"/>
        <w:rPr>
          <w:rFonts w:cs="Times New Roman"/>
          <w:sz w:val="24"/>
          <w:szCs w:val="24"/>
        </w:rPr>
      </w:pPr>
    </w:p>
    <w:p w14:paraId="64BB5D21" w14:textId="77777777" w:rsidR="002078CA" w:rsidRPr="00C41A7B" w:rsidRDefault="00C41A7B" w:rsidP="00505202">
      <w:pPr>
        <w:pStyle w:val="ListeParagraf"/>
        <w:numPr>
          <w:ilvl w:val="0"/>
          <w:numId w:val="25"/>
        </w:numPr>
        <w:spacing w:line="360" w:lineRule="auto"/>
        <w:rPr>
          <w:rFonts w:cs="Times New Roman"/>
          <w:b/>
          <w:i/>
          <w:sz w:val="24"/>
          <w:szCs w:val="24"/>
        </w:rPr>
      </w:pPr>
      <w:proofErr w:type="gramStart"/>
      <w:r w:rsidRPr="00C41A7B">
        <w:rPr>
          <w:rFonts w:cs="Times New Roman"/>
          <w:b/>
          <w:i/>
          <w:sz w:val="24"/>
          <w:szCs w:val="24"/>
        </w:rPr>
        <w:lastRenderedPageBreak/>
        <w:t>Fakülte  Sekreterliği</w:t>
      </w:r>
      <w:proofErr w:type="gramEnd"/>
      <w:r w:rsidRPr="00C41A7B">
        <w:rPr>
          <w:rFonts w:cs="Times New Roman"/>
          <w:b/>
          <w:i/>
          <w:sz w:val="24"/>
          <w:szCs w:val="24"/>
        </w:rPr>
        <w:t xml:space="preserve"> Görevleri</w:t>
      </w:r>
    </w:p>
    <w:p w14:paraId="02F0A3F8" w14:textId="77777777" w:rsidR="00505202" w:rsidRDefault="002078CA" w:rsidP="00505202">
      <w:pPr>
        <w:spacing w:line="276" w:lineRule="auto"/>
        <w:jc w:val="both"/>
        <w:rPr>
          <w:rFonts w:cs="Times New Roman"/>
          <w:sz w:val="24"/>
          <w:szCs w:val="24"/>
        </w:rPr>
      </w:pPr>
      <w:r w:rsidRPr="002078CA">
        <w:rPr>
          <w:rFonts w:cs="Times New Roman"/>
          <w:sz w:val="24"/>
          <w:szCs w:val="24"/>
        </w:rPr>
        <w:t xml:space="preserve">Fakültesi Sekreterinin atanması, Dekanın önerisi üzerine rektör tarafından yapılır. Sekretere bağlı büro ve iç hizmet görevlerini yapmak üzere gerekli görüldüğü takdirde, yeteri kadar müdür ve diğer görevliler çalıştırılır. Bunlar arasındaki iş bölümü Dekanın onayından sonra uygulanmak üzere ilgili sekreterce yapılır. </w:t>
      </w:r>
      <w:r w:rsidR="00505202">
        <w:rPr>
          <w:rFonts w:cs="Times New Roman"/>
          <w:sz w:val="24"/>
          <w:szCs w:val="24"/>
        </w:rPr>
        <w:t xml:space="preserve">Oy hakkı olmaksızın Fakültesi </w:t>
      </w:r>
      <w:r w:rsidRPr="002078CA">
        <w:rPr>
          <w:rFonts w:cs="Times New Roman"/>
          <w:sz w:val="24"/>
          <w:szCs w:val="24"/>
        </w:rPr>
        <w:t>kurullarında raportörlük yaparlar. Fakültesi sekreterlerinin yükseköğretim diplomasına sahip olmaları şarttır.</w:t>
      </w:r>
    </w:p>
    <w:p w14:paraId="64CF0090" w14:textId="77777777" w:rsidR="00505202" w:rsidRDefault="00505202" w:rsidP="00505202">
      <w:pPr>
        <w:spacing w:line="276" w:lineRule="auto"/>
        <w:jc w:val="both"/>
        <w:rPr>
          <w:rFonts w:cs="Times New Roman"/>
          <w:sz w:val="24"/>
          <w:szCs w:val="24"/>
        </w:rPr>
      </w:pPr>
    </w:p>
    <w:p w14:paraId="7455793E" w14:textId="77777777" w:rsidR="00505202" w:rsidRPr="00505202" w:rsidRDefault="00505202" w:rsidP="00505202">
      <w:pPr>
        <w:pStyle w:val="ListeParagraf"/>
        <w:numPr>
          <w:ilvl w:val="0"/>
          <w:numId w:val="25"/>
        </w:numPr>
        <w:spacing w:line="360" w:lineRule="auto"/>
        <w:jc w:val="both"/>
        <w:rPr>
          <w:rFonts w:cs="Times New Roman"/>
          <w:sz w:val="24"/>
          <w:szCs w:val="24"/>
        </w:rPr>
      </w:pPr>
      <w:r w:rsidRPr="00505202">
        <w:rPr>
          <w:rFonts w:cs="Times New Roman"/>
          <w:b/>
          <w:i/>
          <w:sz w:val="24"/>
          <w:szCs w:val="24"/>
        </w:rPr>
        <w:t>Kalite Koordinatörünün Görevleri</w:t>
      </w:r>
    </w:p>
    <w:p w14:paraId="0E1923B5" w14:textId="77777777" w:rsidR="00505202" w:rsidRDefault="00505202" w:rsidP="00505202">
      <w:pPr>
        <w:pStyle w:val="ListeParagraf"/>
        <w:numPr>
          <w:ilvl w:val="0"/>
          <w:numId w:val="31"/>
        </w:numPr>
        <w:spacing w:line="276" w:lineRule="auto"/>
        <w:jc w:val="both"/>
        <w:rPr>
          <w:rFonts w:cs="Times New Roman"/>
          <w:sz w:val="24"/>
          <w:szCs w:val="24"/>
        </w:rPr>
      </w:pPr>
      <w:r w:rsidRPr="00505202">
        <w:rPr>
          <w:rFonts w:cs="Times New Roman"/>
          <w:sz w:val="24"/>
          <w:szCs w:val="24"/>
        </w:rPr>
        <w:t xml:space="preserve">Kalite Yönetim Sistemi için gerekli olan süreçlerin oluşturularak, yürütülmesi ve sürekliliğini sağlamak, </w:t>
      </w:r>
    </w:p>
    <w:p w14:paraId="757B84AF" w14:textId="77777777" w:rsidR="00505202" w:rsidRDefault="00505202" w:rsidP="00505202">
      <w:pPr>
        <w:pStyle w:val="ListeParagraf"/>
        <w:numPr>
          <w:ilvl w:val="0"/>
          <w:numId w:val="31"/>
        </w:numPr>
        <w:spacing w:line="276" w:lineRule="auto"/>
        <w:jc w:val="both"/>
        <w:rPr>
          <w:rFonts w:cs="Times New Roman"/>
          <w:sz w:val="24"/>
          <w:szCs w:val="24"/>
        </w:rPr>
      </w:pPr>
      <w:r w:rsidRPr="00505202">
        <w:rPr>
          <w:rFonts w:cs="Times New Roman"/>
          <w:sz w:val="24"/>
          <w:szCs w:val="24"/>
        </w:rPr>
        <w:t>Hizmet kalitesini gözetim altında tutmak,</w:t>
      </w:r>
    </w:p>
    <w:p w14:paraId="1E9E14AE" w14:textId="77777777" w:rsidR="00505202" w:rsidRDefault="00505202" w:rsidP="00505202">
      <w:pPr>
        <w:pStyle w:val="ListeParagraf"/>
        <w:numPr>
          <w:ilvl w:val="0"/>
          <w:numId w:val="31"/>
        </w:numPr>
        <w:spacing w:line="276" w:lineRule="auto"/>
        <w:jc w:val="both"/>
        <w:rPr>
          <w:rFonts w:cs="Times New Roman"/>
          <w:sz w:val="24"/>
          <w:szCs w:val="24"/>
        </w:rPr>
      </w:pPr>
      <w:r w:rsidRPr="00505202">
        <w:rPr>
          <w:rFonts w:cs="Times New Roman"/>
          <w:sz w:val="24"/>
          <w:szCs w:val="24"/>
        </w:rPr>
        <w:t>İç denetim faaliyetlerini planlamak ve icrasına nezaret etmek,</w:t>
      </w:r>
    </w:p>
    <w:p w14:paraId="318C084A" w14:textId="77777777" w:rsidR="00505202" w:rsidRDefault="00505202" w:rsidP="00505202">
      <w:pPr>
        <w:pStyle w:val="ListeParagraf"/>
        <w:numPr>
          <w:ilvl w:val="0"/>
          <w:numId w:val="31"/>
        </w:numPr>
        <w:spacing w:line="276" w:lineRule="auto"/>
        <w:jc w:val="both"/>
        <w:rPr>
          <w:rFonts w:cs="Times New Roman"/>
          <w:sz w:val="24"/>
          <w:szCs w:val="24"/>
        </w:rPr>
      </w:pPr>
      <w:r w:rsidRPr="00505202">
        <w:rPr>
          <w:rFonts w:cs="Times New Roman"/>
          <w:sz w:val="24"/>
          <w:szCs w:val="24"/>
        </w:rPr>
        <w:t xml:space="preserve">Kalite Yönetim Siteminin </w:t>
      </w:r>
      <w:proofErr w:type="gramStart"/>
      <w:r w:rsidRPr="00505202">
        <w:rPr>
          <w:rFonts w:cs="Times New Roman"/>
          <w:sz w:val="24"/>
          <w:szCs w:val="24"/>
        </w:rPr>
        <w:t>performansı  ile</w:t>
      </w:r>
      <w:proofErr w:type="gramEnd"/>
      <w:r w:rsidRPr="00505202">
        <w:rPr>
          <w:rFonts w:cs="Times New Roman"/>
          <w:sz w:val="24"/>
          <w:szCs w:val="24"/>
        </w:rPr>
        <w:t xml:space="preserve"> Kalite Yönetim Sisteminin iyileştirme ve gelişimine yönelik ihtiyaçları hakkında üst yönetime rapor vermek,   </w:t>
      </w:r>
    </w:p>
    <w:p w14:paraId="6426D7BF" w14:textId="77777777" w:rsidR="00505202" w:rsidRDefault="00505202" w:rsidP="00505202">
      <w:pPr>
        <w:pStyle w:val="ListeParagraf"/>
        <w:numPr>
          <w:ilvl w:val="0"/>
          <w:numId w:val="31"/>
        </w:numPr>
        <w:spacing w:line="276" w:lineRule="auto"/>
        <w:jc w:val="both"/>
        <w:rPr>
          <w:rFonts w:cs="Times New Roman"/>
          <w:sz w:val="24"/>
          <w:szCs w:val="24"/>
        </w:rPr>
      </w:pPr>
      <w:r w:rsidRPr="00505202">
        <w:rPr>
          <w:rFonts w:cs="Times New Roman"/>
          <w:sz w:val="24"/>
          <w:szCs w:val="24"/>
        </w:rPr>
        <w:t xml:space="preserve">Organizasyonun her kesiminde kalite şartlarının bilincinde olunmasının yaygınlaştırılmasını sağlamak.  </w:t>
      </w:r>
    </w:p>
    <w:p w14:paraId="412FA48F" w14:textId="77777777" w:rsidR="00505202" w:rsidRDefault="00505202" w:rsidP="00505202">
      <w:pPr>
        <w:pStyle w:val="ListeParagraf"/>
        <w:numPr>
          <w:ilvl w:val="0"/>
          <w:numId w:val="31"/>
        </w:numPr>
        <w:spacing w:line="276" w:lineRule="auto"/>
        <w:jc w:val="both"/>
        <w:rPr>
          <w:rFonts w:cs="Times New Roman"/>
          <w:sz w:val="24"/>
          <w:szCs w:val="24"/>
        </w:rPr>
      </w:pPr>
      <w:r w:rsidRPr="00505202">
        <w:rPr>
          <w:rFonts w:cs="Times New Roman"/>
          <w:sz w:val="24"/>
          <w:szCs w:val="24"/>
        </w:rPr>
        <w:t xml:space="preserve">Burada belirtilmeyen ancak, prosedür ve talimatlarda belirtilen diğer görevleri yerine getirmek. </w:t>
      </w:r>
    </w:p>
    <w:p w14:paraId="5BC8EA8C" w14:textId="77777777" w:rsidR="00505202" w:rsidRDefault="00505202" w:rsidP="00505202">
      <w:pPr>
        <w:pStyle w:val="ListeParagraf"/>
        <w:numPr>
          <w:ilvl w:val="0"/>
          <w:numId w:val="31"/>
        </w:numPr>
        <w:spacing w:line="276" w:lineRule="auto"/>
        <w:jc w:val="both"/>
        <w:rPr>
          <w:rFonts w:cs="Times New Roman"/>
          <w:sz w:val="24"/>
          <w:szCs w:val="24"/>
        </w:rPr>
      </w:pPr>
      <w:r w:rsidRPr="00505202">
        <w:rPr>
          <w:rFonts w:cs="Times New Roman"/>
          <w:sz w:val="24"/>
          <w:szCs w:val="24"/>
        </w:rPr>
        <w:t xml:space="preserve">Kalite Yönetim Sisteminde oluşturulan tüm kayıtların kimler </w:t>
      </w:r>
      <w:proofErr w:type="gramStart"/>
      <w:r w:rsidRPr="00505202">
        <w:rPr>
          <w:rFonts w:cs="Times New Roman"/>
          <w:sz w:val="24"/>
          <w:szCs w:val="24"/>
        </w:rPr>
        <w:t>tarafından  dosyalanacağı</w:t>
      </w:r>
      <w:proofErr w:type="gramEnd"/>
      <w:r w:rsidRPr="00505202">
        <w:rPr>
          <w:rFonts w:cs="Times New Roman"/>
          <w:sz w:val="24"/>
          <w:szCs w:val="24"/>
        </w:rPr>
        <w:t xml:space="preserve"> ilgili prosedürlerde verilmiş ve bu kayıtların saklanma süreleri ise evrak kayıt-kabul, dosyalama ve arşiv prosedüründe belirtilmiştir.</w:t>
      </w:r>
    </w:p>
    <w:p w14:paraId="45DAEC94" w14:textId="77777777" w:rsidR="00505202" w:rsidRDefault="00505202" w:rsidP="00505202">
      <w:pPr>
        <w:pStyle w:val="ListeParagraf"/>
        <w:numPr>
          <w:ilvl w:val="0"/>
          <w:numId w:val="31"/>
        </w:numPr>
        <w:spacing w:line="276" w:lineRule="auto"/>
        <w:jc w:val="both"/>
        <w:rPr>
          <w:rFonts w:cs="Times New Roman"/>
          <w:sz w:val="24"/>
          <w:szCs w:val="24"/>
        </w:rPr>
      </w:pPr>
      <w:r w:rsidRPr="00505202">
        <w:rPr>
          <w:rFonts w:cs="Times New Roman"/>
          <w:sz w:val="24"/>
          <w:szCs w:val="24"/>
        </w:rPr>
        <w:t>Denizcilik Fakültesi Dekanı bünyesinde Kalite Yönetim Sistemi ile ilgili yapılan tüm yazışmalar ve kayıtlar her birim tarafından oluşturulacak ayrı bir “Kalite Yönetim Sistemi Dosyası” içinde toplanacak ve kendi birimlerinde muhafaza edilecektir.</w:t>
      </w:r>
    </w:p>
    <w:p w14:paraId="7AB2BCEF" w14:textId="77777777" w:rsidR="00505202" w:rsidRDefault="00505202" w:rsidP="00505202">
      <w:pPr>
        <w:pStyle w:val="ListeParagraf"/>
        <w:numPr>
          <w:ilvl w:val="0"/>
          <w:numId w:val="31"/>
        </w:numPr>
        <w:spacing w:line="276" w:lineRule="auto"/>
        <w:jc w:val="both"/>
        <w:rPr>
          <w:rFonts w:cs="Times New Roman"/>
          <w:sz w:val="24"/>
          <w:szCs w:val="24"/>
        </w:rPr>
      </w:pPr>
      <w:r w:rsidRPr="00505202">
        <w:rPr>
          <w:rFonts w:cs="Times New Roman"/>
          <w:sz w:val="24"/>
          <w:szCs w:val="24"/>
        </w:rPr>
        <w:t>Kayıtlar, korunmasını sağlamak ve fiziki emniyetini arttırmak maksadıyla dolaplarda saklanır. Bilgisayar ortamında saklanan kayıtların kopyaları alınır ve alınan kopyalar çevreden etkilenmeyecek şekilde ilgili birimlerce saklanır.</w:t>
      </w:r>
    </w:p>
    <w:p w14:paraId="36070E7E" w14:textId="77777777" w:rsidR="00505202" w:rsidRDefault="00505202" w:rsidP="00505202">
      <w:pPr>
        <w:pStyle w:val="ListeParagraf"/>
        <w:numPr>
          <w:ilvl w:val="0"/>
          <w:numId w:val="31"/>
        </w:numPr>
        <w:spacing w:line="276" w:lineRule="auto"/>
        <w:jc w:val="both"/>
        <w:rPr>
          <w:rFonts w:cs="Times New Roman"/>
          <w:sz w:val="24"/>
          <w:szCs w:val="24"/>
        </w:rPr>
      </w:pPr>
      <w:r w:rsidRPr="00505202">
        <w:rPr>
          <w:rFonts w:cs="Times New Roman"/>
          <w:sz w:val="24"/>
          <w:szCs w:val="24"/>
        </w:rPr>
        <w:t>Kayıtların muhafazası, saklanması ve imha edilmesi, ilgili birimde görev yapan personelin sorumluluğundadır.</w:t>
      </w:r>
    </w:p>
    <w:p w14:paraId="47C3C061" w14:textId="77777777" w:rsidR="00505202" w:rsidRDefault="00505202" w:rsidP="00505202">
      <w:pPr>
        <w:pStyle w:val="ListeParagraf"/>
        <w:numPr>
          <w:ilvl w:val="0"/>
          <w:numId w:val="31"/>
        </w:numPr>
        <w:spacing w:line="276" w:lineRule="auto"/>
        <w:jc w:val="both"/>
        <w:rPr>
          <w:rFonts w:cs="Times New Roman"/>
          <w:sz w:val="24"/>
          <w:szCs w:val="24"/>
        </w:rPr>
      </w:pPr>
      <w:r w:rsidRPr="00505202">
        <w:rPr>
          <w:rFonts w:cs="Times New Roman"/>
          <w:sz w:val="24"/>
          <w:szCs w:val="24"/>
        </w:rPr>
        <w:t xml:space="preserve">Kayıtlar, saklama süreleri sonunda ilgili birimlerce kâğıt atık kutularına parçalanarak koyulur. Parçalanmış kırpıntı kâğıtlar yeniden değerlendirilmek üzere görevlendirilen personel tarafından bürolardan toplanır ve ambara götürülür. Ambarda yeterince atıl kâğıt stoku oluşunca Denizcilik Fakültesi </w:t>
      </w:r>
      <w:proofErr w:type="gramStart"/>
      <w:r w:rsidRPr="00505202">
        <w:rPr>
          <w:rFonts w:cs="Times New Roman"/>
          <w:sz w:val="24"/>
          <w:szCs w:val="24"/>
        </w:rPr>
        <w:t>Dekanı  direktifine</w:t>
      </w:r>
      <w:proofErr w:type="gramEnd"/>
      <w:r w:rsidRPr="00505202">
        <w:rPr>
          <w:rFonts w:cs="Times New Roman"/>
          <w:sz w:val="24"/>
          <w:szCs w:val="24"/>
        </w:rPr>
        <w:t xml:space="preserve"> göre atık kâğıtlar kontrollü bir şekilde imha  işlemine tabi tutulur. </w:t>
      </w:r>
    </w:p>
    <w:p w14:paraId="3BB82374" w14:textId="77777777" w:rsidR="00505202" w:rsidRDefault="00505202" w:rsidP="00505202">
      <w:pPr>
        <w:pStyle w:val="ListeParagraf"/>
        <w:numPr>
          <w:ilvl w:val="0"/>
          <w:numId w:val="31"/>
        </w:numPr>
        <w:spacing w:line="276" w:lineRule="auto"/>
        <w:jc w:val="both"/>
        <w:rPr>
          <w:rFonts w:cs="Times New Roman"/>
          <w:sz w:val="24"/>
          <w:szCs w:val="24"/>
        </w:rPr>
      </w:pPr>
      <w:r w:rsidRPr="00505202">
        <w:rPr>
          <w:rFonts w:cs="Times New Roman"/>
          <w:sz w:val="24"/>
          <w:szCs w:val="24"/>
        </w:rPr>
        <w:lastRenderedPageBreak/>
        <w:t>İmhaya tabi kayıtların imha tutanakları 2 (iki) yıl süre ile ilgili birimlerde muhafaza edilir.</w:t>
      </w:r>
    </w:p>
    <w:p w14:paraId="2234E74B" w14:textId="77777777" w:rsidR="00505202" w:rsidRDefault="00505202" w:rsidP="00505202">
      <w:pPr>
        <w:pStyle w:val="ListeParagraf"/>
        <w:numPr>
          <w:ilvl w:val="0"/>
          <w:numId w:val="31"/>
        </w:numPr>
        <w:spacing w:line="276" w:lineRule="auto"/>
        <w:jc w:val="both"/>
        <w:rPr>
          <w:rFonts w:cs="Times New Roman"/>
          <w:sz w:val="24"/>
          <w:szCs w:val="24"/>
        </w:rPr>
      </w:pPr>
      <w:r w:rsidRPr="00505202">
        <w:rPr>
          <w:rFonts w:cs="Times New Roman"/>
          <w:sz w:val="24"/>
          <w:szCs w:val="24"/>
        </w:rPr>
        <w:t>Kalite Yönetim Sisteminin iyileştirilmesi için gerekli planlamaları yapar, kurum içinde iç tetkik ve eğitim faaliyetlerinin gerçekleştirilmesinden sorumludur, her yıl yapılması zorunlu olan Yönetimin Gözden Geçirmesi toplantısındaki gündem maddelerini gerekli birimlerle koordineli çalışarak tespit eder (R.1).</w:t>
      </w:r>
    </w:p>
    <w:p w14:paraId="6299ED07" w14:textId="77777777" w:rsidR="00505202" w:rsidRPr="00505202" w:rsidRDefault="00505202" w:rsidP="00505202">
      <w:pPr>
        <w:pStyle w:val="ListeParagraf"/>
        <w:numPr>
          <w:ilvl w:val="0"/>
          <w:numId w:val="31"/>
        </w:numPr>
        <w:spacing w:line="276" w:lineRule="auto"/>
        <w:jc w:val="both"/>
        <w:rPr>
          <w:rFonts w:cs="Times New Roman"/>
          <w:sz w:val="24"/>
          <w:szCs w:val="24"/>
        </w:rPr>
      </w:pPr>
      <w:r w:rsidRPr="00505202">
        <w:rPr>
          <w:rFonts w:cs="Times New Roman"/>
          <w:sz w:val="24"/>
          <w:szCs w:val="24"/>
        </w:rPr>
        <w:t xml:space="preserve">Bu </w:t>
      </w:r>
      <w:proofErr w:type="spellStart"/>
      <w:r w:rsidRPr="00505202">
        <w:rPr>
          <w:rFonts w:cs="Times New Roman"/>
          <w:sz w:val="24"/>
          <w:szCs w:val="24"/>
        </w:rPr>
        <w:t>prosedür’e</w:t>
      </w:r>
      <w:proofErr w:type="spellEnd"/>
      <w:r w:rsidRPr="00505202">
        <w:rPr>
          <w:rFonts w:cs="Times New Roman"/>
          <w:sz w:val="24"/>
          <w:szCs w:val="24"/>
        </w:rPr>
        <w:t xml:space="preserve"> göre oluşturulan kayıtlar, ilgili birimlerde muhafaza edilir.</w:t>
      </w:r>
    </w:p>
    <w:p w14:paraId="46271C01" w14:textId="77777777" w:rsidR="00505202" w:rsidRPr="00505202" w:rsidRDefault="00505202" w:rsidP="00505202">
      <w:pPr>
        <w:spacing w:line="276" w:lineRule="auto"/>
        <w:jc w:val="both"/>
        <w:rPr>
          <w:rFonts w:cs="Times New Roman"/>
          <w:sz w:val="24"/>
          <w:szCs w:val="24"/>
        </w:rPr>
      </w:pPr>
    </w:p>
    <w:p w14:paraId="656A32DE" w14:textId="77777777" w:rsidR="00505202" w:rsidRPr="00505202" w:rsidRDefault="00505202" w:rsidP="00505202">
      <w:pPr>
        <w:pStyle w:val="ListeParagraf"/>
        <w:numPr>
          <w:ilvl w:val="0"/>
          <w:numId w:val="25"/>
        </w:numPr>
        <w:spacing w:line="360" w:lineRule="auto"/>
        <w:jc w:val="both"/>
        <w:rPr>
          <w:rFonts w:cs="Times New Roman"/>
          <w:b/>
          <w:i/>
          <w:sz w:val="24"/>
          <w:szCs w:val="24"/>
        </w:rPr>
      </w:pPr>
      <w:r w:rsidRPr="00505202">
        <w:rPr>
          <w:rFonts w:cs="Times New Roman"/>
          <w:b/>
          <w:i/>
          <w:sz w:val="24"/>
          <w:szCs w:val="24"/>
        </w:rPr>
        <w:t>Bölüm Başkanlarının Görevleri</w:t>
      </w:r>
    </w:p>
    <w:p w14:paraId="362E6D0E" w14:textId="77777777" w:rsidR="00505202" w:rsidRDefault="00505202" w:rsidP="00505202">
      <w:pPr>
        <w:pStyle w:val="ListeParagraf"/>
        <w:numPr>
          <w:ilvl w:val="0"/>
          <w:numId w:val="32"/>
        </w:numPr>
        <w:spacing w:line="276" w:lineRule="auto"/>
        <w:jc w:val="both"/>
        <w:rPr>
          <w:rFonts w:cs="Times New Roman"/>
          <w:sz w:val="24"/>
          <w:szCs w:val="24"/>
        </w:rPr>
      </w:pPr>
      <w:r w:rsidRPr="00505202">
        <w:rPr>
          <w:rFonts w:cs="Times New Roman"/>
          <w:sz w:val="24"/>
          <w:szCs w:val="24"/>
        </w:rPr>
        <w:t xml:space="preserve">Bölüm başkanı, görevi başında bulunamayacağı süreler için </w:t>
      </w:r>
      <w:r w:rsidR="00B17059">
        <w:rPr>
          <w:rFonts w:cs="Times New Roman"/>
          <w:sz w:val="24"/>
          <w:szCs w:val="24"/>
        </w:rPr>
        <w:t>bölüm başkan yardımcılarından</w:t>
      </w:r>
      <w:r w:rsidRPr="00505202">
        <w:rPr>
          <w:rFonts w:cs="Times New Roman"/>
          <w:sz w:val="24"/>
          <w:szCs w:val="24"/>
        </w:rPr>
        <w:t xml:space="preserve"> birini vekil olarak bırakır.</w:t>
      </w:r>
    </w:p>
    <w:p w14:paraId="2E1A75F9" w14:textId="77777777" w:rsidR="00505202" w:rsidRDefault="00505202" w:rsidP="00505202">
      <w:pPr>
        <w:pStyle w:val="ListeParagraf"/>
        <w:numPr>
          <w:ilvl w:val="0"/>
          <w:numId w:val="32"/>
        </w:numPr>
        <w:spacing w:line="276" w:lineRule="auto"/>
        <w:jc w:val="both"/>
        <w:rPr>
          <w:rFonts w:cs="Times New Roman"/>
          <w:sz w:val="24"/>
          <w:szCs w:val="24"/>
        </w:rPr>
      </w:pPr>
      <w:r w:rsidRPr="00505202">
        <w:rPr>
          <w:rFonts w:cs="Times New Roman"/>
          <w:sz w:val="24"/>
          <w:szCs w:val="24"/>
        </w:rPr>
        <w:t>Bölüm başkanı, bölümün her düzeyde eğitim - öğretim ve araştırmalarından ve bölüme ait her türlü faaliyetin düzenli ve verimli bir şekilde yürütülmesinden sorumludur.</w:t>
      </w:r>
    </w:p>
    <w:p w14:paraId="482C9AA9" w14:textId="77777777" w:rsidR="00505202" w:rsidRPr="00505202" w:rsidRDefault="00505202" w:rsidP="00505202">
      <w:pPr>
        <w:pStyle w:val="ListeParagraf"/>
        <w:numPr>
          <w:ilvl w:val="0"/>
          <w:numId w:val="32"/>
        </w:numPr>
        <w:spacing w:line="276" w:lineRule="auto"/>
        <w:jc w:val="both"/>
        <w:rPr>
          <w:rFonts w:cs="Times New Roman"/>
          <w:sz w:val="24"/>
          <w:szCs w:val="24"/>
        </w:rPr>
      </w:pPr>
      <w:r w:rsidRPr="00505202">
        <w:rPr>
          <w:rFonts w:cs="Times New Roman"/>
          <w:sz w:val="24"/>
          <w:szCs w:val="24"/>
        </w:rPr>
        <w:t xml:space="preserve">Bölümüne ait </w:t>
      </w:r>
      <w:proofErr w:type="spellStart"/>
      <w:r w:rsidRPr="00505202">
        <w:rPr>
          <w:rFonts w:cs="Times New Roman"/>
          <w:sz w:val="24"/>
          <w:szCs w:val="24"/>
        </w:rPr>
        <w:t>laboratuarların</w:t>
      </w:r>
      <w:proofErr w:type="spellEnd"/>
      <w:r w:rsidRPr="00505202">
        <w:rPr>
          <w:rFonts w:cs="Times New Roman"/>
          <w:sz w:val="24"/>
          <w:szCs w:val="24"/>
        </w:rPr>
        <w:t xml:space="preserve"> bakım-tutum ve işletilmesinden sorumludur.</w:t>
      </w:r>
    </w:p>
    <w:p w14:paraId="723630FD" w14:textId="77777777" w:rsidR="00505202" w:rsidRDefault="00505202" w:rsidP="00505202">
      <w:pPr>
        <w:spacing w:line="276" w:lineRule="auto"/>
        <w:jc w:val="both"/>
        <w:rPr>
          <w:rFonts w:cs="Times New Roman"/>
          <w:sz w:val="24"/>
          <w:szCs w:val="24"/>
        </w:rPr>
      </w:pPr>
    </w:p>
    <w:p w14:paraId="240253D2" w14:textId="77777777" w:rsidR="00505202" w:rsidRPr="002078CA" w:rsidRDefault="00505202" w:rsidP="00505202">
      <w:pPr>
        <w:spacing w:line="276" w:lineRule="auto"/>
        <w:jc w:val="both"/>
        <w:rPr>
          <w:rFonts w:cs="Times New Roman"/>
          <w:sz w:val="24"/>
          <w:szCs w:val="24"/>
        </w:rPr>
        <w:sectPr w:rsidR="00505202" w:rsidRPr="002078CA" w:rsidSect="003118C9">
          <w:headerReference w:type="default" r:id="rId16"/>
          <w:footerReference w:type="default" r:id="rId17"/>
          <w:pgSz w:w="11906" w:h="16838" w:code="9"/>
          <w:pgMar w:top="1418" w:right="1418" w:bottom="1418" w:left="1418" w:header="709" w:footer="709" w:gutter="0"/>
          <w:pgBorders w:offsetFrom="page">
            <w:top w:val="single" w:sz="18" w:space="24" w:color="auto"/>
            <w:left w:val="single" w:sz="18" w:space="24" w:color="auto"/>
            <w:bottom w:val="single" w:sz="18" w:space="24" w:color="auto"/>
            <w:right w:val="single" w:sz="18" w:space="24" w:color="auto"/>
          </w:pgBorders>
          <w:pgNumType w:start="1" w:chapStyle="3"/>
          <w:cols w:space="708"/>
          <w:docGrid w:linePitch="360"/>
        </w:sectPr>
      </w:pPr>
    </w:p>
    <w:p w14:paraId="08566726" w14:textId="77777777" w:rsidR="00825370" w:rsidRPr="001B00D4" w:rsidRDefault="00825370" w:rsidP="006851C9">
      <w:pPr>
        <w:pStyle w:val="Balk1"/>
      </w:pPr>
      <w:bookmarkStart w:id="8" w:name="_Toc516435837"/>
      <w:r w:rsidRPr="001B00D4">
        <w:lastRenderedPageBreak/>
        <w:t>III. BÖLÜM</w:t>
      </w:r>
      <w:bookmarkEnd w:id="8"/>
    </w:p>
    <w:p w14:paraId="75BFD7B2" w14:textId="77777777" w:rsidR="00825370" w:rsidRPr="001B00D4" w:rsidRDefault="00825370" w:rsidP="006851C9">
      <w:pPr>
        <w:pStyle w:val="Balk1"/>
      </w:pPr>
      <w:bookmarkStart w:id="9" w:name="_Toc516435838"/>
      <w:r w:rsidRPr="001B00D4">
        <w:t>EĞİTİM VE ÖĞRETİM</w:t>
      </w:r>
      <w:bookmarkEnd w:id="9"/>
    </w:p>
    <w:p w14:paraId="5BC2BF06" w14:textId="77777777" w:rsidR="00825370" w:rsidRPr="00D469C3" w:rsidRDefault="00825370" w:rsidP="00D469C3">
      <w:pPr>
        <w:pStyle w:val="Balk2"/>
        <w:rPr>
          <w:rFonts w:eastAsia="Arial Unicode MS"/>
        </w:rPr>
      </w:pPr>
      <w:bookmarkStart w:id="10" w:name="_Toc516435839"/>
      <w:r w:rsidRPr="00D469C3">
        <w:t>3.1</w:t>
      </w:r>
      <w:r w:rsidRPr="00D469C3">
        <w:rPr>
          <w:rFonts w:eastAsia="Arial Unicode MS"/>
        </w:rPr>
        <w:t xml:space="preserve"> Lisans Eğitim ve Öğretimi</w:t>
      </w:r>
      <w:bookmarkEnd w:id="10"/>
    </w:p>
    <w:p w14:paraId="592730A8" w14:textId="77777777" w:rsidR="00825370" w:rsidRPr="001B00D4" w:rsidRDefault="00825370" w:rsidP="00825370">
      <w:pPr>
        <w:spacing w:line="360" w:lineRule="auto"/>
        <w:jc w:val="both"/>
        <w:rPr>
          <w:rFonts w:cs="Times New Roman"/>
          <w:sz w:val="24"/>
          <w:szCs w:val="24"/>
        </w:rPr>
      </w:pPr>
      <w:r w:rsidRPr="001B00D4">
        <w:rPr>
          <w:rFonts w:cs="Times New Roman"/>
          <w:sz w:val="24"/>
          <w:szCs w:val="24"/>
        </w:rPr>
        <w:t>YTÜ Gemi İnşaatı v</w:t>
      </w:r>
      <w:r w:rsidRPr="001B00D4">
        <w:rPr>
          <w:sz w:val="24"/>
          <w:szCs w:val="24"/>
        </w:rPr>
        <w:t xml:space="preserve">e Denizcilik Fakültesi </w:t>
      </w:r>
      <w:r w:rsidRPr="001B00D4">
        <w:rPr>
          <w:rFonts w:cs="Times New Roman"/>
          <w:sz w:val="24"/>
          <w:szCs w:val="24"/>
        </w:rPr>
        <w:t xml:space="preserve">“ Gemi İnşaatı ve Gemi Makineleri Mühendisliği” ve “Gemi Makineleri İşletme Mühendisliği” bölümlerinden oluşmaktadır. Gemi İnşaatı ve Gemi Makineleri Mühendisliği bölümü mezunlarına “Gemi İnşaatı ve Gemi Makineleri Mühendisliği Lisans Diploması”, Gemi Makineleri İşletme </w:t>
      </w:r>
      <w:proofErr w:type="gramStart"/>
      <w:r w:rsidRPr="001B00D4">
        <w:rPr>
          <w:rFonts w:cs="Times New Roman"/>
          <w:sz w:val="24"/>
          <w:szCs w:val="24"/>
        </w:rPr>
        <w:t>Mühendisliği  bölümü</w:t>
      </w:r>
      <w:proofErr w:type="gramEnd"/>
      <w:r w:rsidRPr="001B00D4">
        <w:rPr>
          <w:rFonts w:cs="Times New Roman"/>
          <w:sz w:val="24"/>
          <w:szCs w:val="24"/>
        </w:rPr>
        <w:t xml:space="preserve"> mezunlarına ise “Gemi Makineleri İşletme Mühendisliği Lisans Diploması” verilir. </w:t>
      </w:r>
    </w:p>
    <w:p w14:paraId="4F8270F3" w14:textId="77777777" w:rsidR="00825370" w:rsidRPr="001B00D4" w:rsidRDefault="00825370" w:rsidP="00825370">
      <w:pPr>
        <w:spacing w:line="360" w:lineRule="auto"/>
        <w:jc w:val="both"/>
        <w:rPr>
          <w:rFonts w:cs="Times New Roman"/>
          <w:b/>
          <w:sz w:val="24"/>
          <w:szCs w:val="24"/>
        </w:rPr>
      </w:pPr>
    </w:p>
    <w:p w14:paraId="18ACD79B" w14:textId="1EDAF312" w:rsidR="00825370" w:rsidRDefault="00825370" w:rsidP="00E22AE0">
      <w:pPr>
        <w:spacing w:line="360" w:lineRule="auto"/>
        <w:jc w:val="both"/>
        <w:rPr>
          <w:rFonts w:cs="Times New Roman"/>
          <w:sz w:val="24"/>
          <w:szCs w:val="24"/>
        </w:rPr>
      </w:pPr>
      <w:r w:rsidRPr="001B00D4">
        <w:rPr>
          <w:rFonts w:cs="Times New Roman"/>
          <w:sz w:val="24"/>
          <w:szCs w:val="24"/>
        </w:rPr>
        <w:t>YTÜ Gemi İnşaatı v</w:t>
      </w:r>
      <w:r w:rsidRPr="001B00D4">
        <w:rPr>
          <w:sz w:val="24"/>
          <w:szCs w:val="24"/>
        </w:rPr>
        <w:t>e Denizcilik Fakültesi</w:t>
      </w:r>
      <w:r w:rsidRPr="001B00D4">
        <w:rPr>
          <w:rFonts w:cs="Times New Roman"/>
          <w:sz w:val="24"/>
          <w:szCs w:val="24"/>
        </w:rPr>
        <w:t>’nde, Lisans İngilizce Geliştirme Eğitim ve Öğretiminin amacı; öğrencilerin kayıtlı oldukları lisans programında, İngilizce okuduğunu ve duyduğunu anlayabilme, kavrayabilme, konuşabilme ve rapor hazırlayabilme yeteneğini kazanmalarını sağlayacak düzeye getirmektir. Bu eğitim ve öğretim programı, YTÜ Yabancı Diller Yüksekokulu tarafından yürütülür.</w:t>
      </w:r>
    </w:p>
    <w:p w14:paraId="50ABB734" w14:textId="77777777" w:rsidR="00E22AE0" w:rsidRPr="00E22AE0" w:rsidRDefault="00E22AE0" w:rsidP="00E22AE0">
      <w:pPr>
        <w:spacing w:line="360" w:lineRule="auto"/>
        <w:jc w:val="both"/>
        <w:rPr>
          <w:rFonts w:cs="Times New Roman"/>
          <w:sz w:val="24"/>
          <w:szCs w:val="24"/>
        </w:rPr>
      </w:pPr>
    </w:p>
    <w:p w14:paraId="39D805F0" w14:textId="77777777" w:rsidR="00825370" w:rsidRPr="00D469C3" w:rsidRDefault="00825370" w:rsidP="00D469C3">
      <w:pPr>
        <w:spacing w:line="360" w:lineRule="auto"/>
        <w:jc w:val="both"/>
        <w:rPr>
          <w:rFonts w:cs="Times New Roman"/>
          <w:sz w:val="24"/>
          <w:szCs w:val="24"/>
        </w:rPr>
      </w:pPr>
      <w:r w:rsidRPr="00D469C3">
        <w:rPr>
          <w:rFonts w:cs="Times New Roman"/>
          <w:sz w:val="24"/>
          <w:szCs w:val="24"/>
        </w:rPr>
        <w:t xml:space="preserve">Gemi İnşaatı ve Denizcilik Fakültesi, AB ile eğitim alanında </w:t>
      </w:r>
      <w:proofErr w:type="gramStart"/>
      <w:r w:rsidRPr="00D469C3">
        <w:rPr>
          <w:rFonts w:cs="Times New Roman"/>
          <w:sz w:val="24"/>
          <w:szCs w:val="24"/>
        </w:rPr>
        <w:t>işbirliği</w:t>
      </w:r>
      <w:proofErr w:type="gramEnd"/>
      <w:r w:rsidRPr="00D469C3">
        <w:rPr>
          <w:rFonts w:cs="Times New Roman"/>
          <w:sz w:val="24"/>
          <w:szCs w:val="24"/>
        </w:rPr>
        <w:t xml:space="preserve"> sağlamak ve artırmak için ERASMUS programı vasıtasıyla kendi öğrencilerinin AB ülkelerinde, AB ülke öğrencilerinin de bölümde eğitimlerinin bir kısmına devam edebilmeleri için çalışmalara başlamış olup, ders içeriklerini ve derslerin yabancı dilde (İngilizce) verilebilmesi için bazı dersleri öğrencilerine sunmaktadır. </w:t>
      </w:r>
    </w:p>
    <w:p w14:paraId="2F689D9B" w14:textId="77777777" w:rsidR="00825370" w:rsidRPr="00D469C3" w:rsidRDefault="00825370" w:rsidP="00D469C3">
      <w:pPr>
        <w:spacing w:line="360" w:lineRule="auto"/>
        <w:jc w:val="both"/>
        <w:rPr>
          <w:rFonts w:cs="Times New Roman"/>
          <w:sz w:val="24"/>
          <w:szCs w:val="24"/>
        </w:rPr>
      </w:pPr>
    </w:p>
    <w:p w14:paraId="5B731FD8" w14:textId="77777777" w:rsidR="00825370" w:rsidRPr="00D469C3" w:rsidRDefault="00825370" w:rsidP="00D469C3">
      <w:pPr>
        <w:spacing w:line="360" w:lineRule="auto"/>
        <w:jc w:val="both"/>
        <w:rPr>
          <w:rFonts w:cs="Times New Roman"/>
          <w:sz w:val="24"/>
          <w:szCs w:val="24"/>
        </w:rPr>
      </w:pPr>
      <w:r w:rsidRPr="00D469C3">
        <w:rPr>
          <w:rFonts w:cs="Times New Roman"/>
          <w:sz w:val="24"/>
          <w:szCs w:val="24"/>
        </w:rPr>
        <w:t>ERASMUS programı kapsamında yüksek öğretimin ilk yılındaki öğrenciler hariç, doktora dahil olmak üzere öğrencilere, üniversiteler arasında varılan ikili anlaşmalar ve düzenlemeler çerçevesinde, diğer katılımcı ülkedeki bir üniversitede veya yüksek öğrenim kurumunda 3–12 ay eğitim desteği (Erasmus hibesi) sağlanmaktadır.</w:t>
      </w:r>
    </w:p>
    <w:p w14:paraId="6A9987D2" w14:textId="77777777" w:rsidR="00825370" w:rsidRPr="001B00D4" w:rsidRDefault="00825370" w:rsidP="00825370">
      <w:pPr>
        <w:spacing w:line="360" w:lineRule="auto"/>
        <w:jc w:val="both"/>
        <w:rPr>
          <w:rFonts w:cs="Times New Roman"/>
          <w:sz w:val="24"/>
          <w:szCs w:val="24"/>
        </w:rPr>
      </w:pPr>
    </w:p>
    <w:p w14:paraId="1EFC61C7" w14:textId="77777777" w:rsidR="00825370" w:rsidRPr="001B00D4" w:rsidRDefault="00825370" w:rsidP="00825370">
      <w:pPr>
        <w:spacing w:line="360" w:lineRule="auto"/>
        <w:jc w:val="both"/>
        <w:rPr>
          <w:rFonts w:cs="Times New Roman"/>
          <w:sz w:val="24"/>
          <w:szCs w:val="24"/>
        </w:rPr>
      </w:pPr>
    </w:p>
    <w:p w14:paraId="533FC4A4" w14:textId="77777777" w:rsidR="00825370" w:rsidRPr="001B00D4" w:rsidRDefault="00825370" w:rsidP="00D469C3">
      <w:pPr>
        <w:pStyle w:val="Balk3"/>
      </w:pPr>
      <w:bookmarkStart w:id="11" w:name="_Toc516435840"/>
      <w:r w:rsidRPr="001B00D4">
        <w:lastRenderedPageBreak/>
        <w:t>3.1.1 Gemi İnşaatı ve Gemi Makineleri Mühendisliği Bölümü</w:t>
      </w:r>
      <w:bookmarkEnd w:id="11"/>
    </w:p>
    <w:p w14:paraId="5067AE01" w14:textId="7AFF926C" w:rsidR="00825370" w:rsidRPr="001B00D4" w:rsidRDefault="00825370" w:rsidP="00825370">
      <w:pPr>
        <w:spacing w:line="360" w:lineRule="auto"/>
        <w:jc w:val="both"/>
        <w:rPr>
          <w:rFonts w:cs="Times New Roman"/>
          <w:sz w:val="24"/>
          <w:szCs w:val="24"/>
        </w:rPr>
      </w:pPr>
      <w:r w:rsidRPr="001B00D4">
        <w:rPr>
          <w:rFonts w:cs="Times New Roman"/>
          <w:sz w:val="24"/>
          <w:szCs w:val="24"/>
        </w:rPr>
        <w:t>YTÜ Gemi İnşaatı v</w:t>
      </w:r>
      <w:r w:rsidRPr="001B00D4">
        <w:rPr>
          <w:sz w:val="24"/>
          <w:szCs w:val="24"/>
        </w:rPr>
        <w:t>e Gemi Makineleri</w:t>
      </w:r>
      <w:r w:rsidRPr="001B00D4">
        <w:rPr>
          <w:rFonts w:cs="Times New Roman"/>
          <w:bCs/>
          <w:sz w:val="24"/>
          <w:szCs w:val="24"/>
        </w:rPr>
        <w:t xml:space="preserve"> </w:t>
      </w:r>
      <w:r w:rsidRPr="001B00D4">
        <w:rPr>
          <w:rFonts w:cs="Times New Roman"/>
          <w:sz w:val="24"/>
          <w:szCs w:val="24"/>
        </w:rPr>
        <w:t xml:space="preserve">Mühendisliği Bölümü, </w:t>
      </w:r>
      <w:r w:rsidR="001E64AA" w:rsidRPr="001B00D4">
        <w:rPr>
          <w:rFonts w:cs="Times New Roman"/>
          <w:sz w:val="24"/>
          <w:szCs w:val="24"/>
        </w:rPr>
        <w:t>Gemi İnşaatı v</w:t>
      </w:r>
      <w:r w:rsidR="001E64AA" w:rsidRPr="001B00D4">
        <w:rPr>
          <w:sz w:val="24"/>
          <w:szCs w:val="24"/>
        </w:rPr>
        <w:t>e Gemi Makineleri</w:t>
      </w:r>
      <w:r w:rsidR="001E64AA" w:rsidRPr="001B00D4">
        <w:rPr>
          <w:rFonts w:cs="Times New Roman"/>
          <w:bCs/>
          <w:sz w:val="24"/>
          <w:szCs w:val="24"/>
        </w:rPr>
        <w:t xml:space="preserve"> </w:t>
      </w:r>
      <w:r w:rsidR="001E64AA" w:rsidRPr="001B00D4">
        <w:rPr>
          <w:rFonts w:cs="Times New Roman"/>
          <w:sz w:val="24"/>
          <w:szCs w:val="24"/>
        </w:rPr>
        <w:t>Mühendisliğ</w:t>
      </w:r>
      <w:r w:rsidR="001E64AA">
        <w:rPr>
          <w:rFonts w:cs="Times New Roman"/>
          <w:sz w:val="24"/>
          <w:szCs w:val="24"/>
        </w:rPr>
        <w:t>i</w:t>
      </w:r>
      <w:r w:rsidRPr="001B00D4">
        <w:rPr>
          <w:rFonts w:cs="Times New Roman"/>
          <w:sz w:val="24"/>
          <w:szCs w:val="24"/>
        </w:rPr>
        <w:t xml:space="preserve"> adı altında </w:t>
      </w:r>
      <w:r w:rsidR="001E64AA">
        <w:rPr>
          <w:rFonts w:cs="Times New Roman"/>
          <w:sz w:val="24"/>
          <w:szCs w:val="24"/>
        </w:rPr>
        <w:t>1</w:t>
      </w:r>
      <w:r w:rsidRPr="001B00D4">
        <w:rPr>
          <w:rFonts w:cs="Times New Roman"/>
          <w:sz w:val="24"/>
          <w:szCs w:val="24"/>
        </w:rPr>
        <w:t xml:space="preserve">anabilim dalından oluşmaktadır. Bölümden Gemi İnşaatı ve Gemi Makineleri Mühendisi </w:t>
      </w:r>
      <w:proofErr w:type="spellStart"/>
      <w:r w:rsidRPr="001B00D4">
        <w:rPr>
          <w:rFonts w:cs="Times New Roman"/>
          <w:sz w:val="24"/>
          <w:szCs w:val="24"/>
        </w:rPr>
        <w:t>ünvanı</w:t>
      </w:r>
      <w:proofErr w:type="spellEnd"/>
      <w:r w:rsidRPr="001B00D4">
        <w:rPr>
          <w:rFonts w:cs="Times New Roman"/>
          <w:sz w:val="24"/>
          <w:szCs w:val="24"/>
        </w:rPr>
        <w:t xml:space="preserve"> alan mezunlarımız yaygın olarak kamu ve özel </w:t>
      </w:r>
      <w:proofErr w:type="gramStart"/>
      <w:r w:rsidRPr="001B00D4">
        <w:rPr>
          <w:rFonts w:cs="Times New Roman"/>
          <w:sz w:val="24"/>
          <w:szCs w:val="24"/>
        </w:rPr>
        <w:t>sektör  tersaneleri</w:t>
      </w:r>
      <w:proofErr w:type="gramEnd"/>
      <w:r w:rsidRPr="001B00D4">
        <w:rPr>
          <w:rFonts w:cs="Times New Roman"/>
          <w:sz w:val="24"/>
          <w:szCs w:val="24"/>
        </w:rPr>
        <w:t>, gemi dizaynı yapan mühendislik bürolarının yanı sıra sektörle ilgili kuruluşlarda ve makina mühendisi olarak ta çalışabilmektedirler. Mezunlarımızın çalıştıkları sektör grupları; başlıca kamu ve özel sektör tersaneleri (özelikle İstanbul Tuzla bölgesi ve diğer şehir dışı), gemilerde gemi makineleri işletme mühendisliği, gemi sigortacılığı, marinalarda mühendislik, kamu veya özel sektör araştırma-geliştirme birimleridir.</w:t>
      </w:r>
    </w:p>
    <w:p w14:paraId="348B41D1" w14:textId="77777777" w:rsidR="00825370" w:rsidRPr="001B00D4" w:rsidRDefault="00825370" w:rsidP="00825370">
      <w:pPr>
        <w:spacing w:line="360" w:lineRule="auto"/>
        <w:jc w:val="both"/>
        <w:rPr>
          <w:rFonts w:cs="Times New Roman"/>
          <w:b/>
          <w:sz w:val="24"/>
          <w:szCs w:val="24"/>
        </w:rPr>
      </w:pPr>
    </w:p>
    <w:p w14:paraId="5D68C684" w14:textId="77777777" w:rsidR="00825370" w:rsidRPr="006851C9" w:rsidRDefault="00825370" w:rsidP="006851C9">
      <w:pPr>
        <w:spacing w:line="360" w:lineRule="auto"/>
        <w:jc w:val="both"/>
        <w:rPr>
          <w:rFonts w:cs="Times New Roman"/>
          <w:sz w:val="24"/>
          <w:szCs w:val="24"/>
        </w:rPr>
      </w:pPr>
      <w:r w:rsidRPr="001B00D4">
        <w:rPr>
          <w:rFonts w:cs="Times New Roman"/>
          <w:sz w:val="24"/>
          <w:szCs w:val="24"/>
        </w:rPr>
        <w:t>YTÜ Gemi İnşaatı ve Gemi Makineleri</w:t>
      </w:r>
      <w:r w:rsidRPr="001B00D4">
        <w:rPr>
          <w:rFonts w:cs="Times New Roman"/>
          <w:b/>
          <w:sz w:val="24"/>
          <w:szCs w:val="24"/>
        </w:rPr>
        <w:t xml:space="preserve"> </w:t>
      </w:r>
      <w:r w:rsidRPr="001B00D4">
        <w:rPr>
          <w:rFonts w:cs="Times New Roman"/>
          <w:sz w:val="24"/>
          <w:szCs w:val="24"/>
        </w:rPr>
        <w:t>Mühendisliği Bölümü Eğitim-</w:t>
      </w:r>
      <w:proofErr w:type="gramStart"/>
      <w:r w:rsidRPr="001B00D4">
        <w:rPr>
          <w:rFonts w:cs="Times New Roman"/>
          <w:sz w:val="24"/>
          <w:szCs w:val="24"/>
        </w:rPr>
        <w:t>Öğretim  planı</w:t>
      </w:r>
      <w:proofErr w:type="gramEnd"/>
      <w:r w:rsidRPr="001B00D4">
        <w:rPr>
          <w:rFonts w:cs="Times New Roman"/>
          <w:sz w:val="24"/>
          <w:szCs w:val="24"/>
        </w:rPr>
        <w:t xml:space="preserve"> IMO-STCW Sözleşmesi AIII/I gereklerine uygun olarak hazırlanarak bölüm web sayfasında ilan edilmektedir.</w:t>
      </w:r>
    </w:p>
    <w:p w14:paraId="17949CC2" w14:textId="77777777" w:rsidR="00825370" w:rsidRPr="001B00D4" w:rsidRDefault="00825370" w:rsidP="00D469C3">
      <w:pPr>
        <w:pStyle w:val="Balk3"/>
      </w:pPr>
      <w:bookmarkStart w:id="12" w:name="_Toc516435841"/>
      <w:r w:rsidRPr="001B00D4">
        <w:t xml:space="preserve">3.1.2 </w:t>
      </w:r>
      <w:r w:rsidRPr="001B00D4">
        <w:rPr>
          <w:bCs/>
        </w:rPr>
        <w:t xml:space="preserve">Gemi Makineleri İşletme </w:t>
      </w:r>
      <w:r w:rsidRPr="001B00D4">
        <w:t>Mühendisliği Bölümü</w:t>
      </w:r>
      <w:bookmarkEnd w:id="12"/>
    </w:p>
    <w:p w14:paraId="3B4E7A0C" w14:textId="5C1F7C64" w:rsidR="00825370" w:rsidRPr="001B00D4" w:rsidRDefault="006A4B61" w:rsidP="00825370">
      <w:pPr>
        <w:widowControl w:val="0"/>
        <w:tabs>
          <w:tab w:val="left" w:pos="360"/>
        </w:tabs>
        <w:autoSpaceDE w:val="0"/>
        <w:autoSpaceDN w:val="0"/>
        <w:adjustRightInd w:val="0"/>
        <w:spacing w:line="360" w:lineRule="auto"/>
        <w:ind w:right="27"/>
        <w:jc w:val="both"/>
        <w:rPr>
          <w:rFonts w:cs="Times New Roman"/>
          <w:sz w:val="24"/>
          <w:szCs w:val="24"/>
        </w:rPr>
      </w:pPr>
      <w:r>
        <w:rPr>
          <w:rFonts w:cs="Times New Roman"/>
          <w:sz w:val="24"/>
          <w:szCs w:val="24"/>
        </w:rPr>
        <w:t xml:space="preserve">YTÜ </w:t>
      </w:r>
      <w:r w:rsidR="00D226FB" w:rsidRPr="001B00D4">
        <w:rPr>
          <w:sz w:val="24"/>
          <w:szCs w:val="24"/>
        </w:rPr>
        <w:t>Gemi Makineleri</w:t>
      </w:r>
      <w:r w:rsidR="00D226FB">
        <w:rPr>
          <w:sz w:val="24"/>
          <w:szCs w:val="24"/>
        </w:rPr>
        <w:t xml:space="preserve"> İşletme</w:t>
      </w:r>
      <w:r w:rsidR="00D226FB" w:rsidRPr="001B00D4">
        <w:rPr>
          <w:rFonts w:cs="Times New Roman"/>
          <w:bCs/>
          <w:sz w:val="24"/>
          <w:szCs w:val="24"/>
        </w:rPr>
        <w:t xml:space="preserve"> </w:t>
      </w:r>
      <w:r w:rsidR="00D226FB" w:rsidRPr="001B00D4">
        <w:rPr>
          <w:rFonts w:cs="Times New Roman"/>
          <w:sz w:val="24"/>
          <w:szCs w:val="24"/>
        </w:rPr>
        <w:t xml:space="preserve">Mühendisliği Bölümü, </w:t>
      </w:r>
      <w:r w:rsidR="00D226FB" w:rsidRPr="00487901">
        <w:rPr>
          <w:rFonts w:cs="Times New Roman"/>
          <w:bCs/>
          <w:sz w:val="24"/>
          <w:szCs w:val="24"/>
        </w:rPr>
        <w:t>Gemi Makineleri</w:t>
      </w:r>
      <w:r w:rsidR="00096273" w:rsidRPr="00487901">
        <w:rPr>
          <w:rFonts w:cs="Times New Roman"/>
          <w:bCs/>
          <w:sz w:val="24"/>
          <w:szCs w:val="24"/>
        </w:rPr>
        <w:t xml:space="preserve"> İşletme</w:t>
      </w:r>
      <w:r w:rsidR="00487901" w:rsidRPr="00487901">
        <w:rPr>
          <w:rFonts w:cs="Times New Roman"/>
          <w:sz w:val="24"/>
          <w:szCs w:val="24"/>
        </w:rPr>
        <w:t xml:space="preserve"> Mühendisliği</w:t>
      </w:r>
      <w:r>
        <w:rPr>
          <w:rFonts w:cs="Times New Roman"/>
          <w:sz w:val="24"/>
          <w:szCs w:val="24"/>
        </w:rPr>
        <w:t>,</w:t>
      </w:r>
      <w:r w:rsidR="00D226FB" w:rsidRPr="001B00D4">
        <w:rPr>
          <w:rFonts w:cs="Times New Roman"/>
          <w:sz w:val="24"/>
          <w:szCs w:val="24"/>
        </w:rPr>
        <w:t xml:space="preserve"> anabilim dalından oluşmaktadır.</w:t>
      </w:r>
      <w:r w:rsidR="00487901">
        <w:rPr>
          <w:rFonts w:cs="Times New Roman"/>
          <w:sz w:val="24"/>
          <w:szCs w:val="24"/>
        </w:rPr>
        <w:t xml:space="preserve"> </w:t>
      </w:r>
      <w:r w:rsidR="00825370" w:rsidRPr="001B00D4">
        <w:rPr>
          <w:rFonts w:cs="Times New Roman"/>
          <w:sz w:val="24"/>
          <w:szCs w:val="24"/>
        </w:rPr>
        <w:t xml:space="preserve">Gemi Makineleri İşletme Mühendisliği Bölümü’nde 1 yıllık İngilizce Hazırlık ve 4 yıllık lisans eğitimini takiben mezunlara lisans diploması verilir. Bölüm öğrencileri 7 yarıyıl karada teorik ders, laboratuvar ve makine dairesi simülatörü uygulamalarına ek olarak, ticaret gemilerinde 6 ay uygulamalı açık deniz eğitimi yapmaktadırlar. Mezunlarımız lisans diplomalarını aldıktan sonra gemi ve benzeri tesislerde mühendislik hizmetleri sunmaktadırlar. Eğitim Öğretim faaliyetleri, Gemi Makineleri İşletme Mühendisliği anabilim dalı altında yürütülmektedir. </w:t>
      </w:r>
    </w:p>
    <w:p w14:paraId="4CACE158" w14:textId="77777777" w:rsidR="00E9514F" w:rsidRDefault="00825370" w:rsidP="00825370">
      <w:pPr>
        <w:spacing w:line="360" w:lineRule="auto"/>
        <w:jc w:val="both"/>
        <w:rPr>
          <w:rFonts w:cs="Times New Roman"/>
          <w:sz w:val="24"/>
          <w:szCs w:val="24"/>
        </w:rPr>
      </w:pPr>
      <w:r w:rsidRPr="001B00D4">
        <w:rPr>
          <w:rFonts w:cs="Times New Roman"/>
          <w:sz w:val="24"/>
          <w:szCs w:val="24"/>
        </w:rPr>
        <w:t>YTÜ Gemi Makineleri</w:t>
      </w:r>
      <w:r w:rsidRPr="001B00D4">
        <w:rPr>
          <w:rFonts w:cs="Times New Roman"/>
          <w:b/>
          <w:sz w:val="24"/>
          <w:szCs w:val="24"/>
        </w:rPr>
        <w:t xml:space="preserve"> </w:t>
      </w:r>
      <w:r w:rsidRPr="001B00D4">
        <w:rPr>
          <w:rFonts w:cs="Times New Roman"/>
          <w:sz w:val="24"/>
          <w:szCs w:val="24"/>
        </w:rPr>
        <w:t>İşletme Mühendisliği Bölümü Eğitim-</w:t>
      </w:r>
      <w:proofErr w:type="gramStart"/>
      <w:r w:rsidRPr="001B00D4">
        <w:rPr>
          <w:rFonts w:cs="Times New Roman"/>
          <w:sz w:val="24"/>
          <w:szCs w:val="24"/>
        </w:rPr>
        <w:t>Öğretim  planı</w:t>
      </w:r>
      <w:proofErr w:type="gramEnd"/>
      <w:r w:rsidRPr="001B00D4">
        <w:rPr>
          <w:rFonts w:cs="Times New Roman"/>
          <w:sz w:val="24"/>
          <w:szCs w:val="24"/>
        </w:rPr>
        <w:t xml:space="preserve"> IMO-STCW Sözleşmesi AIII/II gereklerine uygun olarak hazırlanarak bölüm web sayfasında ilan edilmektedir.</w:t>
      </w:r>
    </w:p>
    <w:p w14:paraId="1F4DD5A5" w14:textId="77777777" w:rsidR="006851C9" w:rsidRDefault="006851C9" w:rsidP="00825370">
      <w:pPr>
        <w:spacing w:line="360" w:lineRule="auto"/>
        <w:jc w:val="both"/>
        <w:rPr>
          <w:rFonts w:cs="Times New Roman"/>
          <w:sz w:val="24"/>
          <w:szCs w:val="24"/>
        </w:rPr>
      </w:pPr>
    </w:p>
    <w:p w14:paraId="0809EB45" w14:textId="77777777" w:rsidR="006851C9" w:rsidRPr="00426EBB" w:rsidRDefault="006851C9" w:rsidP="00825370">
      <w:pPr>
        <w:spacing w:line="360" w:lineRule="auto"/>
        <w:jc w:val="both"/>
        <w:rPr>
          <w:rFonts w:cs="Times New Roman"/>
          <w:sz w:val="24"/>
          <w:szCs w:val="24"/>
        </w:rPr>
      </w:pPr>
    </w:p>
    <w:p w14:paraId="7F935EC0" w14:textId="77777777" w:rsidR="00825370" w:rsidRDefault="00825370" w:rsidP="006851C9">
      <w:pPr>
        <w:pStyle w:val="Balk2"/>
      </w:pPr>
      <w:bookmarkStart w:id="13" w:name="_Toc516435842"/>
      <w:r w:rsidRPr="001B00D4">
        <w:lastRenderedPageBreak/>
        <w:t>3.2 Lisansüstü Eğitim</w:t>
      </w:r>
      <w:r w:rsidRPr="001B00D4">
        <w:rPr>
          <w:rFonts w:eastAsia="Arial Unicode MS"/>
        </w:rPr>
        <w:t xml:space="preserve"> ve Öğretim</w:t>
      </w:r>
      <w:r w:rsidRPr="001B00D4">
        <w:t>i</w:t>
      </w:r>
      <w:bookmarkEnd w:id="13"/>
    </w:p>
    <w:p w14:paraId="53A6DDCA" w14:textId="77777777" w:rsidR="00825370" w:rsidRDefault="00825370" w:rsidP="00825370">
      <w:pPr>
        <w:spacing w:line="360" w:lineRule="auto"/>
        <w:jc w:val="both"/>
        <w:rPr>
          <w:rFonts w:eastAsia="Arial Unicode MS" w:cs="Times New Roman"/>
          <w:b/>
          <w:sz w:val="24"/>
          <w:szCs w:val="24"/>
        </w:rPr>
      </w:pPr>
      <w:r w:rsidRPr="001B00D4">
        <w:rPr>
          <w:rFonts w:eastAsia="Arial Unicode MS" w:cs="Times New Roman"/>
          <w:b/>
          <w:sz w:val="24"/>
          <w:szCs w:val="24"/>
        </w:rPr>
        <w:t>Amaç ve Kapsam:</w:t>
      </w:r>
    </w:p>
    <w:p w14:paraId="439779E8" w14:textId="6FAAE82A" w:rsidR="00825370" w:rsidRPr="001B00D4" w:rsidRDefault="00487901" w:rsidP="00825370">
      <w:pPr>
        <w:spacing w:line="360" w:lineRule="auto"/>
        <w:jc w:val="both"/>
        <w:rPr>
          <w:rFonts w:cs="Times New Roman"/>
          <w:sz w:val="24"/>
          <w:szCs w:val="24"/>
        </w:rPr>
      </w:pPr>
      <w:r w:rsidRPr="00487901">
        <w:rPr>
          <w:rFonts w:cs="Times New Roman"/>
          <w:sz w:val="24"/>
          <w:szCs w:val="24"/>
        </w:rPr>
        <w:t xml:space="preserve">21 Aralık 2016 </w:t>
      </w:r>
      <w:r w:rsidR="00E9514F" w:rsidRPr="00E9514F">
        <w:rPr>
          <w:rFonts w:cs="Times New Roman"/>
          <w:sz w:val="24"/>
          <w:szCs w:val="24"/>
        </w:rPr>
        <w:t xml:space="preserve">tarih ve </w:t>
      </w:r>
      <w:r w:rsidRPr="00487901">
        <w:rPr>
          <w:rFonts w:cs="Times New Roman"/>
          <w:sz w:val="24"/>
          <w:szCs w:val="24"/>
        </w:rPr>
        <w:t>29925</w:t>
      </w:r>
      <w:r w:rsidR="00E9514F" w:rsidRPr="00E9514F">
        <w:rPr>
          <w:rFonts w:cs="Times New Roman"/>
          <w:sz w:val="24"/>
          <w:szCs w:val="24"/>
        </w:rPr>
        <w:t xml:space="preserve"> sayılı </w:t>
      </w:r>
      <w:proofErr w:type="gramStart"/>
      <w:r w:rsidR="00E9514F" w:rsidRPr="00E9514F">
        <w:rPr>
          <w:rFonts w:cs="Times New Roman"/>
          <w:sz w:val="24"/>
          <w:szCs w:val="24"/>
        </w:rPr>
        <w:t>Resmi</w:t>
      </w:r>
      <w:proofErr w:type="gramEnd"/>
      <w:r w:rsidR="00E9514F" w:rsidRPr="00E9514F">
        <w:rPr>
          <w:rFonts w:cs="Times New Roman"/>
          <w:sz w:val="24"/>
          <w:szCs w:val="24"/>
        </w:rPr>
        <w:t xml:space="preserve"> Gazetede yayımlanarak yürürlüğe giren</w:t>
      </w:r>
      <w:r w:rsidR="00825370" w:rsidRPr="001B00D4">
        <w:rPr>
          <w:rFonts w:cs="Times New Roman"/>
          <w:sz w:val="24"/>
          <w:szCs w:val="24"/>
        </w:rPr>
        <w:t xml:space="preserve"> </w:t>
      </w:r>
      <w:r w:rsidR="00E9514F">
        <w:rPr>
          <w:rFonts w:cs="Times New Roman"/>
          <w:sz w:val="24"/>
          <w:szCs w:val="24"/>
        </w:rPr>
        <w:t xml:space="preserve">YTÜ </w:t>
      </w:r>
      <w:r w:rsidR="00825370" w:rsidRPr="001B00D4">
        <w:rPr>
          <w:rFonts w:cs="Times New Roman"/>
          <w:sz w:val="24"/>
          <w:szCs w:val="24"/>
        </w:rPr>
        <w:t xml:space="preserve">Lisansüstü Eğitim ve Öğretim Yönetmeliği çerçevesinde, Yıldız Teknik Üniversitesi'ndeki enstitüler de lisansüstü eğitim ve öğretimi düzenler. Lisansüstü öğretimin amacı ulusal ve uluslararası akademik ve endüstriyel kuruluşlarla işbirliği yaparak programlarını yürütmek ve öğrencilere bilimsel araştırma yaparak bilgiye erişme, değerlendirme, yorumlama, üretme yeteneği ve </w:t>
      </w:r>
      <w:proofErr w:type="gramStart"/>
      <w:r w:rsidR="00825370" w:rsidRPr="001B00D4">
        <w:rPr>
          <w:rFonts w:cs="Times New Roman"/>
          <w:sz w:val="24"/>
          <w:szCs w:val="24"/>
        </w:rPr>
        <w:t>mesleki  konuda</w:t>
      </w:r>
      <w:proofErr w:type="gramEnd"/>
      <w:r w:rsidR="00825370" w:rsidRPr="001B00D4">
        <w:rPr>
          <w:rFonts w:cs="Times New Roman"/>
          <w:sz w:val="24"/>
          <w:szCs w:val="24"/>
        </w:rPr>
        <w:t xml:space="preserve"> derin bilgi kazandırmaktır. YTÜ Fen Bilimleri Enstitüsü Gemi İnşaatı v</w:t>
      </w:r>
      <w:r w:rsidR="00825370" w:rsidRPr="001B00D4">
        <w:rPr>
          <w:sz w:val="24"/>
          <w:szCs w:val="24"/>
        </w:rPr>
        <w:t>e Gemi Makineleri</w:t>
      </w:r>
      <w:r w:rsidR="00825370" w:rsidRPr="001B00D4">
        <w:rPr>
          <w:rFonts w:cs="Times New Roman"/>
          <w:bCs/>
          <w:sz w:val="24"/>
          <w:szCs w:val="24"/>
        </w:rPr>
        <w:t xml:space="preserve"> </w:t>
      </w:r>
      <w:r w:rsidR="00825370" w:rsidRPr="001B00D4">
        <w:rPr>
          <w:rFonts w:cs="Times New Roman"/>
          <w:sz w:val="24"/>
          <w:szCs w:val="24"/>
        </w:rPr>
        <w:t xml:space="preserve">Mühendisliği </w:t>
      </w:r>
      <w:proofErr w:type="spellStart"/>
      <w:r w:rsidR="00825370" w:rsidRPr="001B00D4">
        <w:rPr>
          <w:rFonts w:cs="Times New Roman"/>
          <w:sz w:val="24"/>
          <w:szCs w:val="24"/>
        </w:rPr>
        <w:t>Anabilimdalı’nda</w:t>
      </w:r>
      <w:proofErr w:type="spellEnd"/>
      <w:r w:rsidR="00825370" w:rsidRPr="001B00D4">
        <w:rPr>
          <w:rFonts w:cs="Times New Roman"/>
          <w:sz w:val="24"/>
          <w:szCs w:val="24"/>
        </w:rPr>
        <w:t xml:space="preserve"> lisansüstü eğitim ve öğretim; TEZLİ YÜKSEK LİSANS ve DOKTORA programlarından oluşur. Bu eğitim ve öğretim Türkçe dilinde yapılır. </w:t>
      </w:r>
    </w:p>
    <w:p w14:paraId="252C85DC" w14:textId="77777777" w:rsidR="00825370" w:rsidRPr="001B00D4" w:rsidRDefault="00825370" w:rsidP="00825370">
      <w:pPr>
        <w:spacing w:line="360" w:lineRule="auto"/>
        <w:jc w:val="both"/>
        <w:rPr>
          <w:rFonts w:cs="Times New Roman"/>
          <w:sz w:val="24"/>
          <w:szCs w:val="24"/>
        </w:rPr>
      </w:pPr>
      <w:r w:rsidRPr="001B00D4">
        <w:rPr>
          <w:rFonts w:cs="Times New Roman"/>
          <w:sz w:val="24"/>
          <w:szCs w:val="24"/>
        </w:rPr>
        <w:t xml:space="preserve">Yıldız Teknik Üniversitesi’nde Yüksek Lisans ve Doktora programlarına öğrencilerin kayıt ve kabulü ile öğrenci işleri faaliyetleri YTÜ Fen Bilimleri Enstitüsü tarafından yürütülmektedir. </w:t>
      </w:r>
    </w:p>
    <w:p w14:paraId="381814D3" w14:textId="77777777" w:rsidR="00825370" w:rsidRPr="001B00D4" w:rsidRDefault="00825370" w:rsidP="00825370">
      <w:pPr>
        <w:spacing w:line="360" w:lineRule="auto"/>
        <w:jc w:val="both"/>
        <w:rPr>
          <w:rFonts w:cs="Times New Roman"/>
          <w:sz w:val="24"/>
          <w:szCs w:val="24"/>
        </w:rPr>
      </w:pPr>
    </w:p>
    <w:p w14:paraId="0EE3BC92" w14:textId="77777777" w:rsidR="00825370" w:rsidRDefault="00825370" w:rsidP="006851C9">
      <w:pPr>
        <w:pStyle w:val="Balk2"/>
      </w:pPr>
      <w:r w:rsidRPr="001B00D4">
        <w:br w:type="page"/>
      </w:r>
      <w:bookmarkStart w:id="14" w:name="_Toc516435843"/>
      <w:r w:rsidRPr="001B00D4">
        <w:lastRenderedPageBreak/>
        <w:t>3.3 Eğitim-Öğretimin Değerlendirilmesinde Kullanılan Formlar</w:t>
      </w:r>
      <w:bookmarkEnd w:id="14"/>
    </w:p>
    <w:p w14:paraId="51C5DF51" w14:textId="3A5F6F52" w:rsidR="00825370" w:rsidRDefault="00825370" w:rsidP="00825370">
      <w:pPr>
        <w:pStyle w:val="KonuBal"/>
        <w:spacing w:line="360" w:lineRule="auto"/>
        <w:jc w:val="both"/>
        <w:rPr>
          <w:rFonts w:cs="Times New Roman"/>
          <w:b w:val="0"/>
          <w:lang w:val="tr-TR"/>
        </w:rPr>
      </w:pPr>
      <w:r w:rsidRPr="001B00D4">
        <w:rPr>
          <w:rFonts w:cs="Times New Roman"/>
          <w:b w:val="0"/>
          <w:lang w:val="tr-TR"/>
        </w:rPr>
        <w:t xml:space="preserve">Eğitim-öğretim </w:t>
      </w:r>
      <w:proofErr w:type="gramStart"/>
      <w:r w:rsidRPr="001B00D4">
        <w:rPr>
          <w:rFonts w:cs="Times New Roman"/>
          <w:b w:val="0"/>
          <w:lang w:val="tr-TR"/>
        </w:rPr>
        <w:t>değerlendirmesinde,</w:t>
      </w:r>
      <w:proofErr w:type="gramEnd"/>
      <w:r w:rsidRPr="001B00D4">
        <w:rPr>
          <w:rFonts w:cs="Times New Roman"/>
          <w:b w:val="0"/>
          <w:lang w:val="tr-TR"/>
        </w:rPr>
        <w:t xml:space="preserve"> </w:t>
      </w:r>
      <w:r w:rsidR="00D500AA">
        <w:rPr>
          <w:rFonts w:cs="Times New Roman"/>
          <w:b w:val="0"/>
          <w:lang w:val="tr-TR"/>
        </w:rPr>
        <w:t>ve YTÜ KYS’ ne tanımlı</w:t>
      </w:r>
      <w:r w:rsidRPr="001B00D4">
        <w:rPr>
          <w:rFonts w:cs="Times New Roman"/>
          <w:b w:val="0"/>
          <w:lang w:val="tr-TR"/>
        </w:rPr>
        <w:t xml:space="preserve"> yazılı ve Web tabanlı</w:t>
      </w:r>
      <w:r w:rsidR="004673CD">
        <w:rPr>
          <w:rFonts w:cs="Times New Roman"/>
          <w:b w:val="0"/>
          <w:lang w:val="tr-TR"/>
        </w:rPr>
        <w:t xml:space="preserve"> (OBS)</w:t>
      </w:r>
      <w:r w:rsidRPr="001B00D4">
        <w:rPr>
          <w:rFonts w:cs="Times New Roman"/>
          <w:b w:val="0"/>
          <w:lang w:val="tr-TR"/>
        </w:rPr>
        <w:t xml:space="preserve"> anket formları kullanılmaktadır.</w:t>
      </w:r>
    </w:p>
    <w:p w14:paraId="2F14FBB2" w14:textId="77777777" w:rsidR="00D500AA" w:rsidRPr="00D500AA" w:rsidRDefault="00D500AA" w:rsidP="00825370">
      <w:pPr>
        <w:pStyle w:val="KonuBal"/>
        <w:spacing w:line="360" w:lineRule="auto"/>
        <w:jc w:val="both"/>
        <w:rPr>
          <w:rFonts w:cs="Times New Roman"/>
          <w:i/>
          <w:lang w:val="tr-TR"/>
        </w:rPr>
      </w:pPr>
    </w:p>
    <w:p w14:paraId="5308AA43" w14:textId="7C6457D0" w:rsidR="00D500AA" w:rsidRPr="00D500AA" w:rsidRDefault="00000000" w:rsidP="00825370">
      <w:pPr>
        <w:pStyle w:val="KonuBal"/>
        <w:spacing w:line="360" w:lineRule="auto"/>
        <w:jc w:val="both"/>
        <w:rPr>
          <w:rFonts w:cs="Times New Roman"/>
          <w:i/>
          <w:lang w:val="tr-TR"/>
        </w:rPr>
      </w:pPr>
      <w:hyperlink r:id="rId18" w:history="1">
        <w:r w:rsidR="00D500AA" w:rsidRPr="0028324F">
          <w:rPr>
            <w:rStyle w:val="Kpr"/>
            <w:i/>
            <w:lang w:val="tr-TR"/>
          </w:rPr>
          <w:t>PR-007 Öğrenci Şikayetleri ve Memnuniyeti Değerlendirme Prosedürü</w:t>
        </w:r>
      </w:hyperlink>
      <w:r w:rsidR="0028324F">
        <w:rPr>
          <w:i/>
          <w:lang w:val="tr-TR"/>
        </w:rPr>
        <w:t xml:space="preserve"> </w:t>
      </w:r>
    </w:p>
    <w:p w14:paraId="0E78BAF0" w14:textId="77777777" w:rsidR="00825370" w:rsidRPr="001B00D4" w:rsidRDefault="00825370" w:rsidP="00825370">
      <w:pPr>
        <w:spacing w:line="360" w:lineRule="auto"/>
        <w:jc w:val="both"/>
        <w:rPr>
          <w:rFonts w:cs="Times New Roman"/>
          <w:sz w:val="24"/>
          <w:szCs w:val="24"/>
        </w:rPr>
      </w:pPr>
    </w:p>
    <w:p w14:paraId="48A8408F" w14:textId="77777777" w:rsidR="00825370" w:rsidRPr="001B00D4" w:rsidRDefault="00825370" w:rsidP="00825370">
      <w:pPr>
        <w:spacing w:line="360" w:lineRule="auto"/>
        <w:jc w:val="both"/>
        <w:rPr>
          <w:rFonts w:cs="Times New Roman"/>
          <w:b/>
          <w:sz w:val="24"/>
          <w:szCs w:val="24"/>
        </w:rPr>
        <w:sectPr w:rsidR="00825370" w:rsidRPr="001B00D4" w:rsidSect="003118C9">
          <w:headerReference w:type="default" r:id="rId19"/>
          <w:footerReference w:type="even" r:id="rId20"/>
          <w:footerReference w:type="default" r:id="rId21"/>
          <w:pgSz w:w="11906" w:h="16838" w:code="9"/>
          <w:pgMar w:top="1418" w:right="1418" w:bottom="1418" w:left="1418" w:header="709" w:footer="709" w:gutter="0"/>
          <w:pgBorders w:offsetFrom="page">
            <w:top w:val="single" w:sz="18" w:space="24" w:color="auto"/>
            <w:left w:val="single" w:sz="18" w:space="24" w:color="auto"/>
            <w:bottom w:val="single" w:sz="18" w:space="24" w:color="auto"/>
            <w:right w:val="single" w:sz="18" w:space="24" w:color="auto"/>
          </w:pgBorders>
          <w:pgNumType w:start="1" w:chapStyle="3"/>
          <w:cols w:space="708"/>
          <w:docGrid w:linePitch="360"/>
        </w:sectPr>
      </w:pPr>
    </w:p>
    <w:p w14:paraId="79C190B4" w14:textId="77777777" w:rsidR="00825370" w:rsidRPr="001B00D4" w:rsidRDefault="00825370" w:rsidP="00094CD3">
      <w:pPr>
        <w:pStyle w:val="Balk1"/>
      </w:pPr>
      <w:bookmarkStart w:id="15" w:name="_Toc516435844"/>
      <w:r w:rsidRPr="001B00D4">
        <w:lastRenderedPageBreak/>
        <w:t>IV. BÖLÜM</w:t>
      </w:r>
      <w:bookmarkEnd w:id="15"/>
    </w:p>
    <w:p w14:paraId="11D932AB" w14:textId="77777777" w:rsidR="00825370" w:rsidRPr="001B00D4" w:rsidRDefault="00825370" w:rsidP="00094CD3">
      <w:pPr>
        <w:pStyle w:val="Balk1"/>
      </w:pPr>
      <w:bookmarkStart w:id="16" w:name="_Toc516435845"/>
      <w:r w:rsidRPr="001B00D4">
        <w:t>KALİTE YÖNETİM SİSTEMİ PROSEDÜRLERİ</w:t>
      </w:r>
      <w:bookmarkEnd w:id="16"/>
    </w:p>
    <w:p w14:paraId="5479858A" w14:textId="77777777" w:rsidR="00825370" w:rsidRPr="001B00D4" w:rsidRDefault="00825370" w:rsidP="00094CD3">
      <w:pPr>
        <w:pStyle w:val="Balk2"/>
      </w:pPr>
      <w:bookmarkStart w:id="17" w:name="_Toc516435846"/>
      <w:r w:rsidRPr="001B00D4">
        <w:t>4.1 Uygunsuzluk ve Hata Yönetim Prosedürü</w:t>
      </w:r>
      <w:bookmarkEnd w:id="17"/>
    </w:p>
    <w:p w14:paraId="5504DA8B" w14:textId="77777777" w:rsidR="00825370" w:rsidRPr="001B00D4" w:rsidRDefault="00825370" w:rsidP="00825370">
      <w:pPr>
        <w:spacing w:before="100" w:beforeAutospacing="1" w:after="100" w:afterAutospacing="1"/>
        <w:jc w:val="both"/>
        <w:rPr>
          <w:rFonts w:cs="Times New Roman"/>
          <w:sz w:val="24"/>
          <w:szCs w:val="24"/>
        </w:rPr>
      </w:pPr>
      <w:r w:rsidRPr="001B00D4">
        <w:rPr>
          <w:rFonts w:cs="Times New Roman"/>
          <w:b/>
          <w:bCs/>
          <w:sz w:val="24"/>
          <w:szCs w:val="24"/>
        </w:rPr>
        <w:t>Amaç</w:t>
      </w:r>
    </w:p>
    <w:p w14:paraId="3640F76A"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Bu prosedürün amacı, YTÜ Gemi İnşaatı v</w:t>
      </w:r>
      <w:r w:rsidRPr="001B00D4">
        <w:rPr>
          <w:sz w:val="24"/>
          <w:szCs w:val="24"/>
        </w:rPr>
        <w:t>e Denizcilik Fakültesi’nin</w:t>
      </w:r>
      <w:r w:rsidRPr="001B00D4">
        <w:rPr>
          <w:rFonts w:cs="Times New Roman"/>
          <w:sz w:val="24"/>
          <w:szCs w:val="24"/>
        </w:rPr>
        <w:t xml:space="preserve"> sorumlu olduğu tüm süreçlerin yerine getirilmesi sırasında, bilinçli veya bilinçsiz olarak ortaya çıkan uygunsuzluk, hata, eksiklik veya aksaklıkların tespit edilmesi için yönetim sistemi geliştirmektir.</w:t>
      </w:r>
    </w:p>
    <w:p w14:paraId="75606D14" w14:textId="77777777" w:rsidR="00825370" w:rsidRPr="001B00D4" w:rsidRDefault="00825370" w:rsidP="00825370">
      <w:pPr>
        <w:spacing w:before="100" w:beforeAutospacing="1" w:after="100" w:afterAutospacing="1"/>
        <w:jc w:val="both"/>
        <w:rPr>
          <w:rFonts w:cs="Times New Roman"/>
          <w:b/>
          <w:bCs/>
          <w:sz w:val="24"/>
          <w:szCs w:val="24"/>
        </w:rPr>
      </w:pPr>
      <w:r w:rsidRPr="001B00D4">
        <w:rPr>
          <w:rFonts w:cs="Times New Roman"/>
          <w:b/>
          <w:bCs/>
          <w:sz w:val="24"/>
          <w:szCs w:val="24"/>
        </w:rPr>
        <w:t>Kapsam</w:t>
      </w:r>
    </w:p>
    <w:p w14:paraId="0F4594BA"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Bu prosedürün kapsamı, YTÜ Gemi İnşaatı v</w:t>
      </w:r>
      <w:r w:rsidRPr="001B00D4">
        <w:rPr>
          <w:sz w:val="24"/>
          <w:szCs w:val="24"/>
        </w:rPr>
        <w:t>e Denizcilik Fakültesi’nin</w:t>
      </w:r>
      <w:r w:rsidRPr="001B00D4">
        <w:rPr>
          <w:rFonts w:cs="Times New Roman"/>
          <w:sz w:val="24"/>
          <w:szCs w:val="24"/>
        </w:rPr>
        <w:t xml:space="preserve"> içinde bulunduğu kampüste yapılan tüm aktiviteler ve faaliyetlerin yürütülmesi sırasında ortaya çıkabilecek tüm eksikliklerin tespit edilmesini sağlayarak, bunların olası sonuçlarını en aza indirgemek veya ortadan kaldırmayı belirlemek olacaktır. </w:t>
      </w:r>
    </w:p>
    <w:p w14:paraId="7B674BCE" w14:textId="77777777" w:rsidR="00825370" w:rsidRPr="001B00D4" w:rsidRDefault="00825370" w:rsidP="00825370">
      <w:pPr>
        <w:spacing w:before="100" w:beforeAutospacing="1" w:after="100" w:afterAutospacing="1"/>
        <w:jc w:val="both"/>
        <w:rPr>
          <w:rFonts w:cs="Times New Roman"/>
          <w:b/>
          <w:bCs/>
          <w:sz w:val="24"/>
          <w:szCs w:val="24"/>
        </w:rPr>
      </w:pPr>
      <w:r w:rsidRPr="001B00D4">
        <w:rPr>
          <w:rFonts w:cs="Times New Roman"/>
          <w:b/>
          <w:bCs/>
          <w:sz w:val="24"/>
          <w:szCs w:val="24"/>
        </w:rPr>
        <w:t>Sorumluluklar</w:t>
      </w:r>
    </w:p>
    <w:p w14:paraId="44D40C6E" w14:textId="5C31D111"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YTÜ Gemi İnşaatı v</w:t>
      </w:r>
      <w:r w:rsidRPr="001B00D4">
        <w:rPr>
          <w:sz w:val="24"/>
          <w:szCs w:val="24"/>
        </w:rPr>
        <w:t>e Denizcilik Fakültesi Dekanı,</w:t>
      </w:r>
      <w:r w:rsidRPr="001B00D4">
        <w:rPr>
          <w:rFonts w:cs="Times New Roman"/>
          <w:sz w:val="24"/>
          <w:szCs w:val="24"/>
        </w:rPr>
        <w:t xml:space="preserve"> </w:t>
      </w:r>
      <w:r w:rsidR="000663ED">
        <w:rPr>
          <w:rFonts w:cs="Times New Roman"/>
          <w:sz w:val="24"/>
          <w:szCs w:val="24"/>
        </w:rPr>
        <w:t xml:space="preserve">Fakülte Koordinatörü, </w:t>
      </w:r>
      <w:r w:rsidRPr="001B00D4">
        <w:rPr>
          <w:rFonts w:cs="Times New Roman"/>
          <w:sz w:val="24"/>
          <w:szCs w:val="24"/>
        </w:rPr>
        <w:t>Bölüm Başkanları, Anabilim dalı Başkanları ile tüm fakülte çalışanları bu prosedürün uygulanmasından sorumlu olacaktır.</w:t>
      </w:r>
    </w:p>
    <w:p w14:paraId="15EDB5B3" w14:textId="77777777" w:rsidR="00825370" w:rsidRPr="001B00D4" w:rsidRDefault="00825370" w:rsidP="00825370">
      <w:pPr>
        <w:spacing w:before="100" w:beforeAutospacing="1" w:after="100" w:afterAutospacing="1"/>
        <w:jc w:val="both"/>
        <w:rPr>
          <w:rFonts w:cs="Times New Roman"/>
          <w:b/>
          <w:bCs/>
          <w:sz w:val="24"/>
          <w:szCs w:val="24"/>
        </w:rPr>
      </w:pPr>
      <w:r w:rsidRPr="001B00D4">
        <w:rPr>
          <w:rFonts w:cs="Times New Roman"/>
          <w:b/>
          <w:bCs/>
          <w:sz w:val="24"/>
          <w:szCs w:val="24"/>
        </w:rPr>
        <w:t>İşlemler</w:t>
      </w:r>
    </w:p>
    <w:p w14:paraId="5B60506B" w14:textId="71CD926B"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1) YTÜ Gemi İnşaatı v</w:t>
      </w:r>
      <w:r w:rsidRPr="001B00D4">
        <w:rPr>
          <w:sz w:val="24"/>
          <w:szCs w:val="24"/>
        </w:rPr>
        <w:t xml:space="preserve">e Denizcilik Fakültesi’nde </w:t>
      </w:r>
      <w:r w:rsidRPr="001B00D4">
        <w:rPr>
          <w:rFonts w:cs="Times New Roman"/>
          <w:sz w:val="24"/>
          <w:szCs w:val="24"/>
        </w:rPr>
        <w:t>yürütülen tüm çalışmalar ve bu çalışmalar sırasında ortaya çıkan sorunlar veya ortaya çıkması muhtemel potansiyel uygunsuzluklar, fakültede gerek akademik kadroda ve gerekse idari kadroda görevli olan tüm çalışanlar tarafından tespit edildiğinde, bu prosedürün son sayfasında belirtilen formata uygun olarak “Uygunsuzluk Raporu” hazırlanacak</w:t>
      </w:r>
      <w:r w:rsidR="00B97236">
        <w:rPr>
          <w:rFonts w:cs="Times New Roman"/>
          <w:sz w:val="24"/>
          <w:szCs w:val="24"/>
        </w:rPr>
        <w:t>tır.</w:t>
      </w:r>
    </w:p>
    <w:p w14:paraId="18FA0226" w14:textId="77777777" w:rsidR="00825370" w:rsidRPr="001B00D4" w:rsidRDefault="00825370" w:rsidP="004639CA">
      <w:pPr>
        <w:spacing w:before="100" w:beforeAutospacing="1" w:after="100" w:afterAutospacing="1" w:line="360" w:lineRule="auto"/>
        <w:jc w:val="both"/>
        <w:rPr>
          <w:rFonts w:cs="Times New Roman"/>
          <w:sz w:val="24"/>
          <w:szCs w:val="24"/>
        </w:rPr>
      </w:pPr>
      <w:r w:rsidRPr="001B00D4">
        <w:rPr>
          <w:rFonts w:cs="Times New Roman"/>
          <w:sz w:val="24"/>
          <w:szCs w:val="24"/>
        </w:rPr>
        <w:lastRenderedPageBreak/>
        <w:t>NOT: Faaliyetlerin veya aktivitelerin yerine getirilmesi sırasında, birtakım uygunsuzlukların veya eksikliklerin oluşması son derece doğaldır. Önemli olan bu eksikliklerin iyi niyet çerçevesinde tespit edilerek, bir daha oluşmasının engellenmesi olacaktır. Bu nedenle bu maddede bahsedilen uygulama; YTÜ Gemi İnşaatı v</w:t>
      </w:r>
      <w:r w:rsidRPr="001B00D4">
        <w:rPr>
          <w:sz w:val="24"/>
          <w:szCs w:val="24"/>
        </w:rPr>
        <w:t>e Denizcilik Fakültesi</w:t>
      </w:r>
      <w:r w:rsidRPr="001B00D4">
        <w:rPr>
          <w:rFonts w:cs="Times New Roman"/>
          <w:sz w:val="24"/>
          <w:szCs w:val="24"/>
        </w:rPr>
        <w:t xml:space="preserve">’nde çalışan idareci veya yöneticileri veya mesai arkadaşlarını yargılamak, onları zor duruma düşürmek değil, meydana gelen uygunsuzluğu yani olayın kendisinin tanımını yapmak suretiyle fikirleri tartışarak, YTÜ Gemi İnşaatı ve Denizcilik Fakültesi’nin kurumsal menfaatini sağlamak olacaktır. </w:t>
      </w:r>
    </w:p>
    <w:p w14:paraId="4A312726" w14:textId="551DDA75"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2) 1. maddede belirtilen ve Kalite Koordinatörlüğü’ne teslim edilen Uygunsuzluk Raporları, Kalite Koordinatörü tarafından değerlendirilerek uygun bul</w:t>
      </w:r>
      <w:r w:rsidR="00C30366">
        <w:rPr>
          <w:rFonts w:cs="Times New Roman"/>
          <w:sz w:val="24"/>
          <w:szCs w:val="24"/>
        </w:rPr>
        <w:t>un</w:t>
      </w:r>
      <w:r w:rsidRPr="001B00D4">
        <w:rPr>
          <w:rFonts w:cs="Times New Roman"/>
          <w:sz w:val="24"/>
          <w:szCs w:val="24"/>
        </w:rPr>
        <w:t>duğunda, ilgili düzeltici faaliyet çalışmalarının, konunun sorumlu yöneticileri veya çalışanları tarafından yapılması sağlanacaktır. Bu çerçevede Kalite Koordinatörü, ilgili birime bu talebi sadece YTÜ Gemi İnşaatı v</w:t>
      </w:r>
      <w:r w:rsidRPr="001B00D4">
        <w:rPr>
          <w:sz w:val="24"/>
          <w:szCs w:val="24"/>
        </w:rPr>
        <w:t xml:space="preserve">e </w:t>
      </w:r>
      <w:r w:rsidRPr="001B00D4">
        <w:rPr>
          <w:rFonts w:cs="Times New Roman"/>
          <w:sz w:val="24"/>
          <w:szCs w:val="24"/>
        </w:rPr>
        <w:t>Denizcilik Fakültesi’nin Kalite Yönetim Süreçlerini Geliştirme çalışması olarak yansıtacak ve Uygunsuzluk Raporu’nu kişiye özel olduğunda kesinlikle ilişik yaparak Fakülte içerisindeki ilgili birime veya başka birimlere resmi veya resmi olmayacak şekilde göndermeyecek ve göstermeyecektir. Uygunsuzluk Raporu’nun kişiye özel olmadığı, sadece Kalite Yönetim Sisteminin süreçlerinde iyileştirmeye yönelik olduğu Uygunsuzluk Raporu’nu yazan tarafından beyan edildiği durumlarda, ilgili düzeltici faaliyetin tamamlanması ve pozitif sonuçlarının alınması durumunda, YTÜ Kalite Koordinatörü tarafından ilan edilir.</w:t>
      </w:r>
    </w:p>
    <w:p w14:paraId="5417B2EC" w14:textId="77777777" w:rsidR="00825370" w:rsidRPr="001B00D4" w:rsidRDefault="00825370" w:rsidP="00825370">
      <w:pPr>
        <w:spacing w:before="100" w:beforeAutospacing="1" w:after="120" w:line="360" w:lineRule="auto"/>
        <w:jc w:val="both"/>
        <w:rPr>
          <w:rFonts w:cs="Times New Roman"/>
          <w:sz w:val="24"/>
          <w:szCs w:val="24"/>
        </w:rPr>
      </w:pPr>
      <w:r w:rsidRPr="001B00D4">
        <w:rPr>
          <w:rFonts w:cs="Times New Roman"/>
          <w:sz w:val="24"/>
          <w:szCs w:val="24"/>
        </w:rPr>
        <w:t xml:space="preserve">4) 1. maddede belirtilen ve Kalite </w:t>
      </w:r>
      <w:proofErr w:type="spellStart"/>
      <w:r w:rsidRPr="001B00D4">
        <w:rPr>
          <w:rFonts w:cs="Times New Roman"/>
          <w:sz w:val="24"/>
          <w:szCs w:val="24"/>
        </w:rPr>
        <w:t>Koordinatörü’ne</w:t>
      </w:r>
      <w:proofErr w:type="spellEnd"/>
      <w:r w:rsidRPr="001B00D4">
        <w:rPr>
          <w:rFonts w:cs="Times New Roman"/>
          <w:sz w:val="24"/>
          <w:szCs w:val="24"/>
        </w:rPr>
        <w:t xml:space="preserve"> teslim edilen Uygunsuzluk Raporu, Kalite Koordinatörü tarafından değerlendirilerek uygun bulunmadığı durumda, sonuç Kalite Koordinatörü tarafından Uygunsuzluk Raporu’nu beyan edene bildirilir.</w:t>
      </w:r>
    </w:p>
    <w:p w14:paraId="2C37FD4C" w14:textId="77777777" w:rsidR="00825370" w:rsidRDefault="00825370" w:rsidP="00825370">
      <w:pPr>
        <w:spacing w:before="120" w:after="100" w:afterAutospacing="1" w:line="360" w:lineRule="auto"/>
        <w:jc w:val="both"/>
        <w:rPr>
          <w:rFonts w:cs="Times New Roman"/>
          <w:sz w:val="24"/>
          <w:szCs w:val="24"/>
        </w:rPr>
      </w:pPr>
      <w:r w:rsidRPr="001B00D4">
        <w:rPr>
          <w:rFonts w:cs="Times New Roman"/>
          <w:sz w:val="24"/>
          <w:szCs w:val="24"/>
        </w:rPr>
        <w:t>5) Kalite Koordinatörü kendisine tebliğ edilen ve iç denetimler sırasında bulunan tüm uygunsuzlukları ve bunların çözüme kavuşturulması için yapılan çalışmalardaki başarı oranlarını da dikkate alarak, Uygunsuzluk ve Hata Yönetim Sistemi’nin istatistiki analizini tutacak ve performans değerlendirmesini yapacaktır.</w:t>
      </w:r>
    </w:p>
    <w:p w14:paraId="580BD278" w14:textId="77777777" w:rsidR="0005697C" w:rsidRPr="001B00D4" w:rsidRDefault="0005697C" w:rsidP="00825370">
      <w:pPr>
        <w:spacing w:before="120" w:after="100" w:afterAutospacing="1" w:line="360" w:lineRule="auto"/>
        <w:jc w:val="both"/>
        <w:rPr>
          <w:rFonts w:cs="Times New Roman"/>
          <w:sz w:val="24"/>
          <w:szCs w:val="24"/>
        </w:rPr>
      </w:pPr>
    </w:p>
    <w:p w14:paraId="7AFD2638" w14:textId="77777777" w:rsidR="00825370" w:rsidRPr="001B00D4" w:rsidRDefault="00825370" w:rsidP="00825370">
      <w:pPr>
        <w:spacing w:after="120"/>
        <w:jc w:val="both"/>
        <w:rPr>
          <w:rFonts w:cs="Times New Roman"/>
          <w:sz w:val="24"/>
          <w:szCs w:val="24"/>
        </w:rPr>
      </w:pPr>
      <w:r w:rsidRPr="001B00D4">
        <w:rPr>
          <w:rFonts w:cs="Times New Roman"/>
          <w:b/>
          <w:bCs/>
          <w:sz w:val="24"/>
          <w:szCs w:val="24"/>
        </w:rPr>
        <w:lastRenderedPageBreak/>
        <w:t>İşlev</w:t>
      </w:r>
      <w:r w:rsidRPr="001B00D4">
        <w:rPr>
          <w:rFonts w:cs="Times New Roman"/>
          <w:sz w:val="24"/>
          <w:szCs w:val="24"/>
        </w:rPr>
        <w:t xml:space="preserve"> </w:t>
      </w:r>
    </w:p>
    <w:p w14:paraId="5CB03BD6" w14:textId="77777777" w:rsidR="00825370" w:rsidRPr="001B00D4" w:rsidRDefault="00825370" w:rsidP="00825370">
      <w:pPr>
        <w:spacing w:line="360" w:lineRule="auto"/>
        <w:jc w:val="both"/>
        <w:rPr>
          <w:rFonts w:cs="Times New Roman"/>
          <w:sz w:val="24"/>
          <w:szCs w:val="24"/>
        </w:rPr>
      </w:pPr>
      <w:r w:rsidRPr="001B00D4">
        <w:rPr>
          <w:rFonts w:cs="Times New Roman"/>
          <w:sz w:val="24"/>
          <w:szCs w:val="24"/>
        </w:rPr>
        <w:t>Uygunsuzluk ve Hata Yönetim Sistemi aşağıda belirtilen tarif düzeylerine göre eksikliklerin sınıflandırılmasını öngörmektedir:</w:t>
      </w:r>
    </w:p>
    <w:p w14:paraId="6FF46691"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b/>
          <w:bCs/>
          <w:sz w:val="24"/>
          <w:szCs w:val="24"/>
        </w:rPr>
        <w:t xml:space="preserve">Büyük Kapsamlı Uygunsuzluk </w:t>
      </w:r>
      <w:r w:rsidRPr="001B00D4">
        <w:rPr>
          <w:rFonts w:cs="Times New Roman"/>
          <w:sz w:val="24"/>
          <w:szCs w:val="24"/>
        </w:rPr>
        <w:t>(1.derece uygunsuzluk): YTÜ Gemi İnşaatı v</w:t>
      </w:r>
      <w:r w:rsidRPr="001B00D4">
        <w:rPr>
          <w:sz w:val="24"/>
          <w:szCs w:val="24"/>
        </w:rPr>
        <w:t xml:space="preserve">e </w:t>
      </w:r>
      <w:r w:rsidRPr="001B00D4">
        <w:rPr>
          <w:rFonts w:cs="Times New Roman"/>
          <w:sz w:val="24"/>
          <w:szCs w:val="24"/>
        </w:rPr>
        <w:t>Denizcilik Fakültesi’ndeki faaliyetlerin veya aktivitelerin, Fakülte’nin bağlı olduğu kanun ve yönetmeliklere aykırı olması veya YTÜ Gemi İnşaatı v</w:t>
      </w:r>
      <w:r w:rsidRPr="001B00D4">
        <w:rPr>
          <w:sz w:val="24"/>
          <w:szCs w:val="24"/>
        </w:rPr>
        <w:t xml:space="preserve">e </w:t>
      </w:r>
      <w:r w:rsidRPr="001B00D4">
        <w:rPr>
          <w:rFonts w:cs="Times New Roman"/>
          <w:sz w:val="24"/>
          <w:szCs w:val="24"/>
        </w:rPr>
        <w:t>Denizcilik Fakültesi Dekanı ile Fakülte Sekreteri tarafından yazılı belgeler halinde tarif edilmiş strateji ve hedeflere bütünüyle aykırılığın mevcut olmasıdır.</w:t>
      </w:r>
    </w:p>
    <w:p w14:paraId="0E0FC31D"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b/>
          <w:bCs/>
          <w:sz w:val="24"/>
          <w:szCs w:val="24"/>
        </w:rPr>
        <w:t>Uygunsuzluk</w:t>
      </w:r>
      <w:r w:rsidRPr="001B00D4">
        <w:rPr>
          <w:rFonts w:cs="Times New Roman"/>
          <w:sz w:val="24"/>
          <w:szCs w:val="24"/>
        </w:rPr>
        <w:t xml:space="preserve"> (2.derece uygunsuzluk): YTÜ Gemi İnşaatı v</w:t>
      </w:r>
      <w:r w:rsidRPr="001B00D4">
        <w:rPr>
          <w:sz w:val="24"/>
          <w:szCs w:val="24"/>
        </w:rPr>
        <w:t xml:space="preserve">e </w:t>
      </w:r>
      <w:r w:rsidRPr="001B00D4">
        <w:rPr>
          <w:rFonts w:cs="Times New Roman"/>
          <w:sz w:val="24"/>
          <w:szCs w:val="24"/>
        </w:rPr>
        <w:t>Denizcilik Fakültesi’ndeki faaliyetlerin veya aktivitelerin, YTÜ Gemi İnşaatı v</w:t>
      </w:r>
      <w:r w:rsidRPr="001B00D4">
        <w:rPr>
          <w:sz w:val="24"/>
          <w:szCs w:val="24"/>
        </w:rPr>
        <w:t xml:space="preserve">e </w:t>
      </w:r>
      <w:r w:rsidRPr="001B00D4">
        <w:rPr>
          <w:rFonts w:cs="Times New Roman"/>
          <w:sz w:val="24"/>
          <w:szCs w:val="24"/>
        </w:rPr>
        <w:t xml:space="preserve">Denizcilik Fakültesi Dekanı ile Fakülte Sekreteri tarafından yazılı belgeler halinde tarif edilmiş strateji ve hedeflere </w:t>
      </w:r>
      <w:proofErr w:type="gramStart"/>
      <w:r w:rsidRPr="001B00D4">
        <w:rPr>
          <w:rFonts w:cs="Times New Roman"/>
          <w:sz w:val="24"/>
          <w:szCs w:val="24"/>
        </w:rPr>
        <w:t>uymasında;</w:t>
      </w:r>
      <w:proofErr w:type="gramEnd"/>
      <w:r w:rsidRPr="001B00D4">
        <w:rPr>
          <w:rFonts w:cs="Times New Roman"/>
          <w:sz w:val="24"/>
          <w:szCs w:val="24"/>
        </w:rPr>
        <w:t xml:space="preserve"> gerek içerik açısından veya gerekse zamanlama itibarıyla aykırılıkların veya uyumsuzlukların mevcut olmasıdır. </w:t>
      </w:r>
    </w:p>
    <w:p w14:paraId="5BE209D2" w14:textId="7552AC3E" w:rsidR="00094CD3" w:rsidRDefault="00825370" w:rsidP="00B97236">
      <w:pPr>
        <w:spacing w:before="100" w:beforeAutospacing="1" w:after="100" w:afterAutospacing="1" w:line="360" w:lineRule="auto"/>
        <w:jc w:val="both"/>
        <w:rPr>
          <w:rFonts w:cs="Times New Roman"/>
          <w:sz w:val="24"/>
          <w:szCs w:val="24"/>
        </w:rPr>
      </w:pPr>
      <w:r w:rsidRPr="001B00D4">
        <w:rPr>
          <w:rFonts w:cs="Times New Roman"/>
          <w:b/>
          <w:bCs/>
          <w:sz w:val="24"/>
          <w:szCs w:val="24"/>
        </w:rPr>
        <w:t xml:space="preserve">Eksiklik </w:t>
      </w:r>
      <w:r w:rsidRPr="001B00D4">
        <w:rPr>
          <w:rFonts w:cs="Times New Roman"/>
          <w:sz w:val="24"/>
          <w:szCs w:val="24"/>
        </w:rPr>
        <w:t>(3.derece uygunsuzluk): YTÜ Gemi İnşaatı v</w:t>
      </w:r>
      <w:r w:rsidRPr="001B00D4">
        <w:rPr>
          <w:sz w:val="24"/>
          <w:szCs w:val="24"/>
        </w:rPr>
        <w:t xml:space="preserve">e </w:t>
      </w:r>
      <w:r w:rsidRPr="001B00D4">
        <w:rPr>
          <w:rFonts w:cs="Times New Roman"/>
          <w:sz w:val="24"/>
          <w:szCs w:val="24"/>
        </w:rPr>
        <w:t>Denizcilik Fakültesi’ndeki faaliyetlerin veya aktivitelerin, YTÜ Gemi İnşaatı v</w:t>
      </w:r>
      <w:r w:rsidRPr="001B00D4">
        <w:rPr>
          <w:sz w:val="24"/>
          <w:szCs w:val="24"/>
        </w:rPr>
        <w:t xml:space="preserve">e </w:t>
      </w:r>
      <w:r w:rsidRPr="001B00D4">
        <w:rPr>
          <w:rFonts w:cs="Times New Roman"/>
          <w:sz w:val="24"/>
          <w:szCs w:val="24"/>
        </w:rPr>
        <w:t>Denizcilik Fakültesi Dekanı ile Fakülte Sekreteri tarafından yazılı belgeler halinde tarif edilmiş strateji ve hedeflere uymasında bir aksama olmaksızın; gerçekleştirme süreçlerinin daha verimli geçmesini sağlayacak öneriler olarak tarif edilir.</w:t>
      </w:r>
    </w:p>
    <w:p w14:paraId="7FA6BC62" w14:textId="77777777" w:rsidR="00B97236" w:rsidRDefault="00B97236" w:rsidP="00B97236">
      <w:pPr>
        <w:spacing w:before="100" w:beforeAutospacing="1" w:after="100" w:afterAutospacing="1" w:line="360" w:lineRule="auto"/>
        <w:jc w:val="both"/>
        <w:rPr>
          <w:rFonts w:cs="Times New Roman"/>
          <w:sz w:val="24"/>
          <w:szCs w:val="24"/>
        </w:rPr>
      </w:pPr>
    </w:p>
    <w:p w14:paraId="4A247B03" w14:textId="77777777" w:rsidR="00B97236" w:rsidRDefault="00B97236" w:rsidP="00B97236">
      <w:pPr>
        <w:spacing w:before="100" w:beforeAutospacing="1" w:after="100" w:afterAutospacing="1" w:line="360" w:lineRule="auto"/>
        <w:jc w:val="both"/>
        <w:rPr>
          <w:rFonts w:cs="Times New Roman"/>
          <w:sz w:val="24"/>
          <w:szCs w:val="24"/>
        </w:rPr>
      </w:pPr>
    </w:p>
    <w:p w14:paraId="749003B8" w14:textId="77777777" w:rsidR="00B97236" w:rsidRDefault="00B97236" w:rsidP="00B97236">
      <w:pPr>
        <w:spacing w:before="100" w:beforeAutospacing="1" w:after="100" w:afterAutospacing="1" w:line="360" w:lineRule="auto"/>
        <w:jc w:val="both"/>
        <w:rPr>
          <w:rFonts w:cs="Times New Roman"/>
          <w:sz w:val="24"/>
          <w:szCs w:val="24"/>
        </w:rPr>
      </w:pPr>
    </w:p>
    <w:p w14:paraId="24A27FCB" w14:textId="77777777" w:rsidR="006536A7" w:rsidRDefault="006536A7" w:rsidP="00B97236">
      <w:pPr>
        <w:spacing w:before="100" w:beforeAutospacing="1" w:after="100" w:afterAutospacing="1" w:line="360" w:lineRule="auto"/>
        <w:jc w:val="both"/>
        <w:rPr>
          <w:rFonts w:cs="Times New Roman"/>
          <w:sz w:val="24"/>
          <w:szCs w:val="24"/>
        </w:rPr>
      </w:pPr>
    </w:p>
    <w:p w14:paraId="53EB9DAF" w14:textId="77777777" w:rsidR="00B97236" w:rsidRPr="00B97236" w:rsidRDefault="00B97236" w:rsidP="00B97236">
      <w:pPr>
        <w:spacing w:before="100" w:beforeAutospacing="1" w:after="100" w:afterAutospacing="1" w:line="360" w:lineRule="auto"/>
        <w:jc w:val="both"/>
        <w:rPr>
          <w:rFonts w:cs="Times New Roman"/>
          <w:sz w:val="24"/>
          <w:szCs w:val="24"/>
        </w:rPr>
      </w:pPr>
    </w:p>
    <w:p w14:paraId="099FB6C0" w14:textId="77777777" w:rsidR="00825370" w:rsidRPr="001B00D4" w:rsidRDefault="00825370" w:rsidP="00094CD3">
      <w:pPr>
        <w:pStyle w:val="Balk2"/>
      </w:pPr>
      <w:bookmarkStart w:id="18" w:name="_Toc516435847"/>
      <w:r w:rsidRPr="001B00D4">
        <w:lastRenderedPageBreak/>
        <w:t>4.2 Düzeltici ve Önleyici Faaliyetler Prosedürü</w:t>
      </w:r>
      <w:bookmarkEnd w:id="18"/>
    </w:p>
    <w:p w14:paraId="4F32A816" w14:textId="77777777" w:rsidR="00825370" w:rsidRPr="001B00D4" w:rsidRDefault="00825370" w:rsidP="00825370">
      <w:pPr>
        <w:spacing w:before="100" w:beforeAutospacing="1" w:after="100" w:afterAutospacing="1"/>
        <w:jc w:val="both"/>
        <w:rPr>
          <w:rFonts w:cs="Times New Roman"/>
          <w:b/>
          <w:bCs/>
          <w:sz w:val="24"/>
          <w:szCs w:val="24"/>
        </w:rPr>
      </w:pPr>
      <w:r w:rsidRPr="001B00D4">
        <w:rPr>
          <w:rFonts w:cs="Times New Roman"/>
          <w:b/>
          <w:bCs/>
          <w:sz w:val="24"/>
          <w:szCs w:val="24"/>
        </w:rPr>
        <w:t>Amaç</w:t>
      </w:r>
    </w:p>
    <w:p w14:paraId="656720A4"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Bu prosedürün amacı, YTÜ Gemi İnşaatı v</w:t>
      </w:r>
      <w:r w:rsidRPr="001B00D4">
        <w:rPr>
          <w:sz w:val="24"/>
          <w:szCs w:val="24"/>
        </w:rPr>
        <w:t>e Denizcilik Fakültesi’nin</w:t>
      </w:r>
      <w:r w:rsidRPr="001B00D4">
        <w:rPr>
          <w:rFonts w:cs="Times New Roman"/>
          <w:sz w:val="24"/>
          <w:szCs w:val="24"/>
        </w:rPr>
        <w:t xml:space="preserve"> sorumlu olduğu tüm süreçlerin yerine getirilmesi sırasında bilinçli veya bilinçsiz olarak ortaya çıkan uygunsuzluk, hata, eksiklik veya aksaklıkların tespit edilmesinden ve çözüm yönteminde karara varılmasından sonra izlenecek prensipleri belirtir.</w:t>
      </w:r>
    </w:p>
    <w:p w14:paraId="405C2CD0" w14:textId="77777777" w:rsidR="00825370" w:rsidRPr="001B00D4" w:rsidRDefault="00825370" w:rsidP="00825370">
      <w:pPr>
        <w:spacing w:before="100" w:beforeAutospacing="1" w:after="100" w:afterAutospacing="1"/>
        <w:jc w:val="both"/>
        <w:rPr>
          <w:rFonts w:cs="Times New Roman"/>
          <w:b/>
          <w:bCs/>
          <w:sz w:val="24"/>
          <w:szCs w:val="24"/>
        </w:rPr>
      </w:pPr>
      <w:r w:rsidRPr="001B00D4">
        <w:rPr>
          <w:rFonts w:cs="Times New Roman"/>
          <w:b/>
          <w:bCs/>
          <w:sz w:val="24"/>
          <w:szCs w:val="24"/>
        </w:rPr>
        <w:t>Kapsam</w:t>
      </w:r>
    </w:p>
    <w:p w14:paraId="2B2FFD5B"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Bu prosedürün kapsamı, YTÜ Gemi İnşaatı v</w:t>
      </w:r>
      <w:r w:rsidRPr="001B00D4">
        <w:rPr>
          <w:sz w:val="24"/>
          <w:szCs w:val="24"/>
        </w:rPr>
        <w:t>e Denizcilik Fakültesi’nin</w:t>
      </w:r>
      <w:r w:rsidRPr="001B00D4">
        <w:rPr>
          <w:rFonts w:cs="Times New Roman"/>
          <w:sz w:val="24"/>
          <w:szCs w:val="24"/>
        </w:rPr>
        <w:t xml:space="preserve"> içinde bulunduğu kampüste yapılan düzeltici ve önleyici faaliyetlerin uygulanması ile performans </w:t>
      </w:r>
      <w:proofErr w:type="spellStart"/>
      <w:r w:rsidRPr="001B00D4">
        <w:rPr>
          <w:rFonts w:cs="Times New Roman"/>
          <w:sz w:val="24"/>
          <w:szCs w:val="24"/>
        </w:rPr>
        <w:t>iyileşiminin</w:t>
      </w:r>
      <w:proofErr w:type="spellEnd"/>
      <w:r w:rsidRPr="001B00D4">
        <w:rPr>
          <w:rFonts w:cs="Times New Roman"/>
          <w:sz w:val="24"/>
          <w:szCs w:val="24"/>
        </w:rPr>
        <w:t xml:space="preserve"> sürekli takibinin sağlanması için olup, akademik ve idari tüm faaliyetleri kapsayacaktır.  </w:t>
      </w:r>
    </w:p>
    <w:p w14:paraId="6B176512" w14:textId="77777777" w:rsidR="00825370" w:rsidRPr="001B00D4" w:rsidRDefault="00825370" w:rsidP="00825370">
      <w:pPr>
        <w:spacing w:before="100" w:beforeAutospacing="1" w:after="100" w:afterAutospacing="1"/>
        <w:jc w:val="both"/>
        <w:rPr>
          <w:rFonts w:cs="Times New Roman"/>
          <w:sz w:val="24"/>
          <w:szCs w:val="24"/>
        </w:rPr>
      </w:pPr>
      <w:r w:rsidRPr="001B00D4">
        <w:rPr>
          <w:rFonts w:cs="Times New Roman"/>
          <w:b/>
          <w:bCs/>
          <w:sz w:val="24"/>
          <w:szCs w:val="24"/>
        </w:rPr>
        <w:t>Sorumluluklar</w:t>
      </w:r>
    </w:p>
    <w:p w14:paraId="7B8D5BA5"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Kalite Koordinatörü tarafından belirtilen; gerek düzenli Fakülte faaliyetleri veya aktivitelerinin yerine getirilmesi sırasında ortaya çıkan uygunsuzluklar veya iç denetimler sonucunda iç denetçiler tarafından bulunan uygunsuzluklar ve gerekse YÖK İzleme ve Değerlendirme Komitesi’nin atadığı denetçiler tarafından bulunan uygunsuzluklar ile ilgili yapılacak düzeltici çalışmalar (uygunsuzluğun ortadan kaldırılması) ve önleyici çalışmalar (benzer uygunsuzluğun bir daha aynı birim veya bölümde, veya farklı birim veya bölümlerde meydana gelmesinin önlenmesi) ilgili bölüm veya birim yöneticileri ve çalışanları tarafından gerçekleştirilir.</w:t>
      </w:r>
    </w:p>
    <w:p w14:paraId="7901CFBC" w14:textId="77777777" w:rsidR="00825370" w:rsidRPr="001B00D4" w:rsidRDefault="00825370" w:rsidP="00825370">
      <w:pPr>
        <w:spacing w:before="100" w:beforeAutospacing="1" w:after="100" w:afterAutospacing="1"/>
        <w:jc w:val="both"/>
        <w:rPr>
          <w:rFonts w:cs="Times New Roman"/>
          <w:b/>
          <w:bCs/>
          <w:sz w:val="24"/>
          <w:szCs w:val="24"/>
        </w:rPr>
      </w:pPr>
      <w:r w:rsidRPr="001B00D4">
        <w:rPr>
          <w:rFonts w:cs="Times New Roman"/>
          <w:b/>
          <w:bCs/>
          <w:sz w:val="24"/>
          <w:szCs w:val="24"/>
        </w:rPr>
        <w:t>İşlemler</w:t>
      </w:r>
    </w:p>
    <w:p w14:paraId="558B56CE"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 xml:space="preserve">1) Yukarıda belirtilen çalışmaların yerine getirilmesi, Kalite </w:t>
      </w:r>
      <w:proofErr w:type="spellStart"/>
      <w:r w:rsidRPr="001B00D4">
        <w:rPr>
          <w:rFonts w:cs="Times New Roman"/>
          <w:sz w:val="24"/>
          <w:szCs w:val="24"/>
        </w:rPr>
        <w:t>Koordinatörü’nün</w:t>
      </w:r>
      <w:proofErr w:type="spellEnd"/>
      <w:r w:rsidRPr="001B00D4">
        <w:rPr>
          <w:rFonts w:cs="Times New Roman"/>
          <w:sz w:val="24"/>
          <w:szCs w:val="24"/>
        </w:rPr>
        <w:t xml:space="preserve"> öngörüleri doğrultusunda, ilgili bölüm veya birim yöneticisi tarafından rapor haline getirilmek suretiyle tamamlanır.</w:t>
      </w:r>
    </w:p>
    <w:p w14:paraId="5D8E123F" w14:textId="77777777" w:rsidR="00825370" w:rsidRPr="001B00D4" w:rsidRDefault="00825370" w:rsidP="00825370">
      <w:pPr>
        <w:pageBreakBefore/>
        <w:spacing w:before="100" w:beforeAutospacing="1" w:after="100" w:afterAutospacing="1" w:line="360" w:lineRule="auto"/>
        <w:jc w:val="both"/>
        <w:rPr>
          <w:rFonts w:cs="Times New Roman"/>
          <w:sz w:val="24"/>
          <w:szCs w:val="24"/>
        </w:rPr>
      </w:pPr>
      <w:r w:rsidRPr="001B00D4">
        <w:rPr>
          <w:rFonts w:cs="Times New Roman"/>
          <w:sz w:val="24"/>
          <w:szCs w:val="24"/>
        </w:rPr>
        <w:lastRenderedPageBreak/>
        <w:t>2) Fakülte faaliyetleri veya aktivitelerinin yerine getirilmesi sırasında ortaya çıkan uygunsuzluklar veya iç denetimler sonucunda iç denetçiler tarafından bulunan uygunsuzluklar, “Düzeltici Faaliyet Talebi Formu” (formatı bu prosedürün son sayfasında tanımlanmıştır) ile birlikte uygunsuzluğun meydana geldiği ilgili dekana veya idari birim amirine verilmek suretiyle, öngörülen sürede ilgili çalışmaların tamamlanarak uygunsuzluğun kapatılması veya ortadan kaldırılması Kalite Koordinatörü tarafından istenecektir.</w:t>
      </w:r>
    </w:p>
    <w:p w14:paraId="2E5EECEE"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 xml:space="preserve">3) Kalite Koordinatörü uygunsuzluğun tipine göre (Büyük Kapsamlı Uygunsuzluk, Uygunsuzluk, Eksiklik) düzeltici faaliyetler için, gerekli süreyi tayin edecektir. Bu süre uygunsuzluk veya aksaklığın tipinin, “Büyük Kapsamlı Uygunsuzluk” olması halinde derhal düzeltilmesi anlamına gelecek ve bir haftayı geçmeyecek bir süre verilecektir. Söz konusu süre uygunsuzluk veya aksaklığın tipinin, “Uygunsuzluk” olması halinde düzeltici faaliyetler için verilecek </w:t>
      </w:r>
      <w:proofErr w:type="gramStart"/>
      <w:r w:rsidRPr="001B00D4">
        <w:rPr>
          <w:rFonts w:cs="Times New Roman"/>
          <w:sz w:val="24"/>
          <w:szCs w:val="24"/>
        </w:rPr>
        <w:t>süre  bir</w:t>
      </w:r>
      <w:proofErr w:type="gramEnd"/>
      <w:r w:rsidRPr="001B00D4">
        <w:rPr>
          <w:rFonts w:cs="Times New Roman"/>
          <w:sz w:val="24"/>
          <w:szCs w:val="24"/>
        </w:rPr>
        <w:t xml:space="preserve"> ayı geçmeyecektir. Uygunsuzluk veya aksaklığın tipinin, “Eksiklik” olması halinde düzeltici faaliyetler için verilecek süre üç ayı geçmeyecektir.</w:t>
      </w:r>
    </w:p>
    <w:p w14:paraId="0AB42B79"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4) Kalite Koordinatörü, madde 3’te belirtilen sürelerin bitiminde veya ilgili sürenin bitiminden önce, uygunsuzluğun bulunduğu bölüm veya birimdeki yönetici tarafından düzeltici faaliyet çalışmalarının bittiğine dair yazılı beyanı aldığında, uygunsuzluğun oradan kalktığını görmek için, ilgili nesnel kanıtları araştıracaktır. Kalite Koordinatörü uygunsuzluğun kapatılması için yeterli nesnel kanıtları bulduğunda uygunsuzluk ortadan kalkmış olacaktır. Bu durumda, Kalite Koordinatörü ilgili fakülte veya birim yöneticisi tarafından hazırlanan düzeltici faaliyet çalışmalarının bir kopyasını da almak üzere düzeltici faaliyet tamamlandı raporu hazırlayacaktır. Bahsi geçen bütün bu belgeleri muhafaza edecektir.</w:t>
      </w:r>
    </w:p>
    <w:p w14:paraId="3CF47F99" w14:textId="77777777" w:rsidR="00825370" w:rsidRPr="001B00D4" w:rsidRDefault="00825370" w:rsidP="00825370">
      <w:pPr>
        <w:spacing w:before="100" w:beforeAutospacing="1" w:after="60" w:line="336" w:lineRule="auto"/>
        <w:jc w:val="both"/>
        <w:rPr>
          <w:rFonts w:cs="Times New Roman"/>
          <w:sz w:val="24"/>
          <w:szCs w:val="24"/>
        </w:rPr>
      </w:pPr>
      <w:r w:rsidRPr="001B00D4">
        <w:rPr>
          <w:rFonts w:cs="Times New Roman"/>
          <w:sz w:val="24"/>
          <w:szCs w:val="24"/>
        </w:rPr>
        <w:t xml:space="preserve">5) Kalite Koordinatörü tarafından bulunan nesnel kanıtlar yeterli olmadığı (kasten düzeltici faaliyetlerin yapılması yönünde gerçekçi çabanın ortaya konmadığı kanaati oluştuğunda) durumda, uygunsuzluk seviyesi bir derece yükseltilerek yeniden  “Düzeltici Faaliyet Talebi Formu” doldurarak ilgili fakülte veya birim yöneticisine gönderecektir. Bu işlem sırasında madde </w:t>
      </w:r>
      <w:proofErr w:type="gramStart"/>
      <w:r w:rsidRPr="001B00D4">
        <w:rPr>
          <w:rFonts w:cs="Times New Roman"/>
          <w:sz w:val="24"/>
          <w:szCs w:val="24"/>
        </w:rPr>
        <w:t>3’de</w:t>
      </w:r>
      <w:proofErr w:type="gramEnd"/>
      <w:r w:rsidRPr="001B00D4">
        <w:rPr>
          <w:rFonts w:cs="Times New Roman"/>
          <w:sz w:val="24"/>
          <w:szCs w:val="24"/>
        </w:rPr>
        <w:t xml:space="preserve"> belirtilen süreler dikkate alınacaktır.</w:t>
      </w:r>
    </w:p>
    <w:p w14:paraId="0ACFE4BB" w14:textId="77777777" w:rsidR="00825370" w:rsidRPr="001B00D4" w:rsidRDefault="00825370" w:rsidP="00825370">
      <w:pPr>
        <w:spacing w:line="336" w:lineRule="auto"/>
        <w:jc w:val="both"/>
        <w:rPr>
          <w:rFonts w:cs="Times New Roman"/>
          <w:sz w:val="24"/>
          <w:szCs w:val="24"/>
        </w:rPr>
      </w:pPr>
      <w:r w:rsidRPr="001B00D4">
        <w:rPr>
          <w:rFonts w:cs="Times New Roman"/>
          <w:sz w:val="24"/>
          <w:szCs w:val="24"/>
        </w:rPr>
        <w:t xml:space="preserve">6) Madde </w:t>
      </w:r>
      <w:proofErr w:type="gramStart"/>
      <w:r w:rsidRPr="001B00D4">
        <w:rPr>
          <w:rFonts w:cs="Times New Roman"/>
          <w:sz w:val="24"/>
          <w:szCs w:val="24"/>
        </w:rPr>
        <w:t>5’de</w:t>
      </w:r>
      <w:proofErr w:type="gramEnd"/>
      <w:r w:rsidRPr="001B00D4">
        <w:rPr>
          <w:rFonts w:cs="Times New Roman"/>
          <w:sz w:val="24"/>
          <w:szCs w:val="24"/>
        </w:rPr>
        <w:t xml:space="preserve"> belirtilen durumun; “Büyük Kapsamlı Uygunsuzluk” halinde var olması durumunda, konu acilen Yönetimi Gözden Geçirme Toplantısı’nın yapılmasını zorunlu </w:t>
      </w:r>
      <w:r w:rsidRPr="001B00D4">
        <w:rPr>
          <w:rFonts w:cs="Times New Roman"/>
          <w:sz w:val="24"/>
          <w:szCs w:val="24"/>
        </w:rPr>
        <w:lastRenderedPageBreak/>
        <w:t>kılacaktır. Yönetimi Gözden Geçirme Toplantısı’nda alınan kararlar çerçevesinde Büyük Kapsamlı Uygunsuzluğun çözülmesi yoluna gidilecektir.</w:t>
      </w:r>
    </w:p>
    <w:p w14:paraId="64868CBC"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 xml:space="preserve">7) Kalite Koordinatörü bulduğu nesnel kanıtların yeterli olmadığı ancak uygunsuzluğun ortadan kalkması için mevcut çabaların harcandığı bir miktar daha süre veya ilgili kaynak tahsisi gerektiği durumda; uygunsuzluk seviyesi bir derece düşürülerek yeniden “Düzeltici Faaliyet Talebi Formu” doldurarak ilgili fakülte veya birim yöneticisine gönderecektir. Bu işlem sırasında madde </w:t>
      </w:r>
      <w:proofErr w:type="gramStart"/>
      <w:r w:rsidRPr="001B00D4">
        <w:rPr>
          <w:rFonts w:cs="Times New Roman"/>
          <w:sz w:val="24"/>
          <w:szCs w:val="24"/>
        </w:rPr>
        <w:t>3’de</w:t>
      </w:r>
      <w:proofErr w:type="gramEnd"/>
      <w:r w:rsidRPr="001B00D4">
        <w:rPr>
          <w:rFonts w:cs="Times New Roman"/>
          <w:sz w:val="24"/>
          <w:szCs w:val="24"/>
        </w:rPr>
        <w:t xml:space="preserve"> belirtilen süreler dikkate alınacaktır.</w:t>
      </w:r>
    </w:p>
    <w:p w14:paraId="18D1E7FC"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8) Madde 4, 5, 6 ve 7’deki durumlar dikkate alınarak, uygunsuzluğun ortadan kalkmasının ardından, Kalite Koordinatörü tarafından düzeltici faaliyet tamamlandı raporu hazırlanacaktır.</w:t>
      </w:r>
    </w:p>
    <w:p w14:paraId="47BD604D"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9) Kalite Koordinatörü, düzeltici çalışmanın tamamlanması sonrasında aynı veya benzer uygunsuzlukların oluşmasını engelleyebilmek için, fakülte veya birimlere tamim veya sirküler çalışması şeklinde önleyici faaliyetler raporu hazırlayacaktır.</w:t>
      </w:r>
    </w:p>
    <w:p w14:paraId="472434D3"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10) Kalite Koordinatörü, yapılan düzeltici faaliyet ve önleyici faaliyet çalışmalarını periyodik olarak gözden geçirecek, Fakülte Kalite Yönetim Sistemi’nin işlerlik performans raporunu altı aylık sürelerle YTÜ Gemi İnşaatı v</w:t>
      </w:r>
      <w:r w:rsidRPr="001B00D4">
        <w:rPr>
          <w:sz w:val="24"/>
          <w:szCs w:val="24"/>
        </w:rPr>
        <w:t>e Denizcilik Fakültesi</w:t>
      </w:r>
      <w:r w:rsidRPr="001B00D4">
        <w:rPr>
          <w:rFonts w:cs="Times New Roman"/>
          <w:sz w:val="24"/>
          <w:szCs w:val="24"/>
        </w:rPr>
        <w:t xml:space="preserve"> </w:t>
      </w:r>
      <w:proofErr w:type="spellStart"/>
      <w:r w:rsidRPr="001B00D4">
        <w:rPr>
          <w:rFonts w:cs="Times New Roman"/>
          <w:sz w:val="24"/>
          <w:szCs w:val="24"/>
        </w:rPr>
        <w:t>Dekanı’na</w:t>
      </w:r>
      <w:proofErr w:type="spellEnd"/>
      <w:r w:rsidRPr="001B00D4">
        <w:rPr>
          <w:rFonts w:cs="Times New Roman"/>
          <w:sz w:val="24"/>
          <w:szCs w:val="24"/>
        </w:rPr>
        <w:t xml:space="preserve"> sunacaktır.</w:t>
      </w:r>
    </w:p>
    <w:p w14:paraId="530B6E19" w14:textId="77777777" w:rsidR="00825370" w:rsidRDefault="00825370" w:rsidP="00825370">
      <w:pPr>
        <w:spacing w:line="360" w:lineRule="auto"/>
        <w:jc w:val="both"/>
        <w:rPr>
          <w:rFonts w:cs="Times New Roman"/>
          <w:sz w:val="24"/>
          <w:szCs w:val="24"/>
        </w:rPr>
      </w:pPr>
      <w:r w:rsidRPr="001B00D4">
        <w:rPr>
          <w:rFonts w:cs="Times New Roman"/>
          <w:sz w:val="24"/>
          <w:szCs w:val="24"/>
        </w:rPr>
        <w:t>11) YTÜ Gemi İnşaatı v</w:t>
      </w:r>
      <w:r w:rsidRPr="001B00D4">
        <w:rPr>
          <w:sz w:val="24"/>
          <w:szCs w:val="24"/>
        </w:rPr>
        <w:t>e Denizcilik Fakültesi</w:t>
      </w:r>
      <w:r w:rsidRPr="001B00D4">
        <w:rPr>
          <w:rFonts w:cs="Times New Roman"/>
          <w:sz w:val="24"/>
          <w:szCs w:val="24"/>
        </w:rPr>
        <w:t xml:space="preserve"> Dekanı bu prosedürde belirtilen işlemlerin yerine getirilmesi için, Kalite </w:t>
      </w:r>
      <w:proofErr w:type="spellStart"/>
      <w:r w:rsidRPr="001B00D4">
        <w:rPr>
          <w:rFonts w:cs="Times New Roman"/>
          <w:sz w:val="24"/>
          <w:szCs w:val="24"/>
        </w:rPr>
        <w:t>Koordinatörü’nün</w:t>
      </w:r>
      <w:proofErr w:type="spellEnd"/>
      <w:r w:rsidRPr="001B00D4">
        <w:rPr>
          <w:rFonts w:cs="Times New Roman"/>
          <w:sz w:val="24"/>
          <w:szCs w:val="24"/>
        </w:rPr>
        <w:t xml:space="preserve"> ihtiyaç duyduğu tüm kaynak ve imkanları YTÜ Gemi İnşaatı v</w:t>
      </w:r>
      <w:r w:rsidRPr="001B00D4">
        <w:rPr>
          <w:sz w:val="24"/>
          <w:szCs w:val="24"/>
        </w:rPr>
        <w:t>e Denizcilik Fakültesi</w:t>
      </w:r>
      <w:r w:rsidRPr="001B00D4">
        <w:rPr>
          <w:rFonts w:cs="Times New Roman"/>
          <w:sz w:val="24"/>
          <w:szCs w:val="24"/>
        </w:rPr>
        <w:t xml:space="preserve"> Kalite Yönetim Sistemi’nin gerçekçi olarak yürütülmesi için sağlayacaktır.</w:t>
      </w:r>
    </w:p>
    <w:p w14:paraId="5896322A" w14:textId="77777777" w:rsidR="0005697C" w:rsidRDefault="0005697C" w:rsidP="00825370">
      <w:pPr>
        <w:spacing w:line="360" w:lineRule="auto"/>
        <w:jc w:val="both"/>
        <w:rPr>
          <w:rFonts w:cs="Times New Roman"/>
          <w:sz w:val="24"/>
          <w:szCs w:val="24"/>
        </w:rPr>
      </w:pPr>
    </w:p>
    <w:p w14:paraId="150F56AB" w14:textId="77777777" w:rsidR="0005697C" w:rsidRDefault="0005697C" w:rsidP="00825370">
      <w:pPr>
        <w:spacing w:line="360" w:lineRule="auto"/>
        <w:jc w:val="both"/>
        <w:rPr>
          <w:rFonts w:cs="Times New Roman"/>
          <w:sz w:val="24"/>
          <w:szCs w:val="24"/>
        </w:rPr>
      </w:pPr>
    </w:p>
    <w:p w14:paraId="087C96B2" w14:textId="77777777" w:rsidR="0005697C" w:rsidRDefault="0005697C" w:rsidP="00825370">
      <w:pPr>
        <w:spacing w:line="360" w:lineRule="auto"/>
        <w:jc w:val="both"/>
        <w:rPr>
          <w:rFonts w:cs="Times New Roman"/>
          <w:sz w:val="24"/>
          <w:szCs w:val="24"/>
        </w:rPr>
      </w:pPr>
    </w:p>
    <w:p w14:paraId="2EADE376" w14:textId="77777777" w:rsidR="0005697C" w:rsidRDefault="0005697C" w:rsidP="00825370">
      <w:pPr>
        <w:spacing w:line="360" w:lineRule="auto"/>
        <w:jc w:val="both"/>
        <w:rPr>
          <w:rFonts w:cs="Times New Roman"/>
          <w:sz w:val="24"/>
          <w:szCs w:val="24"/>
        </w:rPr>
      </w:pPr>
    </w:p>
    <w:p w14:paraId="5FFBF391" w14:textId="77777777" w:rsidR="0005697C" w:rsidRPr="001B00D4" w:rsidRDefault="0005697C" w:rsidP="00825370">
      <w:pPr>
        <w:spacing w:line="360" w:lineRule="auto"/>
        <w:jc w:val="both"/>
        <w:rPr>
          <w:rFonts w:cs="Times New Roman"/>
          <w:sz w:val="24"/>
          <w:szCs w:val="24"/>
        </w:rPr>
      </w:pPr>
    </w:p>
    <w:p w14:paraId="3C034E32" w14:textId="77777777" w:rsidR="00825370" w:rsidRPr="001B00D4" w:rsidRDefault="00825370" w:rsidP="00094CD3">
      <w:pPr>
        <w:pStyle w:val="Balk2"/>
      </w:pPr>
      <w:bookmarkStart w:id="19" w:name="_Toc516435848"/>
      <w:r w:rsidRPr="001B00D4">
        <w:lastRenderedPageBreak/>
        <w:t>4.3 İç Denetim Prosedürü</w:t>
      </w:r>
      <w:bookmarkEnd w:id="19"/>
    </w:p>
    <w:p w14:paraId="65DBA456" w14:textId="77777777" w:rsidR="00825370" w:rsidRPr="001B00D4" w:rsidRDefault="00825370" w:rsidP="00825370">
      <w:pPr>
        <w:spacing w:before="100" w:beforeAutospacing="1" w:after="100" w:afterAutospacing="1" w:line="360" w:lineRule="auto"/>
        <w:jc w:val="both"/>
        <w:rPr>
          <w:rFonts w:cs="Times New Roman"/>
          <w:b/>
          <w:bCs/>
          <w:sz w:val="24"/>
          <w:szCs w:val="24"/>
        </w:rPr>
      </w:pPr>
      <w:r w:rsidRPr="001B00D4">
        <w:rPr>
          <w:rFonts w:cs="Times New Roman"/>
          <w:b/>
          <w:bCs/>
          <w:sz w:val="24"/>
          <w:szCs w:val="24"/>
        </w:rPr>
        <w:t>Amaç</w:t>
      </w:r>
    </w:p>
    <w:p w14:paraId="363C5EB8" w14:textId="77777777" w:rsidR="00825370" w:rsidRPr="001B00D4" w:rsidRDefault="00825370" w:rsidP="00825370">
      <w:pPr>
        <w:spacing w:before="100" w:beforeAutospacing="1" w:line="312" w:lineRule="auto"/>
        <w:jc w:val="both"/>
        <w:rPr>
          <w:rFonts w:cs="Times New Roman"/>
          <w:sz w:val="24"/>
          <w:szCs w:val="24"/>
        </w:rPr>
      </w:pPr>
      <w:r w:rsidRPr="001B00D4">
        <w:rPr>
          <w:rFonts w:cs="Times New Roman"/>
          <w:sz w:val="24"/>
          <w:szCs w:val="24"/>
        </w:rPr>
        <w:t>Bu prosedürün amacı, YTÜ Gemi İnşaatı v</w:t>
      </w:r>
      <w:r w:rsidRPr="001B00D4">
        <w:rPr>
          <w:sz w:val="24"/>
          <w:szCs w:val="24"/>
        </w:rPr>
        <w:t>e Denizcilik Fakültesi’nin</w:t>
      </w:r>
      <w:r w:rsidRPr="001B00D4">
        <w:rPr>
          <w:rFonts w:cs="Times New Roman"/>
          <w:sz w:val="24"/>
          <w:szCs w:val="24"/>
        </w:rPr>
        <w:t xml:space="preserve"> bağlı bulunduğu kanunlar ve yönetmelikler çerçevesinde; yapılması gerekli olan tüm işlerin gereği gibi yapılıp yapılmadığını ve gerçekleştirilen tüm aktivitelerin kanunlar ve yönetmelikler çerçevesinde; YTÜ Gemi İnşaatı v</w:t>
      </w:r>
      <w:r w:rsidRPr="001B00D4">
        <w:rPr>
          <w:sz w:val="24"/>
          <w:szCs w:val="24"/>
        </w:rPr>
        <w:t>e Denizcilik Fakültesi</w:t>
      </w:r>
      <w:r w:rsidRPr="001B00D4">
        <w:rPr>
          <w:rFonts w:cs="Times New Roman"/>
          <w:sz w:val="24"/>
          <w:szCs w:val="24"/>
        </w:rPr>
        <w:t xml:space="preserve"> tarafından ortaya konan kalite hedeflerine uygunluğunu değerlendirmek üzere, YTÜ Gemi İnşaatı v</w:t>
      </w:r>
      <w:r w:rsidRPr="001B00D4">
        <w:rPr>
          <w:sz w:val="24"/>
          <w:szCs w:val="24"/>
        </w:rPr>
        <w:t>e Denizcilik Fakültesi</w:t>
      </w:r>
      <w:r w:rsidRPr="001B00D4">
        <w:rPr>
          <w:rFonts w:cs="Times New Roman"/>
          <w:sz w:val="24"/>
          <w:szCs w:val="24"/>
        </w:rPr>
        <w:t xml:space="preserve"> akademik ve idari personelince; yapılacak olan performansın ölçülmesi ve değerlendirilmesini açıklamaktadır. </w:t>
      </w:r>
    </w:p>
    <w:p w14:paraId="450A8CC3" w14:textId="77777777" w:rsidR="00825370" w:rsidRPr="001B00D4" w:rsidRDefault="00825370" w:rsidP="00825370">
      <w:pPr>
        <w:spacing w:before="100" w:beforeAutospacing="1" w:line="312" w:lineRule="auto"/>
        <w:jc w:val="both"/>
        <w:rPr>
          <w:rFonts w:cs="Times New Roman"/>
          <w:b/>
          <w:bCs/>
          <w:sz w:val="24"/>
          <w:szCs w:val="24"/>
        </w:rPr>
      </w:pPr>
      <w:r w:rsidRPr="001B00D4">
        <w:rPr>
          <w:rFonts w:cs="Times New Roman"/>
          <w:b/>
          <w:bCs/>
          <w:sz w:val="24"/>
          <w:szCs w:val="24"/>
        </w:rPr>
        <w:t>Kapsam</w:t>
      </w:r>
    </w:p>
    <w:p w14:paraId="40C6FF77" w14:textId="77777777" w:rsidR="00825370" w:rsidRPr="001B00D4" w:rsidRDefault="00825370" w:rsidP="00825370">
      <w:pPr>
        <w:spacing w:before="100" w:beforeAutospacing="1" w:line="312" w:lineRule="auto"/>
        <w:jc w:val="both"/>
        <w:rPr>
          <w:rFonts w:cs="Times New Roman"/>
          <w:sz w:val="24"/>
          <w:szCs w:val="24"/>
        </w:rPr>
      </w:pPr>
      <w:r w:rsidRPr="001B00D4">
        <w:rPr>
          <w:rFonts w:cs="Times New Roman"/>
          <w:sz w:val="24"/>
          <w:szCs w:val="24"/>
        </w:rPr>
        <w:t>Bu prosedürün kapsamı, YTÜ Gemi İnşaatı v</w:t>
      </w:r>
      <w:r w:rsidRPr="001B00D4">
        <w:rPr>
          <w:sz w:val="24"/>
          <w:szCs w:val="24"/>
        </w:rPr>
        <w:t>e Denizcilik Fakültesi</w:t>
      </w:r>
      <w:r w:rsidRPr="001B00D4">
        <w:rPr>
          <w:rFonts w:cs="Times New Roman"/>
          <w:sz w:val="24"/>
          <w:szCs w:val="24"/>
        </w:rPr>
        <w:t xml:space="preserve"> organizasyon şemasında belirtilen ve bu organizasyon içerisinde çalışan tüm birimlerin; iç değerlendirmesinin yapılmasını ve elde edilen performans ölçülerinin iyileştirilmesi için objektif verilerin toplanmasını esas almaktadır. </w:t>
      </w:r>
    </w:p>
    <w:p w14:paraId="2D433DEA" w14:textId="77777777" w:rsidR="00825370" w:rsidRPr="001B00D4" w:rsidRDefault="00825370" w:rsidP="00825370">
      <w:pPr>
        <w:spacing w:before="100" w:beforeAutospacing="1" w:line="312" w:lineRule="auto"/>
        <w:jc w:val="both"/>
        <w:rPr>
          <w:rFonts w:cs="Times New Roman"/>
          <w:sz w:val="24"/>
          <w:szCs w:val="24"/>
        </w:rPr>
      </w:pPr>
      <w:r w:rsidRPr="001B00D4">
        <w:rPr>
          <w:rFonts w:cs="Times New Roman"/>
          <w:b/>
          <w:bCs/>
          <w:sz w:val="24"/>
          <w:szCs w:val="24"/>
        </w:rPr>
        <w:t>Sorumluluklar</w:t>
      </w:r>
    </w:p>
    <w:p w14:paraId="07AB1101" w14:textId="77777777" w:rsidR="00825370" w:rsidRPr="001B00D4" w:rsidRDefault="00825370" w:rsidP="00825370">
      <w:pPr>
        <w:spacing w:before="100" w:beforeAutospacing="1" w:line="312" w:lineRule="auto"/>
        <w:jc w:val="both"/>
        <w:rPr>
          <w:rFonts w:cs="Times New Roman"/>
          <w:sz w:val="24"/>
          <w:szCs w:val="24"/>
        </w:rPr>
      </w:pPr>
      <w:r w:rsidRPr="001B00D4">
        <w:rPr>
          <w:rFonts w:cs="Times New Roman"/>
          <w:sz w:val="24"/>
          <w:szCs w:val="24"/>
        </w:rPr>
        <w:t>YTÜ Gemi İnşaatı v</w:t>
      </w:r>
      <w:r w:rsidRPr="001B00D4">
        <w:rPr>
          <w:sz w:val="24"/>
          <w:szCs w:val="24"/>
        </w:rPr>
        <w:t>e Denizcilik Fakültesi</w:t>
      </w:r>
      <w:r w:rsidRPr="001B00D4">
        <w:rPr>
          <w:rFonts w:cs="Times New Roman"/>
          <w:sz w:val="24"/>
          <w:szCs w:val="24"/>
        </w:rPr>
        <w:t xml:space="preserve"> Dekanı ve YTÜ Gemi İnşaatı v</w:t>
      </w:r>
      <w:r w:rsidRPr="001B00D4">
        <w:rPr>
          <w:sz w:val="24"/>
          <w:szCs w:val="24"/>
        </w:rPr>
        <w:t>e Denizcilik Fakültesi</w:t>
      </w:r>
      <w:r w:rsidRPr="001B00D4">
        <w:rPr>
          <w:rFonts w:cs="Times New Roman"/>
          <w:sz w:val="24"/>
          <w:szCs w:val="24"/>
        </w:rPr>
        <w:t xml:space="preserve"> içerisindeki tüm akademik ve idari birimlerin sorumluları; ilgili personelleri yapılacak olan iç denetlemelere katılmak, gerçekleştirdikleri </w:t>
      </w:r>
      <w:proofErr w:type="gramStart"/>
      <w:r w:rsidRPr="001B00D4">
        <w:rPr>
          <w:rFonts w:cs="Times New Roman"/>
          <w:sz w:val="24"/>
          <w:szCs w:val="24"/>
        </w:rPr>
        <w:t>veya  gerçekleştiremedikleri</w:t>
      </w:r>
      <w:proofErr w:type="gramEnd"/>
      <w:r w:rsidRPr="001B00D4">
        <w:rPr>
          <w:rFonts w:cs="Times New Roman"/>
          <w:sz w:val="24"/>
          <w:szCs w:val="24"/>
        </w:rPr>
        <w:t xml:space="preserve"> tüm aktiviteleri doğru olarak beyan etmekle yükümlü olacaklardır.</w:t>
      </w:r>
    </w:p>
    <w:p w14:paraId="48B8026B" w14:textId="77777777" w:rsidR="00825370" w:rsidRPr="001B00D4" w:rsidRDefault="00825370" w:rsidP="00825370">
      <w:pPr>
        <w:spacing w:before="100" w:beforeAutospacing="1" w:line="312" w:lineRule="auto"/>
        <w:jc w:val="both"/>
        <w:rPr>
          <w:rFonts w:cs="Times New Roman"/>
          <w:b/>
          <w:bCs/>
          <w:sz w:val="24"/>
          <w:szCs w:val="24"/>
        </w:rPr>
      </w:pPr>
      <w:r w:rsidRPr="001B00D4">
        <w:rPr>
          <w:rFonts w:cs="Times New Roman"/>
          <w:b/>
          <w:bCs/>
          <w:sz w:val="24"/>
          <w:szCs w:val="24"/>
        </w:rPr>
        <w:t>İşlemler</w:t>
      </w:r>
    </w:p>
    <w:p w14:paraId="435D51E1" w14:textId="0850B543" w:rsidR="00B50F8A" w:rsidRPr="00B50F8A" w:rsidRDefault="00825370" w:rsidP="00B50F8A">
      <w:pPr>
        <w:spacing w:after="100" w:afterAutospacing="1" w:line="312" w:lineRule="auto"/>
        <w:jc w:val="both"/>
        <w:rPr>
          <w:sz w:val="24"/>
          <w:szCs w:val="24"/>
        </w:rPr>
      </w:pPr>
      <w:r w:rsidRPr="001B00D4">
        <w:rPr>
          <w:rFonts w:cs="Times New Roman"/>
          <w:sz w:val="24"/>
          <w:szCs w:val="24"/>
        </w:rPr>
        <w:t>1) YTÜ Gemi İnşaatı v</w:t>
      </w:r>
      <w:r w:rsidRPr="001B00D4">
        <w:rPr>
          <w:sz w:val="24"/>
          <w:szCs w:val="24"/>
        </w:rPr>
        <w:t>e Denizcilik Fakültesi</w:t>
      </w:r>
      <w:r w:rsidRPr="001B00D4">
        <w:rPr>
          <w:rFonts w:cs="Times New Roman"/>
          <w:sz w:val="24"/>
          <w:szCs w:val="24"/>
        </w:rPr>
        <w:t xml:space="preserve"> Dekanı en az yılda bir defa olmak üzere YTÜ Gemi İnşaatı v</w:t>
      </w:r>
      <w:r w:rsidRPr="001B00D4">
        <w:rPr>
          <w:sz w:val="24"/>
          <w:szCs w:val="24"/>
        </w:rPr>
        <w:t>e Denizcilik Fakültesi</w:t>
      </w:r>
      <w:r w:rsidRPr="001B00D4">
        <w:rPr>
          <w:rFonts w:cs="Times New Roman"/>
          <w:sz w:val="24"/>
          <w:szCs w:val="24"/>
        </w:rPr>
        <w:t xml:space="preserve">’nin tüm birimlerinde yapılacak olan iç denetimin zaman çizelgesi </w:t>
      </w:r>
      <w:r w:rsidRPr="00B50F8A">
        <w:rPr>
          <w:sz w:val="24"/>
          <w:szCs w:val="24"/>
        </w:rPr>
        <w:t xml:space="preserve">ve planlamasını her yılın </w:t>
      </w:r>
      <w:proofErr w:type="gramStart"/>
      <w:r w:rsidRPr="00B50F8A">
        <w:rPr>
          <w:sz w:val="24"/>
          <w:szCs w:val="24"/>
        </w:rPr>
        <w:t>Ocak</w:t>
      </w:r>
      <w:proofErr w:type="gramEnd"/>
      <w:r w:rsidRPr="00B50F8A">
        <w:rPr>
          <w:sz w:val="24"/>
          <w:szCs w:val="24"/>
        </w:rPr>
        <w:t xml:space="preserve"> ayında yapacaktır.</w:t>
      </w:r>
    </w:p>
    <w:p w14:paraId="2E8D3F22" w14:textId="77777777" w:rsidR="00825370" w:rsidRPr="001B00D4" w:rsidRDefault="00825370" w:rsidP="00825370">
      <w:pPr>
        <w:spacing w:after="100" w:afterAutospacing="1" w:line="312" w:lineRule="auto"/>
        <w:jc w:val="both"/>
        <w:rPr>
          <w:rFonts w:cs="Times New Roman"/>
          <w:sz w:val="24"/>
          <w:szCs w:val="24"/>
        </w:rPr>
      </w:pPr>
      <w:r w:rsidRPr="00B50F8A">
        <w:rPr>
          <w:sz w:val="24"/>
          <w:szCs w:val="24"/>
        </w:rPr>
        <w:t>2) YTÜ Gemi</w:t>
      </w:r>
      <w:r w:rsidRPr="001B00D4">
        <w:rPr>
          <w:rFonts w:cs="Times New Roman"/>
          <w:sz w:val="24"/>
          <w:szCs w:val="24"/>
        </w:rPr>
        <w:t xml:space="preserve"> İnşaatı v</w:t>
      </w:r>
      <w:r w:rsidRPr="001B00D4">
        <w:rPr>
          <w:sz w:val="24"/>
          <w:szCs w:val="24"/>
        </w:rPr>
        <w:t>e Denizcilik Fakültesi</w:t>
      </w:r>
      <w:r w:rsidRPr="001B00D4">
        <w:rPr>
          <w:rFonts w:cs="Times New Roman"/>
          <w:sz w:val="24"/>
          <w:szCs w:val="24"/>
        </w:rPr>
        <w:t xml:space="preserve"> Dekanı tarafından hazırlanan bu plan, YTÜ Gemi İnşaatı v</w:t>
      </w:r>
      <w:r w:rsidRPr="001B00D4">
        <w:rPr>
          <w:sz w:val="24"/>
          <w:szCs w:val="24"/>
        </w:rPr>
        <w:t>e Denizcilik Fakültesi</w:t>
      </w:r>
      <w:r w:rsidRPr="001B00D4">
        <w:rPr>
          <w:rFonts w:cs="Times New Roman"/>
          <w:sz w:val="24"/>
          <w:szCs w:val="24"/>
        </w:rPr>
        <w:t xml:space="preserve"> Kalite </w:t>
      </w:r>
      <w:proofErr w:type="spellStart"/>
      <w:r w:rsidRPr="001B00D4">
        <w:rPr>
          <w:rFonts w:cs="Times New Roman"/>
          <w:sz w:val="24"/>
          <w:szCs w:val="24"/>
        </w:rPr>
        <w:t>Koordinatörü’ne</w:t>
      </w:r>
      <w:proofErr w:type="spellEnd"/>
      <w:r w:rsidRPr="001B00D4">
        <w:rPr>
          <w:rFonts w:cs="Times New Roman"/>
          <w:sz w:val="24"/>
          <w:szCs w:val="24"/>
        </w:rPr>
        <w:t xml:space="preserve"> tebliğ edilecektir. </w:t>
      </w:r>
    </w:p>
    <w:p w14:paraId="7BBBD9D5" w14:textId="77777777" w:rsidR="00825370" w:rsidRPr="001B00D4" w:rsidRDefault="00825370" w:rsidP="00825370">
      <w:pPr>
        <w:spacing w:after="100" w:afterAutospacing="1" w:line="312" w:lineRule="auto"/>
        <w:jc w:val="both"/>
        <w:rPr>
          <w:rFonts w:cs="Times New Roman"/>
          <w:sz w:val="24"/>
          <w:szCs w:val="24"/>
        </w:rPr>
      </w:pPr>
      <w:r w:rsidRPr="001B00D4">
        <w:rPr>
          <w:rFonts w:cs="Times New Roman"/>
          <w:sz w:val="24"/>
          <w:szCs w:val="24"/>
        </w:rPr>
        <w:lastRenderedPageBreak/>
        <w:t>3) YTÜ Gemi İnşaatı v</w:t>
      </w:r>
      <w:r w:rsidRPr="001B00D4">
        <w:rPr>
          <w:sz w:val="24"/>
          <w:szCs w:val="24"/>
        </w:rPr>
        <w:t>e Denizcilik Fakültesi</w:t>
      </w:r>
      <w:r w:rsidRPr="001B00D4">
        <w:rPr>
          <w:rFonts w:cs="Times New Roman"/>
          <w:sz w:val="24"/>
          <w:szCs w:val="24"/>
        </w:rPr>
        <w:t xml:space="preserve"> Kalite Koordinatörü, madde 1’de bahsedilen iç denetim planını tüm anabilim </w:t>
      </w:r>
      <w:proofErr w:type="spellStart"/>
      <w:r w:rsidRPr="001B00D4">
        <w:rPr>
          <w:rFonts w:cs="Times New Roman"/>
          <w:sz w:val="24"/>
          <w:szCs w:val="24"/>
        </w:rPr>
        <w:t>dalllarına</w:t>
      </w:r>
      <w:proofErr w:type="spellEnd"/>
      <w:r w:rsidRPr="001B00D4">
        <w:rPr>
          <w:rFonts w:cs="Times New Roman"/>
          <w:sz w:val="24"/>
          <w:szCs w:val="24"/>
        </w:rPr>
        <w:t xml:space="preserve"> duyurarak, planda belirtilen tarihlere göre ilgili bölümlerin denetim için hazır olmasını sağlayacaktır.</w:t>
      </w:r>
    </w:p>
    <w:p w14:paraId="70A0C274" w14:textId="77777777" w:rsidR="00825370" w:rsidRPr="001B00D4" w:rsidRDefault="00825370" w:rsidP="00825370">
      <w:pPr>
        <w:spacing w:after="100" w:afterAutospacing="1" w:line="312" w:lineRule="auto"/>
        <w:jc w:val="both"/>
        <w:rPr>
          <w:rFonts w:cs="Times New Roman"/>
          <w:sz w:val="24"/>
          <w:szCs w:val="24"/>
        </w:rPr>
      </w:pPr>
      <w:r w:rsidRPr="001B00D4">
        <w:rPr>
          <w:rFonts w:cs="Times New Roman"/>
          <w:sz w:val="24"/>
          <w:szCs w:val="24"/>
        </w:rPr>
        <w:t>4) YTÜ Gemi İnşaatı v</w:t>
      </w:r>
      <w:r w:rsidRPr="001B00D4">
        <w:rPr>
          <w:sz w:val="24"/>
          <w:szCs w:val="24"/>
        </w:rPr>
        <w:t>e Denizcilik Fakültesi</w:t>
      </w:r>
      <w:r w:rsidRPr="001B00D4">
        <w:rPr>
          <w:rFonts w:cs="Times New Roman"/>
          <w:sz w:val="24"/>
          <w:szCs w:val="24"/>
        </w:rPr>
        <w:t xml:space="preserve"> Kalite Koordinatörü, iç denetimlerin doğru ve amacına uygun yapılması için, iç denetim ekibi oluşturacaktır. İç denetim ekibi içerisinde yer alacak tüm akademik ve idari birim personeline, iç denetimin amacı ve süreçleri konularında Kalite Koordinatörü tarafından yıllık düzenli eğitim verilecektir. </w:t>
      </w:r>
    </w:p>
    <w:p w14:paraId="6250C291" w14:textId="77777777" w:rsidR="00825370" w:rsidRPr="001B00D4" w:rsidRDefault="00825370" w:rsidP="00825370">
      <w:pPr>
        <w:spacing w:after="100" w:afterAutospacing="1" w:line="312" w:lineRule="auto"/>
        <w:jc w:val="both"/>
        <w:rPr>
          <w:rFonts w:cs="Times New Roman"/>
          <w:sz w:val="24"/>
          <w:szCs w:val="24"/>
        </w:rPr>
      </w:pPr>
      <w:r w:rsidRPr="001B00D4">
        <w:rPr>
          <w:rFonts w:cs="Times New Roman"/>
          <w:sz w:val="24"/>
          <w:szCs w:val="24"/>
        </w:rPr>
        <w:t>5) YTÜ Gemi İnşaatı v</w:t>
      </w:r>
      <w:r w:rsidRPr="001B00D4">
        <w:rPr>
          <w:sz w:val="24"/>
          <w:szCs w:val="24"/>
        </w:rPr>
        <w:t>e Denizcilik Fakültesi</w:t>
      </w:r>
      <w:r w:rsidRPr="001B00D4">
        <w:rPr>
          <w:rFonts w:cs="Times New Roman"/>
          <w:sz w:val="24"/>
          <w:szCs w:val="24"/>
        </w:rPr>
        <w:t xml:space="preserve"> Kalite Koordinatörü tarafından oluşturulan iç denetim ekibinde, iç denetimin tarafsız ve amacına uygun gerçekleştirilmesi için, Kalite Koordinatörü dışında </w:t>
      </w:r>
      <w:proofErr w:type="gramStart"/>
      <w:r w:rsidRPr="001B00D4">
        <w:rPr>
          <w:rFonts w:cs="Times New Roman"/>
          <w:sz w:val="24"/>
          <w:szCs w:val="24"/>
        </w:rPr>
        <w:t>hiç bir</w:t>
      </w:r>
      <w:proofErr w:type="gramEnd"/>
      <w:r w:rsidRPr="001B00D4">
        <w:rPr>
          <w:rFonts w:cs="Times New Roman"/>
          <w:sz w:val="24"/>
          <w:szCs w:val="24"/>
        </w:rPr>
        <w:t xml:space="preserve"> akademik ve idari yönetici veya sorumlu bulunmayacaktır. </w:t>
      </w:r>
    </w:p>
    <w:p w14:paraId="4F451A34" w14:textId="77777777" w:rsidR="00825370" w:rsidRPr="001B00D4" w:rsidRDefault="00825370" w:rsidP="00825370">
      <w:pPr>
        <w:spacing w:after="100" w:afterAutospacing="1" w:line="312" w:lineRule="auto"/>
        <w:jc w:val="both"/>
        <w:rPr>
          <w:rFonts w:cs="Times New Roman"/>
          <w:sz w:val="24"/>
          <w:szCs w:val="24"/>
        </w:rPr>
      </w:pPr>
      <w:r w:rsidRPr="001B00D4">
        <w:rPr>
          <w:rFonts w:cs="Times New Roman"/>
          <w:sz w:val="24"/>
          <w:szCs w:val="24"/>
        </w:rPr>
        <w:t>6) Kalite Koordinatörü tarafından oluşturulan iç denetim ekibi, YTÜ Gemi İnşaatı v</w:t>
      </w:r>
      <w:r w:rsidRPr="001B00D4">
        <w:rPr>
          <w:sz w:val="24"/>
          <w:szCs w:val="24"/>
        </w:rPr>
        <w:t>e Denizcilik Fakültesi</w:t>
      </w:r>
      <w:r w:rsidRPr="001B00D4">
        <w:rPr>
          <w:rFonts w:cs="Times New Roman"/>
          <w:sz w:val="24"/>
          <w:szCs w:val="24"/>
        </w:rPr>
        <w:t xml:space="preserve"> Dekanı tarafından onaylanacak ve Fakülte içerisinde duyurulması sağlanacaktır.</w:t>
      </w:r>
    </w:p>
    <w:p w14:paraId="290B1B74" w14:textId="77777777" w:rsidR="00825370" w:rsidRPr="001B00D4" w:rsidRDefault="00825370" w:rsidP="00825370">
      <w:pPr>
        <w:spacing w:after="100" w:afterAutospacing="1" w:line="312" w:lineRule="auto"/>
        <w:jc w:val="both"/>
        <w:rPr>
          <w:rFonts w:cs="Times New Roman"/>
          <w:sz w:val="24"/>
          <w:szCs w:val="24"/>
        </w:rPr>
      </w:pPr>
      <w:r w:rsidRPr="001B00D4">
        <w:rPr>
          <w:rFonts w:cs="Times New Roman"/>
          <w:sz w:val="24"/>
          <w:szCs w:val="24"/>
        </w:rPr>
        <w:t>7) Kalite Koordinatörü tarafından atanan ve YTÜ Gemi İnşaatı v</w:t>
      </w:r>
      <w:r w:rsidRPr="001B00D4">
        <w:rPr>
          <w:sz w:val="24"/>
          <w:szCs w:val="24"/>
        </w:rPr>
        <w:t>e Denizcilik Fakültesi</w:t>
      </w:r>
      <w:r w:rsidRPr="001B00D4">
        <w:rPr>
          <w:rFonts w:cs="Times New Roman"/>
          <w:sz w:val="24"/>
          <w:szCs w:val="24"/>
        </w:rPr>
        <w:t xml:space="preserve"> Dekanı tarafından onaylanan iç denetim ekibinin üyelerinin değiştirilmesi veya görevlerine son verilmesi durumunda, bu işlemin gerekçeleri açık olarak tarif edilerek, Kalite Koordinatörü tarafından YTÜ Gemi İnşaatı v</w:t>
      </w:r>
      <w:r w:rsidRPr="001B00D4">
        <w:rPr>
          <w:sz w:val="24"/>
          <w:szCs w:val="24"/>
        </w:rPr>
        <w:t>e Denizcilik Fakültesi</w:t>
      </w:r>
      <w:r w:rsidRPr="001B00D4">
        <w:rPr>
          <w:rFonts w:cs="Times New Roman"/>
          <w:sz w:val="24"/>
          <w:szCs w:val="24"/>
        </w:rPr>
        <w:t>’nin tüm akademik ve idari personeline duyurulacaktır.</w:t>
      </w:r>
    </w:p>
    <w:p w14:paraId="2A28ED76" w14:textId="77777777" w:rsidR="00825370" w:rsidRPr="001B00D4" w:rsidRDefault="00825370" w:rsidP="00825370">
      <w:pPr>
        <w:spacing w:after="100" w:afterAutospacing="1" w:line="312" w:lineRule="auto"/>
        <w:jc w:val="both"/>
        <w:rPr>
          <w:rFonts w:cs="Times New Roman"/>
          <w:sz w:val="24"/>
          <w:szCs w:val="24"/>
        </w:rPr>
      </w:pPr>
      <w:r w:rsidRPr="001B00D4">
        <w:rPr>
          <w:rFonts w:cs="Times New Roman"/>
          <w:sz w:val="24"/>
          <w:szCs w:val="24"/>
        </w:rPr>
        <w:t>8) YTÜ Gemi İnşaatı v</w:t>
      </w:r>
      <w:r w:rsidRPr="001B00D4">
        <w:rPr>
          <w:sz w:val="24"/>
          <w:szCs w:val="24"/>
        </w:rPr>
        <w:t>e Denizcilik Fakültesi</w:t>
      </w:r>
      <w:r w:rsidRPr="001B00D4">
        <w:rPr>
          <w:rFonts w:cs="Times New Roman"/>
          <w:sz w:val="24"/>
          <w:szCs w:val="24"/>
        </w:rPr>
        <w:t xml:space="preserve"> Dekanı ve diğer yönetim sorumluları, iç denetim ekibi içerisinde yer alan kişilere, denetimler boyunca, mümkünse başka bir idari veya akademik görev vermeyecektir.</w:t>
      </w:r>
    </w:p>
    <w:p w14:paraId="7F2A83CE" w14:textId="77777777" w:rsidR="00825370" w:rsidRPr="001B00D4" w:rsidRDefault="00825370" w:rsidP="00825370">
      <w:pPr>
        <w:spacing w:after="100" w:afterAutospacing="1" w:line="360" w:lineRule="auto"/>
        <w:jc w:val="both"/>
        <w:rPr>
          <w:rFonts w:cs="Times New Roman"/>
          <w:sz w:val="24"/>
          <w:szCs w:val="24"/>
        </w:rPr>
      </w:pPr>
      <w:r w:rsidRPr="001B00D4">
        <w:rPr>
          <w:rFonts w:cs="Times New Roman"/>
          <w:sz w:val="24"/>
          <w:szCs w:val="24"/>
        </w:rPr>
        <w:t>9) YTÜ Gemi İnşaatı v</w:t>
      </w:r>
      <w:r w:rsidRPr="001B00D4">
        <w:rPr>
          <w:sz w:val="24"/>
          <w:szCs w:val="24"/>
        </w:rPr>
        <w:t>e Denizcilik Fakültesi</w:t>
      </w:r>
      <w:r w:rsidRPr="001B00D4">
        <w:rPr>
          <w:rFonts w:cs="Times New Roman"/>
          <w:sz w:val="24"/>
          <w:szCs w:val="24"/>
        </w:rPr>
        <w:t xml:space="preserve"> iç denetim ekibinde görev alanlar, iç denetimlerde bulunan eksikliklerin düzeltilmesi için yapılacak düzeltici ve önleyici faaliyet çalışmalarında mümkünse görevlendirilmeyecektir. </w:t>
      </w:r>
    </w:p>
    <w:p w14:paraId="1D0F8207" w14:textId="77777777" w:rsidR="00825370" w:rsidRPr="001B00D4" w:rsidRDefault="00825370" w:rsidP="00825370">
      <w:pPr>
        <w:spacing w:after="100" w:afterAutospacing="1" w:line="360" w:lineRule="auto"/>
        <w:jc w:val="both"/>
        <w:rPr>
          <w:rFonts w:cs="Times New Roman"/>
          <w:sz w:val="24"/>
          <w:szCs w:val="24"/>
        </w:rPr>
      </w:pPr>
      <w:r w:rsidRPr="001B00D4">
        <w:rPr>
          <w:rFonts w:cs="Times New Roman"/>
          <w:sz w:val="24"/>
          <w:szCs w:val="24"/>
        </w:rPr>
        <w:t>10) Kalite Koordinatörü iç denetim ekibinde yer alan kişileri ilgili fakülte veya birimlerin denetlenmesi için görevlendirecektir. Görevlendirilen denetçilerin, denetlenecek birimden bağımsız olması Kalite Koordinatörü tarafından sağlanacaktır.</w:t>
      </w:r>
    </w:p>
    <w:p w14:paraId="76FC1AAF" w14:textId="77777777" w:rsidR="00825370" w:rsidRPr="001B00D4" w:rsidRDefault="00825370" w:rsidP="00825370">
      <w:pPr>
        <w:spacing w:after="100" w:afterAutospacing="1" w:line="360" w:lineRule="auto"/>
        <w:jc w:val="both"/>
        <w:rPr>
          <w:rFonts w:cs="Times New Roman"/>
          <w:sz w:val="24"/>
          <w:szCs w:val="24"/>
        </w:rPr>
      </w:pPr>
      <w:r w:rsidRPr="001B00D4">
        <w:rPr>
          <w:rFonts w:cs="Times New Roman"/>
          <w:sz w:val="24"/>
          <w:szCs w:val="24"/>
        </w:rPr>
        <w:lastRenderedPageBreak/>
        <w:t>11) İç denetimler sırasında, ilgili fakülte veya birim sorumluları ile; denetçiler tarafından denetim sırasında bulunması istenen fakülte elemanları denetim boyunca denetçilerle birlikte olacak, denetçiler tarafından istenen nesnel kanıtları sunmakla yükümlü olacaklardır.</w:t>
      </w:r>
    </w:p>
    <w:p w14:paraId="3BE8E447" w14:textId="78F1B6D7" w:rsidR="00825370" w:rsidRPr="001B00D4" w:rsidRDefault="00825370" w:rsidP="00825370">
      <w:pPr>
        <w:spacing w:after="100" w:afterAutospacing="1" w:line="360" w:lineRule="auto"/>
        <w:jc w:val="both"/>
        <w:rPr>
          <w:rFonts w:cs="Times New Roman"/>
          <w:sz w:val="24"/>
          <w:szCs w:val="24"/>
        </w:rPr>
      </w:pPr>
      <w:r w:rsidRPr="001B00D4">
        <w:rPr>
          <w:rFonts w:cs="Times New Roman"/>
          <w:sz w:val="24"/>
          <w:szCs w:val="24"/>
        </w:rPr>
        <w:t xml:space="preserve">12) Denetlenen birimlerde denetçilerin baskı altına alınması veya nesnel kanıtların göz ardı edilmesine yönelik her türlü girişim, denetçiler tarafından Kalite Koordinatörüne rapor edilecektir. Bu gibi işlemleri gerçekleştiren kişiler ve fakülteleri iç denetimin büyük kapsamlı uygunsuzlukla bitmesine neden olacaktır. Benzer yaklaşımların tekrar etmesi durumunda, bu husus; ilgili fakülte veya birim amiri ile bu yaklaşımda bulunan kişi veya kişilerin yıllık değerlendirmelerinde sicillerine işlenecektir. </w:t>
      </w:r>
    </w:p>
    <w:p w14:paraId="708A5DD8" w14:textId="77777777" w:rsidR="00825370" w:rsidRPr="001B00D4" w:rsidRDefault="00825370" w:rsidP="00825370">
      <w:pPr>
        <w:spacing w:after="100" w:afterAutospacing="1" w:line="360" w:lineRule="auto"/>
        <w:jc w:val="both"/>
        <w:rPr>
          <w:rFonts w:cs="Times New Roman"/>
          <w:sz w:val="24"/>
          <w:szCs w:val="24"/>
        </w:rPr>
      </w:pPr>
      <w:r w:rsidRPr="001B00D4">
        <w:rPr>
          <w:rFonts w:cs="Times New Roman"/>
          <w:sz w:val="24"/>
          <w:szCs w:val="24"/>
        </w:rPr>
        <w:t>14) Kalite Koordinatörü, ilgili tüm fakülte ve birimlerin denetlenmesi tamamlandıktan sonra, denetleme raporlarını ve denetimde bulunan uygunsuzluk ve eksikliklerin giderilmesi için gerekli çalışmalar için hazırlanacak termin planlarını muhafaza etmek ve ilgili takibini yapmakla yükümlü olacaktır.</w:t>
      </w:r>
    </w:p>
    <w:p w14:paraId="073F1072" w14:textId="77777777" w:rsidR="00825370" w:rsidRPr="001B00D4" w:rsidRDefault="00825370" w:rsidP="00825370">
      <w:pPr>
        <w:spacing w:after="100" w:afterAutospacing="1" w:line="360" w:lineRule="auto"/>
        <w:jc w:val="both"/>
        <w:rPr>
          <w:rFonts w:cs="Times New Roman"/>
          <w:sz w:val="24"/>
          <w:szCs w:val="24"/>
        </w:rPr>
      </w:pPr>
      <w:r w:rsidRPr="001B00D4">
        <w:rPr>
          <w:rFonts w:cs="Times New Roman"/>
          <w:sz w:val="24"/>
          <w:szCs w:val="24"/>
        </w:rPr>
        <w:t xml:space="preserve">15) Kalite Koordinatörü, madde 14’te belirtilen hususların bir kopyasını tüm denetimlerin tamamlanmasından sonra en geç bir ay </w:t>
      </w:r>
      <w:proofErr w:type="gramStart"/>
      <w:r w:rsidRPr="001B00D4">
        <w:rPr>
          <w:rFonts w:cs="Times New Roman"/>
          <w:sz w:val="24"/>
          <w:szCs w:val="24"/>
        </w:rPr>
        <w:t>içerisinde  YTÜ</w:t>
      </w:r>
      <w:proofErr w:type="gramEnd"/>
      <w:r w:rsidRPr="001B00D4">
        <w:rPr>
          <w:rFonts w:cs="Times New Roman"/>
          <w:sz w:val="24"/>
          <w:szCs w:val="24"/>
        </w:rPr>
        <w:t xml:space="preserve"> Gemi İnşaatı v</w:t>
      </w:r>
      <w:r w:rsidRPr="001B00D4">
        <w:rPr>
          <w:sz w:val="24"/>
          <w:szCs w:val="24"/>
        </w:rPr>
        <w:t xml:space="preserve">e Denizcilik Fakültesi </w:t>
      </w:r>
      <w:proofErr w:type="spellStart"/>
      <w:r w:rsidRPr="001B00D4">
        <w:rPr>
          <w:sz w:val="24"/>
          <w:szCs w:val="24"/>
        </w:rPr>
        <w:t>Dekanı’na</w:t>
      </w:r>
      <w:proofErr w:type="spellEnd"/>
      <w:r w:rsidRPr="001B00D4">
        <w:rPr>
          <w:rFonts w:cs="Times New Roman"/>
          <w:sz w:val="24"/>
          <w:szCs w:val="24"/>
        </w:rPr>
        <w:t xml:space="preserve"> verecektir.</w:t>
      </w:r>
    </w:p>
    <w:p w14:paraId="1966AB53" w14:textId="77777777" w:rsidR="00825370" w:rsidRPr="001B00D4" w:rsidRDefault="00825370" w:rsidP="00825370">
      <w:pPr>
        <w:spacing w:after="100" w:afterAutospacing="1" w:line="360" w:lineRule="auto"/>
        <w:jc w:val="both"/>
        <w:rPr>
          <w:rFonts w:cs="Times New Roman"/>
          <w:sz w:val="24"/>
          <w:szCs w:val="24"/>
        </w:rPr>
      </w:pPr>
      <w:r w:rsidRPr="001B00D4">
        <w:rPr>
          <w:rFonts w:cs="Times New Roman"/>
          <w:sz w:val="24"/>
          <w:szCs w:val="24"/>
        </w:rPr>
        <w:t xml:space="preserve">16) Kalite </w:t>
      </w:r>
      <w:proofErr w:type="spellStart"/>
      <w:r w:rsidRPr="001B00D4">
        <w:rPr>
          <w:rFonts w:cs="Times New Roman"/>
          <w:sz w:val="24"/>
          <w:szCs w:val="24"/>
        </w:rPr>
        <w:t>Koordinatörü’nün</w:t>
      </w:r>
      <w:proofErr w:type="spellEnd"/>
      <w:r w:rsidRPr="001B00D4">
        <w:rPr>
          <w:rFonts w:cs="Times New Roman"/>
          <w:sz w:val="24"/>
          <w:szCs w:val="24"/>
        </w:rPr>
        <w:t xml:space="preserve"> uzun süre Fakültede bulunmadığı durumlarda yerine Kalite Koordinatörü tarafından atanan ve atanması Dekanı tarafından onaylanan Kalite Koordinatör Yardımcısı bakacaktır. Kalite Yönetim Sistemi’nin doğası gereği, Kalite Koordinatör Yardımcısı Bölüm Başkanı ve Bölüm Başkan Yardımcısı olmayacaktır.</w:t>
      </w:r>
    </w:p>
    <w:p w14:paraId="5FAF5D5A" w14:textId="04F8CE37" w:rsidR="00A17492" w:rsidRDefault="00825370" w:rsidP="00825370">
      <w:pPr>
        <w:spacing w:after="100" w:afterAutospacing="1" w:line="360" w:lineRule="auto"/>
        <w:jc w:val="both"/>
        <w:rPr>
          <w:rFonts w:cs="Times New Roman"/>
          <w:sz w:val="24"/>
          <w:szCs w:val="24"/>
        </w:rPr>
      </w:pPr>
      <w:r w:rsidRPr="001B00D4">
        <w:rPr>
          <w:rFonts w:cs="Times New Roman"/>
          <w:sz w:val="24"/>
          <w:szCs w:val="24"/>
        </w:rPr>
        <w:t xml:space="preserve">17) Kalite </w:t>
      </w:r>
      <w:proofErr w:type="spellStart"/>
      <w:r w:rsidRPr="001B00D4">
        <w:rPr>
          <w:rFonts w:cs="Times New Roman"/>
          <w:sz w:val="24"/>
          <w:szCs w:val="24"/>
        </w:rPr>
        <w:t>Koordinatörü’nün</w:t>
      </w:r>
      <w:proofErr w:type="spellEnd"/>
      <w:r w:rsidRPr="001B00D4">
        <w:rPr>
          <w:rFonts w:cs="Times New Roman"/>
          <w:sz w:val="24"/>
          <w:szCs w:val="24"/>
        </w:rPr>
        <w:t xml:space="preserve"> istifası durumunda, istifasının kabulü, yeni atanacak olan Kalite Koordinatörü, Dekanının kararı ile gerçekleşecektir.</w:t>
      </w:r>
      <w:r w:rsidR="009F045F">
        <w:rPr>
          <w:rFonts w:cs="Times New Roman"/>
          <w:sz w:val="24"/>
          <w:szCs w:val="24"/>
        </w:rPr>
        <w:t xml:space="preserve"> Yeni atanacak Kalite Koordinatörü ve Yardımcıları, </w:t>
      </w:r>
      <w:r w:rsidR="009F045F" w:rsidRPr="009F045F">
        <w:rPr>
          <w:rFonts w:cs="Times New Roman"/>
          <w:sz w:val="24"/>
          <w:szCs w:val="24"/>
        </w:rPr>
        <w:t xml:space="preserve">resmi yazı ile Ulaştırma Denizcilik ve Haberleşme Bakanlığı Deniz </w:t>
      </w:r>
      <w:proofErr w:type="spellStart"/>
      <w:r w:rsidR="009F045F" w:rsidRPr="009F045F">
        <w:rPr>
          <w:rFonts w:cs="Times New Roman"/>
          <w:sz w:val="24"/>
          <w:szCs w:val="24"/>
        </w:rPr>
        <w:t>İçsular</w:t>
      </w:r>
      <w:proofErr w:type="spellEnd"/>
      <w:r w:rsidR="009F045F" w:rsidRPr="009F045F">
        <w:rPr>
          <w:rFonts w:cs="Times New Roman"/>
          <w:sz w:val="24"/>
          <w:szCs w:val="24"/>
        </w:rPr>
        <w:t xml:space="preserve"> Düzenleme Genel Müdürlüğü’ne bildiril</w:t>
      </w:r>
      <w:r w:rsidR="009F045F">
        <w:rPr>
          <w:rFonts w:cs="Times New Roman"/>
          <w:sz w:val="24"/>
          <w:szCs w:val="24"/>
        </w:rPr>
        <w:t>ir.</w:t>
      </w:r>
    </w:p>
    <w:p w14:paraId="5FBBE960" w14:textId="77777777" w:rsidR="0005697C" w:rsidRPr="001B00D4" w:rsidRDefault="0005697C" w:rsidP="00825370">
      <w:pPr>
        <w:spacing w:after="100" w:afterAutospacing="1" w:line="360" w:lineRule="auto"/>
        <w:jc w:val="both"/>
        <w:rPr>
          <w:rFonts w:cs="Times New Roman"/>
          <w:sz w:val="24"/>
          <w:szCs w:val="24"/>
        </w:rPr>
      </w:pPr>
    </w:p>
    <w:p w14:paraId="5BE169EF" w14:textId="77777777" w:rsidR="00825370" w:rsidRPr="001B00D4" w:rsidRDefault="00825370" w:rsidP="00825370">
      <w:pPr>
        <w:spacing w:after="100" w:afterAutospacing="1" w:line="312" w:lineRule="auto"/>
        <w:jc w:val="both"/>
        <w:rPr>
          <w:rFonts w:cs="Times New Roman"/>
          <w:sz w:val="24"/>
          <w:szCs w:val="24"/>
        </w:rPr>
      </w:pPr>
      <w:r w:rsidRPr="001B00D4">
        <w:rPr>
          <w:rFonts w:cs="Times New Roman"/>
          <w:b/>
          <w:bCs/>
          <w:sz w:val="24"/>
          <w:szCs w:val="24"/>
        </w:rPr>
        <w:lastRenderedPageBreak/>
        <w:t>İşlev</w:t>
      </w:r>
    </w:p>
    <w:p w14:paraId="71A9D19C" w14:textId="77777777" w:rsidR="00825370" w:rsidRPr="001B00D4" w:rsidRDefault="00825370" w:rsidP="00825370">
      <w:pPr>
        <w:spacing w:after="100" w:afterAutospacing="1" w:line="360" w:lineRule="auto"/>
        <w:jc w:val="both"/>
        <w:rPr>
          <w:rFonts w:cs="Times New Roman"/>
          <w:sz w:val="24"/>
          <w:szCs w:val="24"/>
        </w:rPr>
      </w:pPr>
      <w:r w:rsidRPr="001B00D4">
        <w:rPr>
          <w:rFonts w:cs="Times New Roman"/>
          <w:sz w:val="24"/>
          <w:szCs w:val="24"/>
        </w:rPr>
        <w:t>1) Kalite Koordinatörü, iç denetim ekibiyle denetlemelerin başlamasından iki hafta önce başlamak kaydıyla düzenli toplantılar yapacaktır. Bu toplantılarda denetim faaliyetlerinin ve denetim süreçlerinin tanımlanması ile denetçilerin ilgili birim ve bölümlerde denetleme yapması için atanmaları gerekecektir. Bu çerçevede görevlendirilen denetçilerin, denetlenecek birimden bağımsız olması Kalite Koordinatörü tarafından sağlanacaktır. Kalite Koordinatörü denetçi olarak denetleme yapmayacak, ancak gözlemci olarak tüm denetlemelere katılabilecektir.</w:t>
      </w:r>
    </w:p>
    <w:p w14:paraId="1ADB3B12" w14:textId="77777777" w:rsidR="00825370" w:rsidRPr="001B00D4" w:rsidRDefault="00825370" w:rsidP="00825370">
      <w:pPr>
        <w:spacing w:after="100" w:afterAutospacing="1" w:line="360" w:lineRule="auto"/>
        <w:jc w:val="both"/>
        <w:rPr>
          <w:rFonts w:cs="Times New Roman"/>
          <w:sz w:val="24"/>
          <w:szCs w:val="24"/>
        </w:rPr>
      </w:pPr>
      <w:r w:rsidRPr="001B00D4">
        <w:rPr>
          <w:rFonts w:cs="Times New Roman"/>
          <w:sz w:val="24"/>
          <w:szCs w:val="24"/>
        </w:rPr>
        <w:t>2) Denetçiler belirlenen denetim tarihinde denetlemeleri yapmak üzere ilgili bölüm ve birimlerde hazır olacaklardır. Denetlemeye başlanmadan önce, denetleme açılış toplantısı, ilgili bölüm veya birimin en üst düzey sorumluları ve tüm çalışanlarının katılımıyla sağlanacaktır. Denetçiler; denetleme açılış toplantısında denetlemenin amacı, kapsamı ve olası sonuçları hakkında denetlenen bölüm veya birimi bilgilendireceklerdir.</w:t>
      </w:r>
    </w:p>
    <w:p w14:paraId="6775DC81" w14:textId="77777777" w:rsidR="00825370" w:rsidRPr="001B00D4" w:rsidRDefault="00825370" w:rsidP="00825370">
      <w:pPr>
        <w:spacing w:after="100" w:afterAutospacing="1" w:line="360" w:lineRule="auto"/>
        <w:jc w:val="both"/>
        <w:rPr>
          <w:rFonts w:cs="Times New Roman"/>
          <w:sz w:val="24"/>
          <w:szCs w:val="24"/>
        </w:rPr>
      </w:pPr>
      <w:r w:rsidRPr="001B00D4">
        <w:rPr>
          <w:rFonts w:cs="Times New Roman"/>
          <w:sz w:val="24"/>
          <w:szCs w:val="24"/>
        </w:rPr>
        <w:t xml:space="preserve">3) Denetleme açılış toplantısı ardından, iç denetimler başlayacaktır. İç denetimler sırasında bulunan uygunsuzluklar ve eksiklikler, Uygunsuzluk ve Hata Yönetim Prosedüründe belirtilen esaslar çerçevesinde ele alınacaktır. </w:t>
      </w:r>
    </w:p>
    <w:p w14:paraId="2F993F32" w14:textId="77777777" w:rsidR="00825370" w:rsidRPr="001B00D4" w:rsidRDefault="00825370" w:rsidP="00825370">
      <w:pPr>
        <w:spacing w:after="100" w:afterAutospacing="1" w:line="360" w:lineRule="auto"/>
        <w:jc w:val="both"/>
        <w:rPr>
          <w:rFonts w:cs="Times New Roman"/>
          <w:sz w:val="24"/>
          <w:szCs w:val="24"/>
        </w:rPr>
      </w:pPr>
      <w:r w:rsidRPr="001B00D4">
        <w:rPr>
          <w:rFonts w:cs="Times New Roman"/>
          <w:sz w:val="24"/>
          <w:szCs w:val="24"/>
        </w:rPr>
        <w:t xml:space="preserve">4) Denetim sırasında, denetçilerden biri raportör olarak görevlendirilecek ve denetim sürecinde sorulan sorular ve alınan tüm yanıtları yazılı belgeler haline getirmekle sorumlu olacaktır. </w:t>
      </w:r>
    </w:p>
    <w:p w14:paraId="251A1E15" w14:textId="77777777" w:rsidR="00825370" w:rsidRPr="001B00D4" w:rsidRDefault="00825370" w:rsidP="00825370">
      <w:pPr>
        <w:spacing w:after="100" w:afterAutospacing="1" w:line="360" w:lineRule="auto"/>
        <w:jc w:val="both"/>
        <w:rPr>
          <w:rFonts w:cs="Times New Roman"/>
          <w:sz w:val="24"/>
          <w:szCs w:val="24"/>
        </w:rPr>
      </w:pPr>
      <w:r w:rsidRPr="001B00D4">
        <w:rPr>
          <w:rFonts w:cs="Times New Roman"/>
          <w:sz w:val="24"/>
          <w:szCs w:val="24"/>
        </w:rPr>
        <w:t xml:space="preserve">5) Denetimin tamamlanması ardından, denetlenen ilgili fakülte veya birimin en üst düzey sorumluları ve tüm çalışanlarının katılımıyla denetleme kapanış toplantısı yapılacaktır. Bu toplantıda elde edilen bulgular ve önerilen düzeltici faaliyetler kendilerine sözlü olarak rapor edilecektir. </w:t>
      </w:r>
    </w:p>
    <w:p w14:paraId="7600D8F4" w14:textId="77777777" w:rsidR="00825370" w:rsidRPr="001B00D4" w:rsidRDefault="00825370" w:rsidP="00825370">
      <w:pPr>
        <w:spacing w:after="100" w:afterAutospacing="1" w:line="360" w:lineRule="auto"/>
        <w:jc w:val="both"/>
        <w:rPr>
          <w:rFonts w:cs="Times New Roman"/>
          <w:sz w:val="24"/>
          <w:szCs w:val="24"/>
        </w:rPr>
      </w:pPr>
      <w:r w:rsidRPr="001B00D4">
        <w:rPr>
          <w:rFonts w:cs="Times New Roman"/>
          <w:sz w:val="24"/>
          <w:szCs w:val="24"/>
        </w:rPr>
        <w:t xml:space="preserve">6) İlgili fakülte veya birimdeki denetlemenin tamamlanması ardından, denetçiler bir hafta içerisinde denetim raporlarını hazırlayacaklardır. Denetim raporunda denetçilerle beraber, </w:t>
      </w:r>
      <w:proofErr w:type="gramStart"/>
      <w:r w:rsidRPr="001B00D4">
        <w:rPr>
          <w:rFonts w:cs="Times New Roman"/>
          <w:sz w:val="24"/>
          <w:szCs w:val="24"/>
        </w:rPr>
        <w:t>Kalite  Koordinatörünün</w:t>
      </w:r>
      <w:proofErr w:type="gramEnd"/>
      <w:r w:rsidRPr="001B00D4">
        <w:rPr>
          <w:rFonts w:cs="Times New Roman"/>
          <w:sz w:val="24"/>
          <w:szCs w:val="24"/>
        </w:rPr>
        <w:t xml:space="preserve"> de imzası bulunacaktır. Denetim Raporu ilgili düzenleyici ve önleyici </w:t>
      </w:r>
      <w:r w:rsidRPr="001B00D4">
        <w:rPr>
          <w:rFonts w:cs="Times New Roman"/>
          <w:sz w:val="24"/>
          <w:szCs w:val="24"/>
        </w:rPr>
        <w:lastRenderedPageBreak/>
        <w:t>faaliyetlerin belirlenen termin planında gerçekleşmesi için, ilgili fakülte veya birim sorumlularına Kalite Koordinatörü tarafından verilecektir.</w:t>
      </w:r>
    </w:p>
    <w:p w14:paraId="198FF3DE" w14:textId="0A998DEB" w:rsidR="00825370" w:rsidRPr="001B00D4" w:rsidRDefault="00825370" w:rsidP="00825370">
      <w:pPr>
        <w:spacing w:after="100" w:afterAutospacing="1" w:line="360" w:lineRule="auto"/>
        <w:jc w:val="both"/>
        <w:rPr>
          <w:rFonts w:cs="Times New Roman"/>
          <w:sz w:val="24"/>
          <w:szCs w:val="24"/>
        </w:rPr>
      </w:pPr>
      <w:r w:rsidRPr="001B00D4">
        <w:rPr>
          <w:rFonts w:cs="Times New Roman"/>
          <w:sz w:val="24"/>
          <w:szCs w:val="24"/>
        </w:rPr>
        <w:t xml:space="preserve">7) Kalite Koordinatörü, denetimler sonucunda bulunan uygunsuzlukların ve ilgili fakülte veya birim sorumlusu tarafından düzeltici faaliyetlerin tamamlandığını (madde 6’da belirtilen termin planına uygun olarak yapılan düzeltici faaliyet veya önleyici faaliyet çalışmaları) ilgili denetim ekibiyle yerinde kontrol ederek, nesnel kanıtların varlığını da kayıt altına almak suretiyle, uygunsuzluk veya eksikliklerin kapatıldığını rapor altına alacaktır. </w:t>
      </w:r>
    </w:p>
    <w:p w14:paraId="428B3C6D" w14:textId="77777777" w:rsidR="00825370" w:rsidRPr="001B00D4" w:rsidRDefault="00825370" w:rsidP="00825370">
      <w:pPr>
        <w:spacing w:after="120" w:line="360" w:lineRule="auto"/>
        <w:jc w:val="both"/>
        <w:rPr>
          <w:rFonts w:cs="Times New Roman"/>
          <w:sz w:val="24"/>
          <w:szCs w:val="24"/>
        </w:rPr>
      </w:pPr>
      <w:r w:rsidRPr="001B00D4">
        <w:rPr>
          <w:rFonts w:cs="Times New Roman"/>
          <w:sz w:val="24"/>
          <w:szCs w:val="24"/>
        </w:rPr>
        <w:t>8) YTÜ Gemi İnşaatı v</w:t>
      </w:r>
      <w:r w:rsidRPr="001B00D4">
        <w:rPr>
          <w:sz w:val="24"/>
          <w:szCs w:val="24"/>
        </w:rPr>
        <w:t>e Denizcilik</w:t>
      </w:r>
      <w:r w:rsidRPr="001B00D4">
        <w:rPr>
          <w:rFonts w:cs="Times New Roman"/>
          <w:sz w:val="24"/>
          <w:szCs w:val="24"/>
        </w:rPr>
        <w:t xml:space="preserve"> Fakültesi faaliyetleri altında aşağıda belirtilen tüm fakülte ve bölümlerin iç denetimleri yapılacaktır.</w:t>
      </w:r>
    </w:p>
    <w:p w14:paraId="729A04F3" w14:textId="77777777" w:rsidR="00825370" w:rsidRPr="001B00D4" w:rsidRDefault="00825370" w:rsidP="00102C6D">
      <w:pPr>
        <w:numPr>
          <w:ilvl w:val="0"/>
          <w:numId w:val="3"/>
        </w:numPr>
        <w:spacing w:after="100" w:afterAutospacing="1" w:line="312" w:lineRule="auto"/>
        <w:ind w:left="1077" w:hanging="357"/>
        <w:jc w:val="both"/>
        <w:rPr>
          <w:rFonts w:cs="Times New Roman"/>
          <w:sz w:val="24"/>
          <w:szCs w:val="24"/>
        </w:rPr>
      </w:pPr>
      <w:r w:rsidRPr="001B00D4">
        <w:rPr>
          <w:rFonts w:cs="Times New Roman"/>
          <w:sz w:val="24"/>
          <w:szCs w:val="24"/>
        </w:rPr>
        <w:t>Gemi İnşaatı ve Denizcilik Fakültesi (Dekanı ve Fakülte Elemanları)</w:t>
      </w:r>
    </w:p>
    <w:p w14:paraId="19BCD8F0" w14:textId="77777777" w:rsidR="00825370" w:rsidRPr="001B00D4" w:rsidRDefault="00825370" w:rsidP="00102C6D">
      <w:pPr>
        <w:numPr>
          <w:ilvl w:val="0"/>
          <w:numId w:val="3"/>
        </w:numPr>
        <w:spacing w:after="100" w:afterAutospacing="1" w:line="312" w:lineRule="auto"/>
        <w:ind w:left="1077" w:hanging="357"/>
        <w:jc w:val="both"/>
        <w:rPr>
          <w:rFonts w:cs="Times New Roman"/>
          <w:sz w:val="24"/>
          <w:szCs w:val="24"/>
        </w:rPr>
      </w:pPr>
      <w:r w:rsidRPr="001B00D4">
        <w:rPr>
          <w:rFonts w:cs="Times New Roman"/>
          <w:sz w:val="24"/>
          <w:szCs w:val="24"/>
        </w:rPr>
        <w:t>Gemi İnşaatı v</w:t>
      </w:r>
      <w:r w:rsidRPr="001B00D4">
        <w:rPr>
          <w:sz w:val="24"/>
          <w:szCs w:val="24"/>
        </w:rPr>
        <w:t>e Gemi Makineleri</w:t>
      </w:r>
      <w:r w:rsidRPr="001B00D4">
        <w:rPr>
          <w:rFonts w:cs="Times New Roman"/>
          <w:bCs/>
          <w:sz w:val="24"/>
          <w:szCs w:val="24"/>
        </w:rPr>
        <w:t xml:space="preserve"> </w:t>
      </w:r>
      <w:r w:rsidRPr="001B00D4">
        <w:rPr>
          <w:rFonts w:cs="Times New Roman"/>
          <w:sz w:val="24"/>
          <w:szCs w:val="24"/>
        </w:rPr>
        <w:t xml:space="preserve">Mühendisliği Bölümü (Bölüm Başkanı ve </w:t>
      </w:r>
      <w:r w:rsidR="00D26800">
        <w:rPr>
          <w:rFonts w:cs="Times New Roman"/>
          <w:sz w:val="24"/>
          <w:szCs w:val="24"/>
        </w:rPr>
        <w:t>Öğretim</w:t>
      </w:r>
      <w:r w:rsidRPr="001B00D4">
        <w:rPr>
          <w:rFonts w:cs="Times New Roman"/>
          <w:sz w:val="24"/>
          <w:szCs w:val="24"/>
        </w:rPr>
        <w:t xml:space="preserve"> Elemanları)</w:t>
      </w:r>
    </w:p>
    <w:p w14:paraId="3DFF6C14" w14:textId="01261341" w:rsidR="00B97236" w:rsidRPr="00B97236" w:rsidRDefault="00825370" w:rsidP="00094CD3">
      <w:pPr>
        <w:numPr>
          <w:ilvl w:val="0"/>
          <w:numId w:val="3"/>
        </w:numPr>
        <w:spacing w:after="100" w:afterAutospacing="1" w:line="312" w:lineRule="auto"/>
        <w:ind w:left="1491" w:hanging="357"/>
        <w:jc w:val="both"/>
        <w:rPr>
          <w:rFonts w:cs="Times New Roman"/>
          <w:sz w:val="24"/>
          <w:szCs w:val="24"/>
        </w:rPr>
      </w:pPr>
      <w:r w:rsidRPr="00094CD3">
        <w:rPr>
          <w:rFonts w:cs="Times New Roman"/>
          <w:sz w:val="24"/>
          <w:szCs w:val="24"/>
        </w:rPr>
        <w:t>Gemi Makineleri Anabilim Dalı (Anabilim Dalı Başkanı ve Anabilim Dalı Kadrosu)</w:t>
      </w:r>
    </w:p>
    <w:p w14:paraId="4EB77D16" w14:textId="77777777" w:rsidR="00825370" w:rsidRPr="00094CD3" w:rsidRDefault="00825370" w:rsidP="00102C6D">
      <w:pPr>
        <w:numPr>
          <w:ilvl w:val="0"/>
          <w:numId w:val="3"/>
        </w:numPr>
        <w:spacing w:after="100" w:afterAutospacing="1" w:line="312" w:lineRule="auto"/>
        <w:ind w:left="1491" w:hanging="357"/>
        <w:jc w:val="both"/>
        <w:rPr>
          <w:rFonts w:cs="Times New Roman"/>
          <w:sz w:val="24"/>
          <w:szCs w:val="24"/>
        </w:rPr>
      </w:pPr>
      <w:r w:rsidRPr="00094CD3">
        <w:rPr>
          <w:rFonts w:cs="Times New Roman"/>
          <w:sz w:val="24"/>
          <w:szCs w:val="24"/>
        </w:rPr>
        <w:t>Gemi İnşaatı Anabilim Dalı (Anabilim Dalı Başkanı ve Anabilim Dalı Kadrosu)</w:t>
      </w:r>
    </w:p>
    <w:p w14:paraId="7046A10A" w14:textId="77777777" w:rsidR="00096273" w:rsidRPr="00094CD3" w:rsidRDefault="00825370" w:rsidP="00102C6D">
      <w:pPr>
        <w:numPr>
          <w:ilvl w:val="0"/>
          <w:numId w:val="3"/>
        </w:numPr>
        <w:spacing w:after="100" w:afterAutospacing="1" w:line="312" w:lineRule="auto"/>
        <w:ind w:left="1077" w:hanging="357"/>
        <w:jc w:val="both"/>
        <w:rPr>
          <w:rFonts w:cs="Times New Roman"/>
          <w:sz w:val="24"/>
          <w:szCs w:val="24"/>
        </w:rPr>
      </w:pPr>
      <w:r w:rsidRPr="00094CD3">
        <w:rPr>
          <w:rFonts w:cs="Times New Roman"/>
          <w:sz w:val="24"/>
          <w:szCs w:val="24"/>
        </w:rPr>
        <w:t>Gemi Makineleri İşletme Mühendisliği (Bölüm Başkanı ve Bölüm Elemanları)</w:t>
      </w:r>
    </w:p>
    <w:p w14:paraId="3D2DBFC9" w14:textId="0AD770A2" w:rsidR="000663ED" w:rsidRPr="006536A7" w:rsidRDefault="00096273" w:rsidP="00B97236">
      <w:pPr>
        <w:numPr>
          <w:ilvl w:val="0"/>
          <w:numId w:val="3"/>
        </w:numPr>
        <w:spacing w:after="100" w:afterAutospacing="1" w:line="312" w:lineRule="auto"/>
        <w:ind w:left="1491" w:hanging="357"/>
        <w:jc w:val="both"/>
        <w:rPr>
          <w:rFonts w:cs="Times New Roman"/>
          <w:sz w:val="24"/>
          <w:szCs w:val="24"/>
        </w:rPr>
      </w:pPr>
      <w:r w:rsidRPr="00094CD3">
        <w:rPr>
          <w:rFonts w:cs="Times New Roman"/>
          <w:sz w:val="24"/>
          <w:szCs w:val="24"/>
        </w:rPr>
        <w:t>Gemi Makineleri İşletme Anabilim Dalı (Anabilim Dalı Başkanı ve Anabilim Dalı Kadrosu)</w:t>
      </w:r>
    </w:p>
    <w:p w14:paraId="3C948B77" w14:textId="77777777" w:rsidR="00825370" w:rsidRPr="001B00D4" w:rsidRDefault="00825370" w:rsidP="00825370">
      <w:pPr>
        <w:spacing w:after="120" w:line="360" w:lineRule="auto"/>
        <w:jc w:val="both"/>
        <w:rPr>
          <w:rFonts w:cs="Times New Roman"/>
          <w:sz w:val="24"/>
          <w:szCs w:val="24"/>
        </w:rPr>
      </w:pPr>
      <w:r w:rsidRPr="001B00D4">
        <w:rPr>
          <w:rFonts w:cs="Times New Roman"/>
          <w:sz w:val="24"/>
          <w:szCs w:val="24"/>
        </w:rPr>
        <w:t>9) Madde 8’de bahsedilen birimlerin iç denetimleri sırasında, denetçiler tarafından iç denetimler sırasında mutlaka değerlendirilmesi gereken unsurlar aşağıda özetlenmiştir:</w:t>
      </w:r>
    </w:p>
    <w:p w14:paraId="29B73AA9" w14:textId="77777777" w:rsidR="00825370" w:rsidRPr="001B00D4" w:rsidRDefault="00825370" w:rsidP="00102C6D">
      <w:pPr>
        <w:numPr>
          <w:ilvl w:val="0"/>
          <w:numId w:val="4"/>
        </w:numPr>
        <w:spacing w:after="100" w:afterAutospacing="1" w:line="360" w:lineRule="auto"/>
        <w:jc w:val="both"/>
        <w:rPr>
          <w:rFonts w:cs="Times New Roman"/>
          <w:sz w:val="24"/>
          <w:szCs w:val="24"/>
        </w:rPr>
      </w:pPr>
      <w:r w:rsidRPr="001B00D4">
        <w:rPr>
          <w:rFonts w:cs="Times New Roman"/>
          <w:sz w:val="24"/>
          <w:szCs w:val="24"/>
        </w:rPr>
        <w:t>İlgili en üst düzey sorumluların, yakın ve uzun vadede yönetim stratejileri planları,</w:t>
      </w:r>
    </w:p>
    <w:p w14:paraId="7552247B" w14:textId="77777777" w:rsidR="00825370" w:rsidRPr="001B00D4" w:rsidRDefault="00825370" w:rsidP="00102C6D">
      <w:pPr>
        <w:numPr>
          <w:ilvl w:val="0"/>
          <w:numId w:val="4"/>
        </w:numPr>
        <w:spacing w:after="100" w:afterAutospacing="1" w:line="360" w:lineRule="auto"/>
        <w:jc w:val="both"/>
        <w:rPr>
          <w:rFonts w:cs="Times New Roman"/>
          <w:sz w:val="24"/>
          <w:szCs w:val="24"/>
        </w:rPr>
      </w:pPr>
      <w:r w:rsidRPr="001B00D4">
        <w:rPr>
          <w:rFonts w:cs="Times New Roman"/>
          <w:sz w:val="24"/>
          <w:szCs w:val="24"/>
        </w:rPr>
        <w:t>İlgili sorumluların süreç takip ve kalite kontrol esasları (nesnel kanıt aranacaktır) dikkate alınarak;</w:t>
      </w:r>
    </w:p>
    <w:p w14:paraId="6B4E80A3" w14:textId="77777777" w:rsidR="00825370" w:rsidRPr="001B00D4" w:rsidRDefault="00825370" w:rsidP="00102C6D">
      <w:pPr>
        <w:numPr>
          <w:ilvl w:val="1"/>
          <w:numId w:val="4"/>
        </w:numPr>
        <w:spacing w:after="100" w:afterAutospacing="1" w:line="312" w:lineRule="auto"/>
        <w:ind w:left="1434" w:hanging="357"/>
        <w:jc w:val="both"/>
        <w:rPr>
          <w:rFonts w:cs="Times New Roman"/>
          <w:sz w:val="24"/>
          <w:szCs w:val="24"/>
        </w:rPr>
      </w:pPr>
      <w:r w:rsidRPr="001B00D4">
        <w:rPr>
          <w:rFonts w:cs="Times New Roman"/>
          <w:sz w:val="24"/>
          <w:szCs w:val="24"/>
        </w:rPr>
        <w:t xml:space="preserve">Akademik birimler için; derslerin verilme şekli, öğrenci katılımı ve memnuniyetinin ölçülmesi, denizcilik sektörünün beklentileri ve bu beklentilerin karşılanması için yapılan analizler, konulan hedefler, araştırma ve geliştirme projeleri, öğretim elemanlarının uzmanlık konuları ve bu </w:t>
      </w:r>
      <w:proofErr w:type="gramStart"/>
      <w:r w:rsidRPr="001B00D4">
        <w:rPr>
          <w:rFonts w:cs="Times New Roman"/>
          <w:sz w:val="24"/>
          <w:szCs w:val="24"/>
        </w:rPr>
        <w:t>alanda  yapılan</w:t>
      </w:r>
      <w:proofErr w:type="gramEnd"/>
      <w:r w:rsidRPr="001B00D4">
        <w:rPr>
          <w:rFonts w:cs="Times New Roman"/>
          <w:sz w:val="24"/>
          <w:szCs w:val="24"/>
        </w:rPr>
        <w:t xml:space="preserve"> çalışmalar, öğretim kalitesini artırmak için ihtiyaç duyulan kaynaklar ve beklentilerin analizi göz ardı edilmeyecektir.</w:t>
      </w:r>
    </w:p>
    <w:p w14:paraId="3DA9D418" w14:textId="77777777" w:rsidR="00825370" w:rsidRDefault="00825370" w:rsidP="00102C6D">
      <w:pPr>
        <w:numPr>
          <w:ilvl w:val="1"/>
          <w:numId w:val="4"/>
        </w:numPr>
        <w:spacing w:after="100" w:afterAutospacing="1" w:line="360" w:lineRule="auto"/>
        <w:jc w:val="both"/>
        <w:rPr>
          <w:rFonts w:cs="Times New Roman"/>
          <w:sz w:val="24"/>
          <w:szCs w:val="24"/>
        </w:rPr>
      </w:pPr>
      <w:r w:rsidRPr="001B00D4">
        <w:rPr>
          <w:rFonts w:cs="Times New Roman"/>
          <w:sz w:val="24"/>
          <w:szCs w:val="24"/>
        </w:rPr>
        <w:lastRenderedPageBreak/>
        <w:t>İdari birimler için; çalışanın memnuniyeti ve beklentilerinin ölçülmesi, idari birimlerin akademik birimlerin ihtiyaçlarına ne ölçüde cevap verdiği, akademik birimlerin beklentilerinin ölçülmesi ve analizi konularını içerecektir.</w:t>
      </w:r>
    </w:p>
    <w:p w14:paraId="373A5F55" w14:textId="77777777" w:rsidR="00825370" w:rsidRPr="001B00D4" w:rsidRDefault="00825370" w:rsidP="00102C6D">
      <w:pPr>
        <w:numPr>
          <w:ilvl w:val="0"/>
          <w:numId w:val="4"/>
        </w:numPr>
        <w:spacing w:after="100" w:afterAutospacing="1" w:line="360" w:lineRule="auto"/>
        <w:jc w:val="both"/>
        <w:rPr>
          <w:rFonts w:cs="Times New Roman"/>
          <w:sz w:val="24"/>
          <w:szCs w:val="24"/>
        </w:rPr>
      </w:pPr>
      <w:r w:rsidRPr="001B00D4">
        <w:rPr>
          <w:rFonts w:cs="Times New Roman"/>
          <w:sz w:val="24"/>
          <w:szCs w:val="24"/>
        </w:rPr>
        <w:t>İlgili sorumluların insan kaynakları yönetim teknikleri,</w:t>
      </w:r>
    </w:p>
    <w:p w14:paraId="556805B6" w14:textId="77777777" w:rsidR="00825370" w:rsidRPr="001B00D4" w:rsidRDefault="00825370" w:rsidP="00102C6D">
      <w:pPr>
        <w:numPr>
          <w:ilvl w:val="0"/>
          <w:numId w:val="4"/>
        </w:numPr>
        <w:spacing w:after="100" w:afterAutospacing="1" w:line="360" w:lineRule="auto"/>
        <w:jc w:val="both"/>
        <w:rPr>
          <w:rFonts w:cs="Times New Roman"/>
          <w:sz w:val="24"/>
          <w:szCs w:val="24"/>
        </w:rPr>
      </w:pPr>
      <w:r w:rsidRPr="001B00D4">
        <w:rPr>
          <w:rFonts w:cs="Times New Roman"/>
          <w:sz w:val="24"/>
          <w:szCs w:val="24"/>
        </w:rPr>
        <w:t>İlgili sorumluların ve çalışanların idarecilerinden ve Kalite Yönetim Sisteminden beklentileri,</w:t>
      </w:r>
    </w:p>
    <w:p w14:paraId="12AFFC0C" w14:textId="77777777" w:rsidR="00825370" w:rsidRDefault="00825370" w:rsidP="00102C6D">
      <w:pPr>
        <w:numPr>
          <w:ilvl w:val="0"/>
          <w:numId w:val="4"/>
        </w:numPr>
        <w:spacing w:after="100" w:afterAutospacing="1" w:line="360" w:lineRule="auto"/>
        <w:jc w:val="both"/>
        <w:rPr>
          <w:rFonts w:cs="Times New Roman"/>
          <w:sz w:val="24"/>
          <w:szCs w:val="24"/>
        </w:rPr>
      </w:pPr>
      <w:r w:rsidRPr="001B00D4">
        <w:rPr>
          <w:rFonts w:cs="Times New Roman"/>
          <w:sz w:val="24"/>
          <w:szCs w:val="24"/>
        </w:rPr>
        <w:t>İlgili birimin veya bölümün altyapı eksiklikleri ve bunların giderilmesi ile ilgili yaptıkları talepler, çözümlenen veya beklentileri karşılayan tamamlanmış çalışmalar olacaktır.</w:t>
      </w:r>
    </w:p>
    <w:p w14:paraId="78499AB0" w14:textId="77777777" w:rsidR="0005697C" w:rsidRDefault="0005697C" w:rsidP="0005697C">
      <w:pPr>
        <w:spacing w:after="100" w:afterAutospacing="1" w:line="360" w:lineRule="auto"/>
        <w:jc w:val="both"/>
        <w:rPr>
          <w:rFonts w:cs="Times New Roman"/>
          <w:sz w:val="24"/>
          <w:szCs w:val="24"/>
        </w:rPr>
      </w:pPr>
    </w:p>
    <w:p w14:paraId="3AC044BA" w14:textId="77777777" w:rsidR="0005697C" w:rsidRDefault="0005697C" w:rsidP="0005697C">
      <w:pPr>
        <w:spacing w:after="100" w:afterAutospacing="1" w:line="360" w:lineRule="auto"/>
        <w:jc w:val="both"/>
        <w:rPr>
          <w:rFonts w:cs="Times New Roman"/>
          <w:sz w:val="24"/>
          <w:szCs w:val="24"/>
        </w:rPr>
      </w:pPr>
    </w:p>
    <w:p w14:paraId="516AE228" w14:textId="77777777" w:rsidR="0005697C" w:rsidRDefault="0005697C" w:rsidP="0005697C">
      <w:pPr>
        <w:spacing w:after="100" w:afterAutospacing="1" w:line="360" w:lineRule="auto"/>
        <w:jc w:val="both"/>
        <w:rPr>
          <w:rFonts w:cs="Times New Roman"/>
          <w:sz w:val="24"/>
          <w:szCs w:val="24"/>
        </w:rPr>
      </w:pPr>
    </w:p>
    <w:p w14:paraId="0C7302C8" w14:textId="77777777" w:rsidR="0005697C" w:rsidRDefault="0005697C" w:rsidP="0005697C">
      <w:pPr>
        <w:spacing w:after="100" w:afterAutospacing="1" w:line="360" w:lineRule="auto"/>
        <w:jc w:val="both"/>
        <w:rPr>
          <w:rFonts w:cs="Times New Roman"/>
          <w:sz w:val="24"/>
          <w:szCs w:val="24"/>
        </w:rPr>
      </w:pPr>
    </w:p>
    <w:p w14:paraId="333E7BDD" w14:textId="77777777" w:rsidR="0005697C" w:rsidRDefault="0005697C" w:rsidP="0005697C">
      <w:pPr>
        <w:spacing w:after="100" w:afterAutospacing="1" w:line="360" w:lineRule="auto"/>
        <w:jc w:val="both"/>
        <w:rPr>
          <w:rFonts w:cs="Times New Roman"/>
          <w:sz w:val="24"/>
          <w:szCs w:val="24"/>
        </w:rPr>
      </w:pPr>
    </w:p>
    <w:p w14:paraId="7F229284" w14:textId="77777777" w:rsidR="0005697C" w:rsidRDefault="0005697C" w:rsidP="0005697C">
      <w:pPr>
        <w:spacing w:after="100" w:afterAutospacing="1" w:line="360" w:lineRule="auto"/>
        <w:jc w:val="both"/>
        <w:rPr>
          <w:rFonts w:cs="Times New Roman"/>
          <w:sz w:val="24"/>
          <w:szCs w:val="24"/>
        </w:rPr>
      </w:pPr>
    </w:p>
    <w:p w14:paraId="6C5BCBDC" w14:textId="77777777" w:rsidR="0005697C" w:rsidRDefault="0005697C" w:rsidP="0005697C">
      <w:pPr>
        <w:spacing w:after="100" w:afterAutospacing="1" w:line="360" w:lineRule="auto"/>
        <w:jc w:val="both"/>
        <w:rPr>
          <w:rFonts w:cs="Times New Roman"/>
          <w:sz w:val="24"/>
          <w:szCs w:val="24"/>
        </w:rPr>
      </w:pPr>
    </w:p>
    <w:p w14:paraId="18A8A525" w14:textId="77777777" w:rsidR="0005697C" w:rsidRDefault="0005697C" w:rsidP="0005697C">
      <w:pPr>
        <w:spacing w:after="100" w:afterAutospacing="1" w:line="360" w:lineRule="auto"/>
        <w:jc w:val="both"/>
        <w:rPr>
          <w:rFonts w:cs="Times New Roman"/>
          <w:sz w:val="24"/>
          <w:szCs w:val="24"/>
        </w:rPr>
      </w:pPr>
    </w:p>
    <w:p w14:paraId="18D4376A" w14:textId="77777777" w:rsidR="0005697C" w:rsidRDefault="0005697C" w:rsidP="0005697C">
      <w:pPr>
        <w:spacing w:after="100" w:afterAutospacing="1" w:line="360" w:lineRule="auto"/>
        <w:jc w:val="both"/>
        <w:rPr>
          <w:rFonts w:cs="Times New Roman"/>
          <w:sz w:val="24"/>
          <w:szCs w:val="24"/>
        </w:rPr>
      </w:pPr>
    </w:p>
    <w:p w14:paraId="205E8F1D" w14:textId="77777777" w:rsidR="0005697C" w:rsidRDefault="0005697C" w:rsidP="0005697C">
      <w:pPr>
        <w:spacing w:after="100" w:afterAutospacing="1" w:line="360" w:lineRule="auto"/>
        <w:jc w:val="both"/>
        <w:rPr>
          <w:rFonts w:cs="Times New Roman"/>
          <w:sz w:val="24"/>
          <w:szCs w:val="24"/>
        </w:rPr>
      </w:pPr>
    </w:p>
    <w:p w14:paraId="66A50873" w14:textId="77777777" w:rsidR="0005697C" w:rsidRPr="001B00D4" w:rsidRDefault="0005697C" w:rsidP="0005697C">
      <w:pPr>
        <w:spacing w:after="100" w:afterAutospacing="1" w:line="360" w:lineRule="auto"/>
        <w:jc w:val="both"/>
        <w:rPr>
          <w:rFonts w:cs="Times New Roman"/>
          <w:sz w:val="24"/>
          <w:szCs w:val="24"/>
        </w:rPr>
      </w:pPr>
    </w:p>
    <w:p w14:paraId="0465258A" w14:textId="77777777" w:rsidR="00825370" w:rsidRPr="001B00D4" w:rsidRDefault="00825370" w:rsidP="00094CD3">
      <w:pPr>
        <w:pStyle w:val="Balk2"/>
      </w:pPr>
      <w:bookmarkStart w:id="20" w:name="_Toc516435849"/>
      <w:r w:rsidRPr="001B00D4">
        <w:lastRenderedPageBreak/>
        <w:t>4.4 Yönetimin Gözden Geçirme Prosedürü:</w:t>
      </w:r>
      <w:bookmarkEnd w:id="20"/>
    </w:p>
    <w:p w14:paraId="375DD60E" w14:textId="77777777" w:rsidR="00825370" w:rsidRPr="001B00D4" w:rsidRDefault="00825370" w:rsidP="00825370">
      <w:pPr>
        <w:spacing w:before="100" w:beforeAutospacing="1" w:after="100" w:afterAutospacing="1" w:line="360" w:lineRule="auto"/>
        <w:jc w:val="both"/>
        <w:rPr>
          <w:rFonts w:cs="Times New Roman"/>
          <w:b/>
          <w:bCs/>
          <w:sz w:val="24"/>
          <w:szCs w:val="24"/>
        </w:rPr>
      </w:pPr>
      <w:r w:rsidRPr="001B00D4">
        <w:rPr>
          <w:rFonts w:cs="Times New Roman"/>
          <w:b/>
          <w:bCs/>
          <w:sz w:val="24"/>
          <w:szCs w:val="24"/>
        </w:rPr>
        <w:t>Amaç</w:t>
      </w:r>
    </w:p>
    <w:p w14:paraId="295FFD82" w14:textId="64421777" w:rsidR="00371D90" w:rsidRPr="0005697C"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Bu prosedürün amacı, YTÜ Gemi İnşaatı v</w:t>
      </w:r>
      <w:r w:rsidRPr="001B00D4">
        <w:rPr>
          <w:sz w:val="24"/>
          <w:szCs w:val="24"/>
        </w:rPr>
        <w:t>e Denizcilik Fakültesi’nin</w:t>
      </w:r>
      <w:r w:rsidRPr="001B00D4">
        <w:rPr>
          <w:rFonts w:cs="Times New Roman"/>
          <w:sz w:val="24"/>
          <w:szCs w:val="24"/>
        </w:rPr>
        <w:t xml:space="preserve"> Kalite Yönetim Sistemi’nin işlerliğinin; Fakülte Kurulu tarafından değerlendirilmesi ve Kalite Yönetim Sistemi’nin iyileştirilmesi için uygulamada gerekli olan altyapı problemleri ve yakın gelecekteki kalite hedeflerinin belirlenmesidir.</w:t>
      </w:r>
    </w:p>
    <w:p w14:paraId="12071C55" w14:textId="14A8C37B" w:rsidR="00825370" w:rsidRPr="001B00D4" w:rsidRDefault="00825370" w:rsidP="00825370">
      <w:pPr>
        <w:spacing w:before="100" w:beforeAutospacing="1" w:after="100" w:afterAutospacing="1" w:line="360" w:lineRule="auto"/>
        <w:jc w:val="both"/>
        <w:rPr>
          <w:rFonts w:cs="Times New Roman"/>
          <w:b/>
          <w:bCs/>
          <w:sz w:val="24"/>
          <w:szCs w:val="24"/>
        </w:rPr>
      </w:pPr>
      <w:r w:rsidRPr="001B00D4">
        <w:rPr>
          <w:rFonts w:cs="Times New Roman"/>
          <w:b/>
          <w:bCs/>
          <w:sz w:val="24"/>
          <w:szCs w:val="24"/>
        </w:rPr>
        <w:t>Kapsam</w:t>
      </w:r>
    </w:p>
    <w:p w14:paraId="35D6A1FA"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Bu prosedürün kapsamı, YTÜ Gemi İnşaatı v</w:t>
      </w:r>
      <w:r w:rsidRPr="001B00D4">
        <w:rPr>
          <w:sz w:val="24"/>
          <w:szCs w:val="24"/>
        </w:rPr>
        <w:t>e Denizcilik Fakültesi’nin</w:t>
      </w:r>
      <w:r w:rsidRPr="001B00D4">
        <w:rPr>
          <w:rFonts w:cs="Times New Roman"/>
          <w:sz w:val="24"/>
          <w:szCs w:val="24"/>
        </w:rPr>
        <w:t xml:space="preserve"> Uygunsuzluk ve Hata Yönetim Prosedürü, Düzeltici ve Önleyici Faaliyetler Prosedürü, İç Denetim </w:t>
      </w:r>
      <w:proofErr w:type="spellStart"/>
      <w:r w:rsidRPr="001B00D4">
        <w:rPr>
          <w:rFonts w:cs="Times New Roman"/>
          <w:sz w:val="24"/>
          <w:szCs w:val="24"/>
        </w:rPr>
        <w:t>Prosedürü’nde</w:t>
      </w:r>
      <w:proofErr w:type="spellEnd"/>
      <w:r w:rsidRPr="001B00D4">
        <w:rPr>
          <w:rFonts w:cs="Times New Roman"/>
          <w:sz w:val="24"/>
          <w:szCs w:val="24"/>
        </w:rPr>
        <w:t xml:space="preserve"> belirtilen esaslar çerçevesinde yapılan uygulamaların değerlendirilerek, yakın ve uzun vadeli stratejilerin oluşturulmasıdır.</w:t>
      </w:r>
    </w:p>
    <w:p w14:paraId="0610B709"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b/>
          <w:bCs/>
          <w:sz w:val="24"/>
          <w:szCs w:val="24"/>
        </w:rPr>
        <w:t>Sorumluluklar</w:t>
      </w:r>
    </w:p>
    <w:p w14:paraId="4A4A851F"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YTÜ Gemi İnşaatı v</w:t>
      </w:r>
      <w:r w:rsidRPr="001B00D4">
        <w:rPr>
          <w:sz w:val="24"/>
          <w:szCs w:val="24"/>
        </w:rPr>
        <w:t>e Denizcilik Fakültesi</w:t>
      </w:r>
      <w:r w:rsidRPr="001B00D4">
        <w:rPr>
          <w:rFonts w:cs="Times New Roman"/>
          <w:sz w:val="24"/>
          <w:szCs w:val="24"/>
        </w:rPr>
        <w:t xml:space="preserve"> Dekanı ve Kalite Koordinatörü, Kalite Yönetim Sistemi Gözden Geçirme Toplantılarının düzenli aralıklarda yapılmasından sorumlu olacaktır. Bu çerçevede söz konusu aktivite, Fakülte Kurulu toplantılarında ele alınacaktır.</w:t>
      </w:r>
    </w:p>
    <w:p w14:paraId="27E1E096" w14:textId="77777777" w:rsidR="00825370" w:rsidRPr="001B00D4" w:rsidRDefault="00825370" w:rsidP="00825370">
      <w:pPr>
        <w:spacing w:before="100" w:beforeAutospacing="1" w:after="100" w:afterAutospacing="1" w:line="360" w:lineRule="auto"/>
        <w:jc w:val="both"/>
        <w:rPr>
          <w:rFonts w:cs="Times New Roman"/>
          <w:b/>
          <w:bCs/>
          <w:sz w:val="24"/>
          <w:szCs w:val="24"/>
        </w:rPr>
      </w:pPr>
      <w:r w:rsidRPr="001B00D4">
        <w:rPr>
          <w:rFonts w:cs="Times New Roman"/>
          <w:b/>
          <w:bCs/>
          <w:sz w:val="24"/>
          <w:szCs w:val="24"/>
        </w:rPr>
        <w:t>İşlemler</w:t>
      </w:r>
    </w:p>
    <w:p w14:paraId="1F71AAAB" w14:textId="77777777" w:rsidR="00825370" w:rsidRPr="001B00D4" w:rsidRDefault="00825370" w:rsidP="00990A57">
      <w:pPr>
        <w:spacing w:after="120" w:line="360" w:lineRule="auto"/>
        <w:jc w:val="both"/>
        <w:rPr>
          <w:rFonts w:cs="Times New Roman"/>
          <w:sz w:val="24"/>
          <w:szCs w:val="24"/>
        </w:rPr>
      </w:pPr>
      <w:r w:rsidRPr="001B00D4">
        <w:rPr>
          <w:rFonts w:cs="Times New Roman"/>
          <w:sz w:val="24"/>
          <w:szCs w:val="24"/>
        </w:rPr>
        <w:t xml:space="preserve">1) Kalite Koordinatörü, Kalite Yönetim Sistemi Gözden Geçirme Toplantısı öncesinde, Uygunsuzluk ve Hata Yönetim Prosedürü, Düzeltici ve Önleyici Faaliyet Prosedürü, İç Denetim </w:t>
      </w:r>
      <w:proofErr w:type="spellStart"/>
      <w:r w:rsidRPr="001B00D4">
        <w:rPr>
          <w:rFonts w:cs="Times New Roman"/>
          <w:sz w:val="24"/>
          <w:szCs w:val="24"/>
        </w:rPr>
        <w:t>Prosedürü’nde</w:t>
      </w:r>
      <w:proofErr w:type="spellEnd"/>
      <w:r w:rsidRPr="001B00D4">
        <w:rPr>
          <w:rFonts w:cs="Times New Roman"/>
          <w:sz w:val="24"/>
          <w:szCs w:val="24"/>
        </w:rPr>
        <w:t xml:space="preserve"> belirtilen esaslar çerçevesinde yapılan uygulamaların, toplantı sırasında değerlendirilmesi için, mevcut uygulamaları yansıtacak, sunum hazırlayacaktır.</w:t>
      </w:r>
    </w:p>
    <w:p w14:paraId="66AD233B" w14:textId="77777777" w:rsidR="00825370" w:rsidRPr="001B00D4" w:rsidRDefault="00825370" w:rsidP="00990A57">
      <w:pPr>
        <w:spacing w:after="120" w:line="360" w:lineRule="auto"/>
        <w:jc w:val="both"/>
        <w:rPr>
          <w:rFonts w:cs="Times New Roman"/>
          <w:sz w:val="24"/>
          <w:szCs w:val="24"/>
        </w:rPr>
      </w:pPr>
      <w:r w:rsidRPr="001B00D4">
        <w:rPr>
          <w:rFonts w:cs="Times New Roman"/>
          <w:sz w:val="24"/>
          <w:szCs w:val="24"/>
        </w:rPr>
        <w:t>2) Kalite Koordinatörü, Kalite Yönetim Sistemi Gözden Geçirme Toplantısı için gerekli gördüğünde, iç denetçileri de toplantıya katılmaları üzere bilgilendirecektir.</w:t>
      </w:r>
    </w:p>
    <w:p w14:paraId="1B2D88B8"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lastRenderedPageBreak/>
        <w:t>3) YTÜ Gemi İnşaatı v</w:t>
      </w:r>
      <w:r w:rsidRPr="001B00D4">
        <w:rPr>
          <w:sz w:val="24"/>
          <w:szCs w:val="24"/>
        </w:rPr>
        <w:t>e Denizcilik Fakültesi</w:t>
      </w:r>
      <w:r w:rsidRPr="001B00D4">
        <w:rPr>
          <w:rFonts w:cs="Times New Roman"/>
          <w:sz w:val="24"/>
          <w:szCs w:val="24"/>
        </w:rPr>
        <w:t xml:space="preserve"> Dekanı, Fakülte Kurulu üyelerine,  Kalite Yönetim Sistemi Gözden Geçirme Toplantısı’nın yapılacağını en geç iki hafta öncesinde duyuracak, böylece tüm kurul üyelerinden toplantı için hazırlık yapmalarını isteyecektir.</w:t>
      </w:r>
    </w:p>
    <w:p w14:paraId="3CE2BF1B"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4) YTÜ Gemi İnşaatı v</w:t>
      </w:r>
      <w:r w:rsidRPr="001B00D4">
        <w:rPr>
          <w:sz w:val="24"/>
          <w:szCs w:val="24"/>
        </w:rPr>
        <w:t>e Denizcilik Fakültesi Dekanı</w:t>
      </w:r>
      <w:r w:rsidRPr="001B00D4">
        <w:rPr>
          <w:rFonts w:cs="Times New Roman"/>
          <w:sz w:val="24"/>
          <w:szCs w:val="24"/>
        </w:rPr>
        <w:t>, Dekan Yardımcısı ve tüm Bölüm Başkanları kendi birimleri ile ilgili strateji planlarını, toplantı öncesinde Fakülteye sunmalarını isteyecektir. Böylece tüm birimlerin gelecek hedef planlama beklentileri de Kalite Yönetim Sistemi Gözden Geçirme Toplantısı’nda değerlendirilecek ve gerekli görüldüğünde ilgili iyileştirmeler yapılacaktır.</w:t>
      </w:r>
    </w:p>
    <w:p w14:paraId="61CA347D"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5) YTÜ Gemi İnşaatı v</w:t>
      </w:r>
      <w:r w:rsidRPr="001B00D4">
        <w:rPr>
          <w:sz w:val="24"/>
          <w:szCs w:val="24"/>
        </w:rPr>
        <w:t>e Denizcilik Fakültesi Dekanı</w:t>
      </w:r>
      <w:r w:rsidRPr="001B00D4">
        <w:rPr>
          <w:rFonts w:cs="Times New Roman"/>
          <w:sz w:val="24"/>
          <w:szCs w:val="24"/>
        </w:rPr>
        <w:t>, Kalite Yönetim Sistemi Gözden Geçirme Toplantılarının en az yılda bir defa yapılması sağlayacaktır. YTÜ Gemi İnşaatı v</w:t>
      </w:r>
      <w:r w:rsidRPr="001B00D4">
        <w:rPr>
          <w:sz w:val="24"/>
          <w:szCs w:val="24"/>
        </w:rPr>
        <w:t>e Denizcilik Fakültesi De</w:t>
      </w:r>
      <w:r w:rsidRPr="001B00D4">
        <w:rPr>
          <w:rFonts w:cs="Times New Roman"/>
          <w:sz w:val="24"/>
          <w:szCs w:val="24"/>
        </w:rPr>
        <w:t>kanı, gerekli gördüğünde veya Kalite Koordinatörü tarafından talep edildiğinde, Kalite Yönetim Sistemi Gözden Geçirme Toplantılarını düzenlemekle sorumlu olacaktır.</w:t>
      </w:r>
    </w:p>
    <w:p w14:paraId="254C9CC4"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 xml:space="preserve">6) Kalite Yönetim Sistemi Gözden Geçirme Toplantısı, madde 1’de belirtilen hususlar çerçevesinde, Kalite </w:t>
      </w:r>
      <w:proofErr w:type="spellStart"/>
      <w:r w:rsidRPr="001B00D4">
        <w:rPr>
          <w:rFonts w:cs="Times New Roman"/>
          <w:sz w:val="24"/>
          <w:szCs w:val="24"/>
        </w:rPr>
        <w:t>Koordinatörü’nün</w:t>
      </w:r>
      <w:proofErr w:type="spellEnd"/>
      <w:r w:rsidRPr="001B00D4">
        <w:rPr>
          <w:rFonts w:cs="Times New Roman"/>
          <w:sz w:val="24"/>
          <w:szCs w:val="24"/>
        </w:rPr>
        <w:t xml:space="preserve"> yönetim sisteminin mevcut işlerliği sunumu ile başlayacaktır.</w:t>
      </w:r>
    </w:p>
    <w:p w14:paraId="0726E0A0"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 xml:space="preserve">7) Yönetim sisteminin mevcut işlerliği sunumunun tamamlanmasının ardından, Fakülte Kurulu üyeleri, planlanan kalite hedeflerine ne derece yaklaşıldığı, hangi oranda başarıların sağlandığını ve mevcut Bölüm yönetim sisteminin </w:t>
      </w:r>
      <w:proofErr w:type="gramStart"/>
      <w:r w:rsidRPr="001B00D4">
        <w:rPr>
          <w:rFonts w:cs="Times New Roman"/>
          <w:sz w:val="24"/>
          <w:szCs w:val="24"/>
        </w:rPr>
        <w:t>verimliliğini  değerlendirileceklerdir</w:t>
      </w:r>
      <w:proofErr w:type="gramEnd"/>
      <w:r w:rsidRPr="001B00D4">
        <w:rPr>
          <w:rFonts w:cs="Times New Roman"/>
          <w:sz w:val="24"/>
          <w:szCs w:val="24"/>
        </w:rPr>
        <w:t>.</w:t>
      </w:r>
    </w:p>
    <w:p w14:paraId="7984104C"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8) Kalite Yönetim Sistemi Gözden Geçirme Toplantısı’nda, öncelikle söz konusu yıl veya dönem içerisinde Fakültede meydana gelen uygunsuzluklar ve bu uygunsuzluklarla ilgili yapılan düzeltici ve önleyici faaliyet çalışmaları, bu çalışmalarda kullanılan yöntem ve yaklaşımlar değerlendirilecektir.</w:t>
      </w:r>
    </w:p>
    <w:p w14:paraId="5A7219F6"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9) Madde 8’de bahsedilen hususların değerlendirilmesinden sonra, söz konusu yıl veya dönem içerisinde yapılan iç denetimler ve iç denetimlerde bulunan uygunsuzluklar ve bu uygunsuzluklarla ilgili yapılan düzeltici ve önleyici faaliyet çalışmaları değerlendirilecektir.</w:t>
      </w:r>
    </w:p>
    <w:p w14:paraId="665AD100"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lastRenderedPageBreak/>
        <w:t>10) Madde 9’da bahsedilen hususların değerlendirilmesinden sonra, söz konusu yıl veya dönem içerisinde yapılan denetimler ve bu denetimlerde bulunan uygunsuzluklar ile bu uygunsuzluklarla ilgili yapılan düzeltici ve önleyici faaliyet çalışmaları değerlendirilecektir.</w:t>
      </w:r>
    </w:p>
    <w:p w14:paraId="4510D6A6"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 xml:space="preserve">11) Madde 8, 9 ve 10’un tamamlanması sonrasında, Fakülte Dekanı, Dekan Yardımcısı ve tüm Bölüm Başkanları’nın kendi birimleri için hazırlamış oldukları strateji planlarının değerlendirilmesi yapılacaktır. </w:t>
      </w:r>
    </w:p>
    <w:p w14:paraId="32077C7E"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12) Yapılan tüm değerlendirmeler ve elde edilen bulgular Kalite Yönetim Sistemi Koordinatörü tarafından özetlendikten ve tutanak altına alındıktan sonra, ilgili iyileştirme veya çözüm önerileri tartışılacaktır.</w:t>
      </w:r>
    </w:p>
    <w:p w14:paraId="643FAD9C"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 xml:space="preserve">13) Madde 12’de belirtilen çözüm önerileri veya yapılacak iyileştirme çalışmaları, Kalite Koordinatörü tarafından özetlendikten ve tutanak altına alındıktan sonra, üzerinde görüş birliği sağlanan hususlar, buna bağlı yeni dönem veya yıl için yapılacak planlamalar karara bağlanacaktır. </w:t>
      </w:r>
    </w:p>
    <w:p w14:paraId="79F43094"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 xml:space="preserve">14) Bir sonraki dönem veya yıl içinde yapılacak, Kalite Yönetim Sistemi Gözden Geçirme Toplantısı’nda, madde </w:t>
      </w:r>
      <w:proofErr w:type="gramStart"/>
      <w:r w:rsidRPr="001B00D4">
        <w:rPr>
          <w:rFonts w:cs="Times New Roman"/>
          <w:sz w:val="24"/>
          <w:szCs w:val="24"/>
        </w:rPr>
        <w:t>13’de</w:t>
      </w:r>
      <w:proofErr w:type="gramEnd"/>
      <w:r w:rsidRPr="001B00D4">
        <w:rPr>
          <w:rFonts w:cs="Times New Roman"/>
          <w:sz w:val="24"/>
          <w:szCs w:val="24"/>
        </w:rPr>
        <w:t xml:space="preserve"> yapılan planlamaların uygulamadaki verimliliğinin ele alınacağı ve gözden geçirileceği toplantı tutanağında, Kalite Koordinatörü tarafından belirtilecektir. </w:t>
      </w:r>
    </w:p>
    <w:p w14:paraId="5EDCF228" w14:textId="77777777" w:rsidR="00371D90" w:rsidRDefault="00371D90">
      <w:pPr>
        <w:rPr>
          <w:rFonts w:cs="Times New Roman"/>
          <w:sz w:val="24"/>
          <w:szCs w:val="24"/>
        </w:rPr>
      </w:pPr>
      <w:r>
        <w:rPr>
          <w:rFonts w:cs="Times New Roman"/>
          <w:sz w:val="24"/>
          <w:szCs w:val="24"/>
        </w:rPr>
        <w:br w:type="page"/>
      </w:r>
    </w:p>
    <w:p w14:paraId="09551376" w14:textId="628D2410" w:rsidR="00825370" w:rsidRPr="00371D90" w:rsidRDefault="00825370" w:rsidP="00371D90">
      <w:pPr>
        <w:pStyle w:val="Balk2"/>
        <w:rPr>
          <w:rFonts w:cs="Times New Roman"/>
          <w:szCs w:val="24"/>
        </w:rPr>
      </w:pPr>
      <w:bookmarkStart w:id="21" w:name="_Toc516435850"/>
      <w:r w:rsidRPr="001B00D4">
        <w:lastRenderedPageBreak/>
        <w:t>4.5 Fakülte Sekreterliği Prosedür ve İşlemleri</w:t>
      </w:r>
      <w:bookmarkEnd w:id="21"/>
    </w:p>
    <w:p w14:paraId="1FD84393" w14:textId="77777777" w:rsidR="00825370" w:rsidRPr="001B00D4" w:rsidRDefault="00825370" w:rsidP="00825370">
      <w:pPr>
        <w:spacing w:before="100" w:beforeAutospacing="1" w:after="100" w:afterAutospacing="1" w:line="360" w:lineRule="auto"/>
        <w:jc w:val="both"/>
        <w:rPr>
          <w:rFonts w:cs="Times New Roman"/>
          <w:b/>
          <w:bCs/>
          <w:sz w:val="24"/>
          <w:szCs w:val="24"/>
        </w:rPr>
      </w:pPr>
      <w:r w:rsidRPr="001B00D4">
        <w:rPr>
          <w:rFonts w:cs="Times New Roman"/>
          <w:b/>
          <w:bCs/>
          <w:sz w:val="24"/>
          <w:szCs w:val="24"/>
        </w:rPr>
        <w:t>Amaç</w:t>
      </w:r>
    </w:p>
    <w:p w14:paraId="46A53099"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Fakülte Sekreteri’nin koordinasyonunu ve iletişimini sağlamak, fakülte dışı kurum kuruluş ve şahısların görüşmelerini sağlamak verilen notları eksiksiz ve zamanında ilgiliye ya da ilgililere ulaştırmak.</w:t>
      </w:r>
    </w:p>
    <w:p w14:paraId="4A464163" w14:textId="77777777" w:rsidR="00825370" w:rsidRPr="001B00D4" w:rsidRDefault="00825370" w:rsidP="00825370">
      <w:pPr>
        <w:spacing w:before="100" w:beforeAutospacing="1" w:after="100" w:afterAutospacing="1" w:line="360" w:lineRule="auto"/>
        <w:jc w:val="both"/>
        <w:rPr>
          <w:rFonts w:cs="Times New Roman"/>
          <w:b/>
          <w:bCs/>
          <w:sz w:val="24"/>
          <w:szCs w:val="24"/>
        </w:rPr>
      </w:pPr>
      <w:r w:rsidRPr="001B00D4">
        <w:rPr>
          <w:rFonts w:cs="Times New Roman"/>
          <w:b/>
          <w:bCs/>
          <w:sz w:val="24"/>
          <w:szCs w:val="24"/>
        </w:rPr>
        <w:t>Kapsam</w:t>
      </w:r>
    </w:p>
    <w:p w14:paraId="04474AB6"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Bu prosedür; fakülte dışından gelen ve fakülteyi ilgilendiren konuları kapsamaktadır.</w:t>
      </w:r>
    </w:p>
    <w:p w14:paraId="3E09D021" w14:textId="77777777" w:rsidR="00825370" w:rsidRPr="001B00D4" w:rsidRDefault="00825370" w:rsidP="00825370">
      <w:pPr>
        <w:spacing w:before="100" w:beforeAutospacing="1" w:after="100" w:afterAutospacing="1" w:line="360" w:lineRule="auto"/>
        <w:jc w:val="both"/>
        <w:rPr>
          <w:rFonts w:cs="Times New Roman"/>
          <w:b/>
          <w:bCs/>
          <w:sz w:val="24"/>
          <w:szCs w:val="24"/>
        </w:rPr>
      </w:pPr>
      <w:r w:rsidRPr="001B00D4">
        <w:rPr>
          <w:rFonts w:cs="Times New Roman"/>
          <w:b/>
          <w:bCs/>
          <w:sz w:val="24"/>
          <w:szCs w:val="24"/>
        </w:rPr>
        <w:t>Referanslar</w:t>
      </w:r>
    </w:p>
    <w:p w14:paraId="19825BAE"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T.C.</w:t>
      </w:r>
      <w:r w:rsidR="00D26800">
        <w:rPr>
          <w:rFonts w:cs="Times New Roman"/>
          <w:sz w:val="24"/>
          <w:szCs w:val="24"/>
        </w:rPr>
        <w:t xml:space="preserve"> </w:t>
      </w:r>
      <w:r w:rsidRPr="001B00D4">
        <w:rPr>
          <w:rFonts w:cs="Times New Roman"/>
          <w:sz w:val="24"/>
          <w:szCs w:val="24"/>
        </w:rPr>
        <w:t>Kanunları</w:t>
      </w:r>
    </w:p>
    <w:p w14:paraId="3903E5F2"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Kanun Hükmünde Kararnameler</w:t>
      </w:r>
    </w:p>
    <w:p w14:paraId="6599568B" w14:textId="77777777" w:rsidR="00825370" w:rsidRPr="001B00D4" w:rsidRDefault="00825370" w:rsidP="00825370">
      <w:pPr>
        <w:spacing w:before="100" w:beforeAutospacing="1" w:after="100" w:afterAutospacing="1" w:line="360" w:lineRule="auto"/>
        <w:jc w:val="both"/>
        <w:rPr>
          <w:rFonts w:cs="Times New Roman"/>
          <w:sz w:val="24"/>
          <w:szCs w:val="24"/>
        </w:rPr>
      </w:pPr>
      <w:proofErr w:type="gramStart"/>
      <w:r w:rsidRPr="001B00D4">
        <w:rPr>
          <w:rFonts w:cs="Times New Roman"/>
          <w:sz w:val="24"/>
          <w:szCs w:val="24"/>
        </w:rPr>
        <w:t>Resmi</w:t>
      </w:r>
      <w:proofErr w:type="gramEnd"/>
      <w:r w:rsidRPr="001B00D4">
        <w:rPr>
          <w:rFonts w:cs="Times New Roman"/>
          <w:sz w:val="24"/>
          <w:szCs w:val="24"/>
        </w:rPr>
        <w:t xml:space="preserve"> Gazeteler</w:t>
      </w:r>
    </w:p>
    <w:p w14:paraId="469A0656" w14:textId="77777777" w:rsidR="00825370" w:rsidRPr="001B00D4" w:rsidRDefault="00825370" w:rsidP="00825370">
      <w:pPr>
        <w:spacing w:before="100" w:beforeAutospacing="1" w:after="100" w:afterAutospacing="1" w:line="360" w:lineRule="auto"/>
        <w:jc w:val="both"/>
        <w:rPr>
          <w:rFonts w:cs="Times New Roman"/>
          <w:b/>
          <w:bCs/>
          <w:sz w:val="24"/>
          <w:szCs w:val="24"/>
        </w:rPr>
      </w:pPr>
      <w:r w:rsidRPr="001B00D4">
        <w:rPr>
          <w:rFonts w:cs="Times New Roman"/>
          <w:sz w:val="24"/>
          <w:szCs w:val="24"/>
        </w:rPr>
        <w:t>Yönetmelikler</w:t>
      </w:r>
    </w:p>
    <w:p w14:paraId="1DF1E40A" w14:textId="77777777" w:rsidR="00825370" w:rsidRPr="001B00D4" w:rsidRDefault="00825370" w:rsidP="00825370">
      <w:pPr>
        <w:spacing w:before="100" w:beforeAutospacing="1" w:after="100" w:afterAutospacing="1" w:line="360" w:lineRule="auto"/>
        <w:jc w:val="both"/>
        <w:rPr>
          <w:rFonts w:cs="Times New Roman"/>
          <w:b/>
          <w:bCs/>
          <w:sz w:val="24"/>
          <w:szCs w:val="24"/>
        </w:rPr>
      </w:pPr>
      <w:r w:rsidRPr="001B00D4">
        <w:rPr>
          <w:rFonts w:cs="Times New Roman"/>
          <w:b/>
          <w:bCs/>
          <w:sz w:val="24"/>
          <w:szCs w:val="24"/>
        </w:rPr>
        <w:t>Sorumluluklar</w:t>
      </w:r>
    </w:p>
    <w:p w14:paraId="63C62275"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Fakülte Sekreteri : Tüm İşleyişi koordine eder ve uygulamayı denetler.</w:t>
      </w:r>
    </w:p>
    <w:p w14:paraId="4324BFA4"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Fakülte Sekreterliği : Yapılan işlemlere destek olur.</w:t>
      </w:r>
    </w:p>
    <w:p w14:paraId="73D8C7F3" w14:textId="77777777" w:rsidR="00825370" w:rsidRPr="001B00D4" w:rsidRDefault="00825370" w:rsidP="00825370">
      <w:pPr>
        <w:spacing w:before="100" w:beforeAutospacing="1" w:after="100" w:afterAutospacing="1" w:line="360" w:lineRule="auto"/>
        <w:jc w:val="both"/>
        <w:rPr>
          <w:rFonts w:cs="Times New Roman"/>
          <w:b/>
          <w:bCs/>
          <w:sz w:val="24"/>
          <w:szCs w:val="24"/>
        </w:rPr>
      </w:pPr>
      <w:r w:rsidRPr="001B00D4">
        <w:rPr>
          <w:rFonts w:cs="Times New Roman"/>
          <w:b/>
          <w:bCs/>
          <w:sz w:val="24"/>
          <w:szCs w:val="24"/>
        </w:rPr>
        <w:br w:type="page"/>
      </w:r>
      <w:r w:rsidRPr="001B00D4">
        <w:rPr>
          <w:rFonts w:cs="Times New Roman"/>
          <w:b/>
          <w:bCs/>
          <w:sz w:val="24"/>
          <w:szCs w:val="24"/>
        </w:rPr>
        <w:lastRenderedPageBreak/>
        <w:t>İşlemler</w:t>
      </w:r>
    </w:p>
    <w:p w14:paraId="5E7B9928" w14:textId="77777777" w:rsidR="00825370" w:rsidRPr="00C346E0" w:rsidRDefault="00825370" w:rsidP="00C346E0">
      <w:pPr>
        <w:pStyle w:val="GvdeMetniGirintisi"/>
        <w:spacing w:before="100" w:beforeAutospacing="1" w:after="100" w:afterAutospacing="1" w:line="360" w:lineRule="auto"/>
        <w:ind w:left="0"/>
        <w:rPr>
          <w:rFonts w:cs="Times New Roman"/>
          <w:sz w:val="24"/>
          <w:szCs w:val="24"/>
        </w:rPr>
      </w:pPr>
      <w:r w:rsidRPr="00C346E0">
        <w:rPr>
          <w:rFonts w:cs="Times New Roman"/>
          <w:sz w:val="24"/>
          <w:szCs w:val="24"/>
        </w:rPr>
        <w:t>1) Fakülteye gelen ve giden evrakların yerlerine ulaşabilmesi için kayıtlarının düzenli olarak tutulması,</w:t>
      </w:r>
    </w:p>
    <w:p w14:paraId="46AF7251" w14:textId="77777777" w:rsidR="00825370" w:rsidRPr="001B00D4" w:rsidRDefault="00825370" w:rsidP="00825370">
      <w:pPr>
        <w:pStyle w:val="GvdeMetniGirintisi"/>
        <w:spacing w:before="100" w:beforeAutospacing="1" w:after="100" w:afterAutospacing="1" w:line="360" w:lineRule="auto"/>
        <w:ind w:left="0"/>
        <w:rPr>
          <w:rFonts w:cs="Times New Roman"/>
          <w:sz w:val="24"/>
          <w:szCs w:val="24"/>
        </w:rPr>
      </w:pPr>
      <w:r w:rsidRPr="001B00D4">
        <w:rPr>
          <w:rFonts w:cs="Times New Roman"/>
          <w:sz w:val="24"/>
          <w:szCs w:val="24"/>
        </w:rPr>
        <w:t>2)</w:t>
      </w:r>
      <w:r w:rsidRPr="001B00D4">
        <w:rPr>
          <w:rFonts w:cs="Times New Roman"/>
          <w:b/>
          <w:bCs/>
          <w:sz w:val="24"/>
          <w:szCs w:val="24"/>
        </w:rPr>
        <w:t xml:space="preserve"> </w:t>
      </w:r>
      <w:r w:rsidRPr="001B00D4">
        <w:rPr>
          <w:rFonts w:cs="Times New Roman"/>
          <w:sz w:val="24"/>
          <w:szCs w:val="24"/>
        </w:rPr>
        <w:t>Fakülte Kurulu</w:t>
      </w:r>
      <w:r w:rsidRPr="001B00D4">
        <w:rPr>
          <w:rFonts w:cs="Times New Roman"/>
          <w:b/>
          <w:bCs/>
          <w:sz w:val="24"/>
          <w:szCs w:val="24"/>
        </w:rPr>
        <w:t xml:space="preserve"> </w:t>
      </w:r>
      <w:r w:rsidRPr="001B00D4">
        <w:rPr>
          <w:rFonts w:cs="Times New Roman"/>
          <w:sz w:val="24"/>
          <w:szCs w:val="24"/>
        </w:rPr>
        <w:t>Toplantısı gündeminin yazılması ve üyelere iletilmesi. Toplantı sonrasında alınan kararların düzenli bir şekilde yazılması ve ilgili kişilere/ birimlere ulaştırılması,</w:t>
      </w:r>
    </w:p>
    <w:p w14:paraId="53C15EA6" w14:textId="77777777" w:rsidR="00825370" w:rsidRPr="001B00D4" w:rsidRDefault="00825370" w:rsidP="00825370">
      <w:pPr>
        <w:pStyle w:val="GvdeMetniGirintisi"/>
        <w:spacing w:before="100" w:beforeAutospacing="1" w:after="100" w:afterAutospacing="1" w:line="360" w:lineRule="auto"/>
        <w:ind w:left="0"/>
        <w:rPr>
          <w:rFonts w:cs="Times New Roman"/>
          <w:sz w:val="24"/>
          <w:szCs w:val="24"/>
        </w:rPr>
      </w:pPr>
      <w:r w:rsidRPr="001B00D4">
        <w:rPr>
          <w:rFonts w:cs="Times New Roman"/>
          <w:sz w:val="24"/>
          <w:szCs w:val="24"/>
        </w:rPr>
        <w:t>3) Fakültenin diğer birimlerle olan iletişiminin sağlanması,</w:t>
      </w:r>
    </w:p>
    <w:p w14:paraId="3C58DC3F" w14:textId="77777777" w:rsidR="00825370" w:rsidRPr="001B00D4" w:rsidRDefault="00825370" w:rsidP="00825370">
      <w:pPr>
        <w:pStyle w:val="GvdeMetniGirintisi"/>
        <w:spacing w:before="100" w:beforeAutospacing="1" w:after="100" w:afterAutospacing="1" w:line="360" w:lineRule="auto"/>
        <w:ind w:left="0"/>
        <w:rPr>
          <w:rFonts w:cs="Times New Roman"/>
          <w:sz w:val="24"/>
          <w:szCs w:val="24"/>
        </w:rPr>
      </w:pPr>
      <w:r w:rsidRPr="001B00D4">
        <w:rPr>
          <w:rFonts w:cs="Times New Roman"/>
          <w:sz w:val="24"/>
          <w:szCs w:val="24"/>
        </w:rPr>
        <w:t>4) Fakültenin diğer birimlerle olan yazışmalarının yapılması.</w:t>
      </w:r>
    </w:p>
    <w:p w14:paraId="380643D7" w14:textId="19B3A9B4" w:rsidR="00825370" w:rsidRPr="001B00D4" w:rsidRDefault="00825370" w:rsidP="00094CD3">
      <w:pPr>
        <w:pStyle w:val="Balk2"/>
      </w:pPr>
      <w:r w:rsidRPr="001B00D4">
        <w:br w:type="page"/>
      </w:r>
      <w:bookmarkStart w:id="22" w:name="_Toc516435851"/>
      <w:r w:rsidRPr="001B00D4">
        <w:lastRenderedPageBreak/>
        <w:t xml:space="preserve">4.6 </w:t>
      </w:r>
      <w:r w:rsidR="00B97236" w:rsidRPr="00B97236">
        <w:t xml:space="preserve">Staj Uygulama Esasları </w:t>
      </w:r>
      <w:r w:rsidR="00D26800">
        <w:t>(</w:t>
      </w:r>
      <w:r w:rsidR="00D26800" w:rsidRPr="00F76961">
        <w:t xml:space="preserve">Gemi </w:t>
      </w:r>
      <w:proofErr w:type="gramStart"/>
      <w:r w:rsidR="00D26800">
        <w:t>İnşaatı  ve</w:t>
      </w:r>
      <w:proofErr w:type="gramEnd"/>
      <w:r w:rsidR="00D26800">
        <w:t xml:space="preserve">  Gemi </w:t>
      </w:r>
      <w:r w:rsidR="00D26800" w:rsidRPr="00F76961">
        <w:t>Makineleri</w:t>
      </w:r>
      <w:r w:rsidR="00D26800">
        <w:t xml:space="preserve"> </w:t>
      </w:r>
      <w:r w:rsidR="00D26800" w:rsidRPr="00F76961">
        <w:t>Mühendisliği</w:t>
      </w:r>
      <w:r w:rsidR="00D26800">
        <w:t xml:space="preserve"> Bölümü</w:t>
      </w:r>
      <w:r w:rsidR="00D26800" w:rsidRPr="00F76961">
        <w:t>)</w:t>
      </w:r>
      <w:bookmarkEnd w:id="22"/>
    </w:p>
    <w:p w14:paraId="6365589C" w14:textId="77777777" w:rsidR="00825370" w:rsidRPr="001B00D4" w:rsidRDefault="00825370" w:rsidP="00825370">
      <w:pPr>
        <w:spacing w:before="100" w:beforeAutospacing="1" w:after="100" w:afterAutospacing="1" w:line="360" w:lineRule="auto"/>
        <w:jc w:val="both"/>
        <w:rPr>
          <w:rFonts w:cs="Times New Roman"/>
          <w:b/>
          <w:sz w:val="24"/>
          <w:szCs w:val="24"/>
        </w:rPr>
      </w:pPr>
      <w:r w:rsidRPr="001B00D4">
        <w:rPr>
          <w:rFonts w:cs="Times New Roman"/>
          <w:b/>
          <w:sz w:val="24"/>
          <w:szCs w:val="24"/>
        </w:rPr>
        <w:t>Amaç</w:t>
      </w:r>
    </w:p>
    <w:p w14:paraId="420539C7" w14:textId="77777777" w:rsidR="00825370" w:rsidRPr="001B00D4" w:rsidRDefault="00825370" w:rsidP="00825370">
      <w:pPr>
        <w:pStyle w:val="Normal12nk"/>
        <w:spacing w:line="360" w:lineRule="auto"/>
      </w:pPr>
      <w:r w:rsidRPr="001B00D4">
        <w:t>Gemi İnşaatı ve Gemi Makineleri</w:t>
      </w:r>
      <w:r w:rsidRPr="001B00D4">
        <w:rPr>
          <w:bCs/>
        </w:rPr>
        <w:t xml:space="preserve"> Mühendisliği </w:t>
      </w:r>
      <w:r w:rsidRPr="001B00D4">
        <w:t>lisans öğrencilerinin Bölüm tarafından belirtilen pratik uygulamalarını içermektedir. Stajlar, öğrencilerin meslekleri hakkında fikir sahibi olmalarını, deneyim kazanmalarını, sanayi ile ilişkiye girmelerini ve okulda edindikleri bilgilerin pratiğe dönüştürülmesini sağlamayı amaçlamaktadır.</w:t>
      </w:r>
    </w:p>
    <w:p w14:paraId="5D8670B7" w14:textId="77777777" w:rsidR="00825370" w:rsidRPr="001B00D4" w:rsidRDefault="00825370" w:rsidP="00825370">
      <w:pPr>
        <w:spacing w:before="100" w:beforeAutospacing="1" w:after="100" w:afterAutospacing="1" w:line="360" w:lineRule="auto"/>
        <w:jc w:val="both"/>
        <w:rPr>
          <w:rFonts w:cs="Times New Roman"/>
          <w:b/>
          <w:sz w:val="24"/>
          <w:szCs w:val="24"/>
        </w:rPr>
      </w:pPr>
      <w:r w:rsidRPr="001B00D4">
        <w:rPr>
          <w:rFonts w:cs="Times New Roman"/>
          <w:b/>
          <w:sz w:val="24"/>
          <w:szCs w:val="24"/>
        </w:rPr>
        <w:t>Kapsam</w:t>
      </w:r>
    </w:p>
    <w:p w14:paraId="099F0C21" w14:textId="77777777" w:rsidR="00825370" w:rsidRPr="001B00D4" w:rsidRDefault="00825370" w:rsidP="00825370">
      <w:pPr>
        <w:spacing w:before="100" w:beforeAutospacing="1" w:after="100" w:afterAutospacing="1" w:line="276" w:lineRule="auto"/>
        <w:rPr>
          <w:rStyle w:val="Gl"/>
          <w:rFonts w:cs="Times New Roman"/>
          <w:bCs w:val="0"/>
          <w:sz w:val="24"/>
          <w:szCs w:val="24"/>
        </w:rPr>
      </w:pPr>
      <w:r w:rsidRPr="001B00D4">
        <w:rPr>
          <w:rStyle w:val="Gl"/>
          <w:rFonts w:cs="Times New Roman"/>
          <w:sz w:val="24"/>
          <w:szCs w:val="24"/>
        </w:rPr>
        <w:t xml:space="preserve">1. Atölye Stajı </w:t>
      </w:r>
    </w:p>
    <w:p w14:paraId="35A0F3D4" w14:textId="77777777" w:rsidR="00825370" w:rsidRPr="00574194" w:rsidRDefault="00825370" w:rsidP="00825370">
      <w:pPr>
        <w:spacing w:line="360" w:lineRule="auto"/>
        <w:jc w:val="both"/>
        <w:rPr>
          <w:sz w:val="24"/>
          <w:szCs w:val="24"/>
        </w:rPr>
      </w:pPr>
      <w:r w:rsidRPr="001B00D4">
        <w:rPr>
          <w:sz w:val="24"/>
          <w:szCs w:val="24"/>
        </w:rPr>
        <w:t xml:space="preserve">Bu stajda öğrencinin imalat faaliyetlerinde talaşsız, talaşlı ve kaynak uygulamalarını tanımaları, İş Sağlığı ve Güvenliği uygulamaları dahil olmak üzere kendilerinin yapacakları uygulamalarla bu konularda tecrübe kazanmaları amaçlanmıştır. Staj yapılan işyerinde Gemi, Makine, Metalürji, Malzeme, Mekatronik veya benzeri mühendislik alanlarından en az bir </w:t>
      </w:r>
      <w:r w:rsidRPr="00574194">
        <w:rPr>
          <w:sz w:val="24"/>
          <w:szCs w:val="24"/>
        </w:rPr>
        <w:t>mühendis bulunmalıdır.</w:t>
      </w:r>
    </w:p>
    <w:p w14:paraId="7AB6DB70" w14:textId="77777777" w:rsidR="00825370" w:rsidRPr="001B00D4" w:rsidRDefault="00825370" w:rsidP="00825370">
      <w:pPr>
        <w:spacing w:line="360" w:lineRule="auto"/>
        <w:jc w:val="both"/>
        <w:rPr>
          <w:sz w:val="24"/>
          <w:szCs w:val="24"/>
        </w:rPr>
      </w:pPr>
      <w:r w:rsidRPr="00574194">
        <w:rPr>
          <w:sz w:val="24"/>
          <w:szCs w:val="24"/>
        </w:rPr>
        <w:t>Atölye stajı üç ayrı faaliyeti içermektedir.</w:t>
      </w:r>
      <w:r w:rsidRPr="001B00D4">
        <w:rPr>
          <w:sz w:val="24"/>
          <w:szCs w:val="24"/>
        </w:rPr>
        <w:t xml:space="preserve"> 1-Talaşsız imalat; ölçülendirme, markalama, haddeleme, boru imalatı, pres, kesme, bükme, çekme gibi sıcak veya soğuk şekillendirme yöntemleri </w:t>
      </w:r>
      <w:proofErr w:type="gramStart"/>
      <w:r w:rsidRPr="001B00D4">
        <w:rPr>
          <w:sz w:val="24"/>
          <w:szCs w:val="24"/>
        </w:rPr>
        <w:t>ile birlikte</w:t>
      </w:r>
      <w:proofErr w:type="gramEnd"/>
      <w:r w:rsidRPr="001B00D4">
        <w:rPr>
          <w:sz w:val="24"/>
          <w:szCs w:val="24"/>
        </w:rPr>
        <w:t xml:space="preserve"> kalite kontrol faaliyeti işyerinde bulunan uygulamalar çerçevesinde incelenir. 2-Talaşlı imalat; torna, freze, planya, taşlama ve/veya CNC tipi tezgahlarda yürütülen işleri ve kalite kontrolü kapsar. 3-Kaynaklı imalat; kaynak yöntemlerinden özellikle gemi inşaatında yaygın kullanılan örtülü çubuk elektrotla elektrik ark kaynağı, özlü telle </w:t>
      </w:r>
      <w:proofErr w:type="spellStart"/>
      <w:r w:rsidRPr="001B00D4">
        <w:rPr>
          <w:sz w:val="24"/>
          <w:szCs w:val="24"/>
        </w:rPr>
        <w:t>gazaltı</w:t>
      </w:r>
      <w:proofErr w:type="spellEnd"/>
      <w:r w:rsidRPr="001B00D4">
        <w:rPr>
          <w:sz w:val="24"/>
          <w:szCs w:val="24"/>
        </w:rPr>
        <w:t xml:space="preserve"> ark kaynağı, masif telle </w:t>
      </w:r>
      <w:proofErr w:type="spellStart"/>
      <w:r w:rsidRPr="001B00D4">
        <w:rPr>
          <w:sz w:val="24"/>
          <w:szCs w:val="24"/>
        </w:rPr>
        <w:t>gazaltı</w:t>
      </w:r>
      <w:proofErr w:type="spellEnd"/>
      <w:r w:rsidRPr="001B00D4">
        <w:rPr>
          <w:sz w:val="24"/>
          <w:szCs w:val="24"/>
        </w:rPr>
        <w:t xml:space="preserve"> ark kaynağı, </w:t>
      </w:r>
      <w:proofErr w:type="spellStart"/>
      <w:r w:rsidRPr="001B00D4">
        <w:rPr>
          <w:sz w:val="24"/>
          <w:szCs w:val="24"/>
        </w:rPr>
        <w:t>tozaltı</w:t>
      </w:r>
      <w:proofErr w:type="spellEnd"/>
      <w:r w:rsidRPr="001B00D4">
        <w:rPr>
          <w:sz w:val="24"/>
          <w:szCs w:val="24"/>
        </w:rPr>
        <w:t xml:space="preserve"> ark kaynağı uygulamalarını ve donanımlarını tanımak, alevle ve plazma ile kesme gibi uygulamaları içerir.</w:t>
      </w:r>
    </w:p>
    <w:p w14:paraId="540D4635" w14:textId="77777777" w:rsidR="00825370" w:rsidRPr="00C346E0" w:rsidRDefault="00825370" w:rsidP="00990A57">
      <w:pPr>
        <w:spacing w:before="120" w:after="120"/>
        <w:ind w:firstLine="709"/>
        <w:jc w:val="both"/>
        <w:rPr>
          <w:sz w:val="24"/>
          <w:szCs w:val="24"/>
        </w:rPr>
      </w:pPr>
      <w:r w:rsidRPr="00C346E0">
        <w:rPr>
          <w:sz w:val="24"/>
          <w:szCs w:val="24"/>
        </w:rPr>
        <w:t>Süre     : 20 gün</w:t>
      </w:r>
    </w:p>
    <w:p w14:paraId="1C4B3619" w14:textId="77777777" w:rsidR="00825370" w:rsidRPr="00C346E0" w:rsidRDefault="00825370" w:rsidP="00C346E0">
      <w:pPr>
        <w:spacing w:before="120" w:after="120"/>
        <w:ind w:firstLine="709"/>
        <w:jc w:val="both"/>
        <w:rPr>
          <w:sz w:val="24"/>
          <w:szCs w:val="24"/>
        </w:rPr>
      </w:pPr>
      <w:r w:rsidRPr="00C346E0">
        <w:rPr>
          <w:sz w:val="24"/>
          <w:szCs w:val="24"/>
        </w:rPr>
        <w:t>Yer      :  Döküm ve Talaşsız İmalat Yapan Firmalar, Fabrikalar, Tersaneler</w:t>
      </w:r>
    </w:p>
    <w:p w14:paraId="0C672491" w14:textId="77777777" w:rsidR="00825370" w:rsidRPr="001B00D4" w:rsidRDefault="00825370" w:rsidP="00825370"/>
    <w:p w14:paraId="6BF28D17" w14:textId="77777777" w:rsidR="00990A57" w:rsidRDefault="00990A57" w:rsidP="00825370"/>
    <w:p w14:paraId="531B90F5" w14:textId="77777777" w:rsidR="00094CD3" w:rsidRDefault="00094CD3" w:rsidP="00825370"/>
    <w:p w14:paraId="6394EC88" w14:textId="77777777" w:rsidR="00094CD3" w:rsidRDefault="00094CD3" w:rsidP="00825370"/>
    <w:p w14:paraId="6342FBF7" w14:textId="77777777" w:rsidR="00094CD3" w:rsidRDefault="00094CD3" w:rsidP="00825370"/>
    <w:p w14:paraId="1BC9156A" w14:textId="77777777" w:rsidR="00094CD3" w:rsidRPr="001B00D4" w:rsidRDefault="00094CD3" w:rsidP="00825370"/>
    <w:p w14:paraId="3CBD86B4" w14:textId="1C822DE4" w:rsidR="00BB5C02" w:rsidRPr="001B00D4" w:rsidRDefault="00BB5C02" w:rsidP="00BB5C02">
      <w:pPr>
        <w:spacing w:after="120" w:line="360" w:lineRule="auto"/>
        <w:rPr>
          <w:rStyle w:val="Gl"/>
          <w:rFonts w:cs="Times New Roman"/>
          <w:bCs w:val="0"/>
          <w:sz w:val="24"/>
          <w:szCs w:val="24"/>
        </w:rPr>
      </w:pPr>
      <w:r w:rsidRPr="001B00D4">
        <w:rPr>
          <w:rStyle w:val="Gl"/>
          <w:rFonts w:cs="Times New Roman"/>
          <w:sz w:val="24"/>
          <w:szCs w:val="24"/>
        </w:rPr>
        <w:lastRenderedPageBreak/>
        <w:t xml:space="preserve">2. </w:t>
      </w:r>
      <w:r w:rsidRPr="00B97236">
        <w:rPr>
          <w:rStyle w:val="Gl"/>
          <w:rFonts w:cs="Times New Roman"/>
          <w:color w:val="000000" w:themeColor="text1"/>
          <w:sz w:val="24"/>
          <w:szCs w:val="24"/>
        </w:rPr>
        <w:t>Seçmeli Staj 1</w:t>
      </w:r>
    </w:p>
    <w:p w14:paraId="4DE57517" w14:textId="77777777" w:rsidR="00BB5C02" w:rsidRPr="001B00D4" w:rsidRDefault="00BB5C02" w:rsidP="00BB5C02">
      <w:pPr>
        <w:spacing w:after="120" w:line="360" w:lineRule="auto"/>
        <w:jc w:val="both"/>
        <w:rPr>
          <w:sz w:val="24"/>
          <w:szCs w:val="24"/>
        </w:rPr>
      </w:pPr>
      <w:r w:rsidRPr="001B00D4">
        <w:rPr>
          <w:sz w:val="24"/>
          <w:szCs w:val="24"/>
        </w:rPr>
        <w:t xml:space="preserve">1. stajını tamamlamış öğrencilerin yapabilecekleri 2. Zorunlu Mesleki </w:t>
      </w:r>
      <w:proofErr w:type="spellStart"/>
      <w:r w:rsidRPr="001B00D4">
        <w:rPr>
          <w:sz w:val="24"/>
          <w:szCs w:val="24"/>
        </w:rPr>
        <w:t>Staj’da</w:t>
      </w:r>
      <w:proofErr w:type="spellEnd"/>
      <w:r w:rsidRPr="001B00D4">
        <w:rPr>
          <w:sz w:val="24"/>
          <w:szCs w:val="24"/>
        </w:rPr>
        <w:t xml:space="preserve"> gemi, yat ve küçük tekne üreten tesislerde inşa, işletim, planlama ve organizasyon faaliyetlerinin öğrenilmesi amaçlanmıştır.</w:t>
      </w:r>
    </w:p>
    <w:p w14:paraId="76C9DB0E" w14:textId="77777777" w:rsidR="00BB5C02" w:rsidRPr="001B00D4" w:rsidRDefault="00BB5C02" w:rsidP="00BB5C02">
      <w:pPr>
        <w:spacing w:line="360" w:lineRule="auto"/>
        <w:jc w:val="both"/>
        <w:rPr>
          <w:sz w:val="24"/>
          <w:szCs w:val="24"/>
        </w:rPr>
      </w:pPr>
      <w:r w:rsidRPr="001B00D4">
        <w:rPr>
          <w:sz w:val="24"/>
          <w:szCs w:val="24"/>
        </w:rPr>
        <w:t xml:space="preserve">Tersane stajı; çelik gemi inşa eden tersanelerde veya </w:t>
      </w:r>
      <w:proofErr w:type="spellStart"/>
      <w:r w:rsidRPr="001B00D4">
        <w:rPr>
          <w:sz w:val="24"/>
          <w:szCs w:val="24"/>
        </w:rPr>
        <w:t>Aluminyum</w:t>
      </w:r>
      <w:proofErr w:type="spellEnd"/>
      <w:r w:rsidRPr="001B00D4">
        <w:rPr>
          <w:sz w:val="24"/>
          <w:szCs w:val="24"/>
        </w:rPr>
        <w:t>-CTP-ahşap tekne veya yat ve benzeri imalatlar yapan tesislerin birinde, tesis altyapısı, yerleşimi ve İş Sağlığı ve Güvenliği uygulamaları incelenerek, hammadde girişinden ön imalat, montaj, havuzlama, bakım-onarım gibi faaliyetler dahil geminin teslim sürecine kadar yürütülen üretim ve maliyet planlaması, işletme ve organizasyon faaliyetleri, iş akışı ve kalite kontrol işlemlerinin izlenmesini ve öğrenilmesini kapsar.</w:t>
      </w:r>
    </w:p>
    <w:p w14:paraId="38E590E9" w14:textId="77777777" w:rsidR="00BB5C02" w:rsidRPr="001B00D4" w:rsidRDefault="00BB5C02" w:rsidP="00BB5C02">
      <w:pPr>
        <w:spacing w:line="360" w:lineRule="auto"/>
        <w:jc w:val="both"/>
        <w:rPr>
          <w:rFonts w:cs="Times New Roman"/>
          <w:sz w:val="24"/>
          <w:szCs w:val="24"/>
        </w:rPr>
      </w:pPr>
      <w:r w:rsidRPr="001B00D4">
        <w:rPr>
          <w:rFonts w:cs="Times New Roman"/>
          <w:sz w:val="24"/>
          <w:szCs w:val="24"/>
        </w:rPr>
        <w:t>Süre      : 20 gün</w:t>
      </w:r>
    </w:p>
    <w:p w14:paraId="59F518FA" w14:textId="77777777" w:rsidR="00BB5C02" w:rsidRDefault="00BB5C02" w:rsidP="00BB5C02">
      <w:pPr>
        <w:spacing w:line="360" w:lineRule="auto"/>
        <w:jc w:val="both"/>
        <w:rPr>
          <w:rStyle w:val="Gl"/>
          <w:rFonts w:cs="Times New Roman"/>
          <w:b w:val="0"/>
          <w:sz w:val="24"/>
          <w:szCs w:val="24"/>
        </w:rPr>
      </w:pPr>
      <w:r>
        <w:rPr>
          <w:rFonts w:cs="Times New Roman"/>
          <w:sz w:val="24"/>
          <w:szCs w:val="24"/>
        </w:rPr>
        <w:t xml:space="preserve">Yer       : </w:t>
      </w:r>
      <w:r w:rsidRPr="001B00D4">
        <w:rPr>
          <w:rStyle w:val="Gl"/>
          <w:rFonts w:cs="Times New Roman"/>
          <w:b w:val="0"/>
          <w:sz w:val="24"/>
          <w:szCs w:val="24"/>
        </w:rPr>
        <w:t>Gemi, yat veya küçük tekne üreten tesislerde inşa, işletim, planlama ve organizasyon faaliyetlerinin yapıldığı staj yerlerinde</w:t>
      </w:r>
    </w:p>
    <w:p w14:paraId="2ACC22F6" w14:textId="77777777" w:rsidR="00BB5C02" w:rsidRPr="001B00D4" w:rsidRDefault="00BB5C02" w:rsidP="00BB5C02">
      <w:pPr>
        <w:spacing w:line="360" w:lineRule="auto"/>
        <w:jc w:val="both"/>
        <w:rPr>
          <w:rFonts w:cs="Times New Roman"/>
          <w:b/>
          <w:bCs/>
          <w:sz w:val="24"/>
          <w:szCs w:val="24"/>
        </w:rPr>
      </w:pPr>
    </w:p>
    <w:p w14:paraId="7465FFAC" w14:textId="0F2F469D" w:rsidR="00BB5C02" w:rsidRPr="001B00D4" w:rsidRDefault="00BB5C02" w:rsidP="00BB5C02">
      <w:pPr>
        <w:spacing w:after="120" w:line="360" w:lineRule="auto"/>
        <w:rPr>
          <w:rStyle w:val="Gl"/>
          <w:rFonts w:cs="Times New Roman"/>
          <w:bCs w:val="0"/>
          <w:sz w:val="24"/>
          <w:szCs w:val="24"/>
        </w:rPr>
      </w:pPr>
      <w:r w:rsidRPr="001B00D4">
        <w:rPr>
          <w:rStyle w:val="Gl"/>
          <w:rFonts w:cs="Times New Roman"/>
          <w:sz w:val="24"/>
          <w:szCs w:val="24"/>
        </w:rPr>
        <w:t xml:space="preserve">3. </w:t>
      </w:r>
      <w:r w:rsidRPr="00B97236">
        <w:rPr>
          <w:rStyle w:val="Gl"/>
          <w:rFonts w:cs="Times New Roman"/>
          <w:sz w:val="24"/>
          <w:szCs w:val="24"/>
        </w:rPr>
        <w:t>Seçmeli Staj 2</w:t>
      </w:r>
    </w:p>
    <w:p w14:paraId="080E4E31" w14:textId="77777777" w:rsidR="00BB5C02" w:rsidRPr="001B00D4" w:rsidRDefault="00BB5C02" w:rsidP="00BB5C02">
      <w:pPr>
        <w:spacing w:line="360" w:lineRule="auto"/>
        <w:ind w:firstLine="11"/>
        <w:jc w:val="both"/>
        <w:rPr>
          <w:sz w:val="24"/>
          <w:szCs w:val="24"/>
        </w:rPr>
      </w:pPr>
      <w:r w:rsidRPr="001B00D4">
        <w:rPr>
          <w:sz w:val="24"/>
          <w:szCs w:val="24"/>
        </w:rPr>
        <w:t xml:space="preserve">Öğrenciler Dizayn Büro veya </w:t>
      </w:r>
      <w:proofErr w:type="spellStart"/>
      <w:r w:rsidRPr="001B00D4">
        <w:rPr>
          <w:sz w:val="24"/>
          <w:szCs w:val="24"/>
        </w:rPr>
        <w:t>Loyd</w:t>
      </w:r>
      <w:proofErr w:type="spellEnd"/>
      <w:r w:rsidRPr="001B00D4">
        <w:rPr>
          <w:sz w:val="24"/>
          <w:szCs w:val="24"/>
        </w:rPr>
        <w:t xml:space="preserve"> veya Gemi ve Deniz İşletmeciliği stajlarından birini Seçimli Staj olarak yapacaklardır. Öğrencilerin 1. stajını tamamlamış olmaları şarttır.             İş Sağlığı ve Güvenliği uygulamalarının incelenmesi temel bir unsurdur.</w:t>
      </w:r>
    </w:p>
    <w:p w14:paraId="27DA6613" w14:textId="77777777" w:rsidR="00BB5C02" w:rsidRPr="001B00D4" w:rsidRDefault="00BB5C02" w:rsidP="00BB5C02">
      <w:pPr>
        <w:spacing w:line="360" w:lineRule="auto"/>
        <w:ind w:firstLine="11"/>
        <w:jc w:val="both"/>
        <w:rPr>
          <w:sz w:val="24"/>
          <w:szCs w:val="24"/>
        </w:rPr>
      </w:pPr>
      <w:proofErr w:type="gramStart"/>
      <w:r w:rsidRPr="001B00D4">
        <w:rPr>
          <w:sz w:val="24"/>
          <w:szCs w:val="24"/>
        </w:rPr>
        <w:t>Dizayn</w:t>
      </w:r>
      <w:proofErr w:type="gramEnd"/>
      <w:r w:rsidRPr="001B00D4">
        <w:rPr>
          <w:sz w:val="24"/>
          <w:szCs w:val="24"/>
        </w:rPr>
        <w:t xml:space="preserve"> büro stajı; gemi dizaynı faaliyetlerini sürdüren tescilli bürolarda yürütülen; şartname hazırlığı, fizibilite hesaplarından başlayarak detay dizayn çalışmalarının incelenmesini kapsar. Büroda en az bir Gemi İnşaatı dalında mühendis bulunmalıdır.</w:t>
      </w:r>
    </w:p>
    <w:p w14:paraId="008AAA31" w14:textId="77777777" w:rsidR="00BB5C02" w:rsidRPr="001B00D4" w:rsidRDefault="00BB5C02" w:rsidP="00BB5C02">
      <w:pPr>
        <w:spacing w:line="360" w:lineRule="auto"/>
        <w:ind w:firstLine="11"/>
        <w:jc w:val="both"/>
        <w:rPr>
          <w:sz w:val="24"/>
          <w:szCs w:val="24"/>
        </w:rPr>
      </w:pPr>
      <w:proofErr w:type="spellStart"/>
      <w:r w:rsidRPr="001B00D4">
        <w:rPr>
          <w:sz w:val="24"/>
          <w:szCs w:val="24"/>
        </w:rPr>
        <w:t>Loyd</w:t>
      </w:r>
      <w:proofErr w:type="spellEnd"/>
      <w:r w:rsidRPr="001B00D4">
        <w:rPr>
          <w:sz w:val="24"/>
          <w:szCs w:val="24"/>
        </w:rPr>
        <w:t xml:space="preserve"> stajı; Türk </w:t>
      </w:r>
      <w:proofErr w:type="spellStart"/>
      <w:r w:rsidRPr="001B00D4">
        <w:rPr>
          <w:sz w:val="24"/>
          <w:szCs w:val="24"/>
        </w:rPr>
        <w:t>Loydu</w:t>
      </w:r>
      <w:proofErr w:type="spellEnd"/>
      <w:r w:rsidRPr="001B00D4">
        <w:rPr>
          <w:sz w:val="24"/>
          <w:szCs w:val="24"/>
        </w:rPr>
        <w:t xml:space="preserve"> veya yaygın olarak hizmet veren tescilli sınıflandırma kuruluşlarında yürütülen inceleme ve denetim (</w:t>
      </w:r>
      <w:proofErr w:type="spellStart"/>
      <w:r w:rsidRPr="001B00D4">
        <w:rPr>
          <w:sz w:val="24"/>
          <w:szCs w:val="24"/>
        </w:rPr>
        <w:t>sörvey</w:t>
      </w:r>
      <w:proofErr w:type="spellEnd"/>
      <w:r w:rsidRPr="001B00D4">
        <w:rPr>
          <w:sz w:val="24"/>
          <w:szCs w:val="24"/>
        </w:rPr>
        <w:t>), belgelendirme ve onay faaliyetlerinin ne şekilde yürütüldüğünün izlenilmesi ve öğrenilmesi amaçlanır.</w:t>
      </w:r>
    </w:p>
    <w:p w14:paraId="62AFD19F" w14:textId="77777777" w:rsidR="00BB5C02" w:rsidRPr="001B00D4" w:rsidRDefault="00BB5C02" w:rsidP="00BB5C02">
      <w:pPr>
        <w:spacing w:line="360" w:lineRule="auto"/>
        <w:ind w:firstLine="11"/>
        <w:jc w:val="both"/>
        <w:rPr>
          <w:sz w:val="24"/>
          <w:szCs w:val="24"/>
        </w:rPr>
      </w:pPr>
      <w:r w:rsidRPr="001B00D4">
        <w:rPr>
          <w:sz w:val="24"/>
          <w:szCs w:val="24"/>
        </w:rPr>
        <w:t xml:space="preserve">Gemi veya Deniz İşletmeciliği stajı. Gemi İşletmeciliği; öğrencinin sefer yapan gemilerde, geminin işletiminde yürütülen yönetim faaliyetleri, makine dairesi ve teçhizat hazırlıkları, ilgili devreler ve çalışma sistemlerinin incelemesini kapsar. </w:t>
      </w:r>
    </w:p>
    <w:p w14:paraId="0E09A6F8" w14:textId="77777777" w:rsidR="00BB5C02" w:rsidRPr="001B00D4" w:rsidRDefault="00BB5C02" w:rsidP="00BB5C02">
      <w:pPr>
        <w:spacing w:line="360" w:lineRule="auto"/>
        <w:ind w:firstLine="11"/>
        <w:jc w:val="both"/>
        <w:rPr>
          <w:sz w:val="24"/>
          <w:szCs w:val="24"/>
        </w:rPr>
      </w:pPr>
      <w:r w:rsidRPr="001B00D4">
        <w:rPr>
          <w:sz w:val="24"/>
          <w:szCs w:val="24"/>
        </w:rPr>
        <w:t xml:space="preserve">Gemi İşletmeciliği aynı zamanda armatörlük ve </w:t>
      </w:r>
      <w:proofErr w:type="spellStart"/>
      <w:r w:rsidRPr="001B00D4">
        <w:rPr>
          <w:sz w:val="24"/>
          <w:szCs w:val="24"/>
        </w:rPr>
        <w:t>acenta</w:t>
      </w:r>
      <w:proofErr w:type="spellEnd"/>
      <w:r w:rsidRPr="001B00D4">
        <w:rPr>
          <w:sz w:val="24"/>
          <w:szCs w:val="24"/>
        </w:rPr>
        <w:t xml:space="preserve"> hizmetleri veren, gemi işleten ve en az bir mühendis bulunduran kuruluşlarda da yapılabilir. Bu kuruluşlarda yapılacak Gemi </w:t>
      </w:r>
      <w:r w:rsidRPr="001B00D4">
        <w:rPr>
          <w:sz w:val="24"/>
          <w:szCs w:val="24"/>
        </w:rPr>
        <w:lastRenderedPageBreak/>
        <w:t>İşletmeciliği stajı; yönetim, maliyet çalışmaları, teknik destek ve lojistik faaliyetlerinin incelenmesini kapsar. Deniz İşletmeciliği; liman veya marina gibi kuruluşlarda yönetim, planlama, teknik ve lojistik faaliyetlerin incelenmesini kapsar.</w:t>
      </w:r>
    </w:p>
    <w:p w14:paraId="23572DBF" w14:textId="77777777" w:rsidR="00BB5C02" w:rsidRPr="001B00D4" w:rsidRDefault="00BB5C02" w:rsidP="00BB5C02">
      <w:pPr>
        <w:spacing w:line="360" w:lineRule="auto"/>
        <w:jc w:val="both"/>
        <w:rPr>
          <w:rFonts w:cs="Times New Roman"/>
          <w:sz w:val="24"/>
          <w:szCs w:val="24"/>
        </w:rPr>
      </w:pPr>
      <w:r w:rsidRPr="001B00D4">
        <w:rPr>
          <w:rFonts w:cs="Times New Roman"/>
          <w:sz w:val="24"/>
          <w:szCs w:val="24"/>
        </w:rPr>
        <w:t>Süre      :   20 gün</w:t>
      </w:r>
    </w:p>
    <w:p w14:paraId="6282ADF5" w14:textId="77777777" w:rsidR="00BB5C02" w:rsidRPr="001B00D4" w:rsidRDefault="00BB5C02" w:rsidP="00BB5C02">
      <w:pPr>
        <w:spacing w:line="360" w:lineRule="auto"/>
        <w:jc w:val="both"/>
        <w:rPr>
          <w:rFonts w:cs="Times New Roman"/>
          <w:b/>
          <w:sz w:val="24"/>
          <w:szCs w:val="24"/>
        </w:rPr>
      </w:pPr>
      <w:r w:rsidRPr="001B00D4">
        <w:rPr>
          <w:rFonts w:cs="Times New Roman"/>
          <w:sz w:val="24"/>
          <w:szCs w:val="24"/>
        </w:rPr>
        <w:t>Yer</w:t>
      </w:r>
      <w:r w:rsidRPr="001B00D4">
        <w:rPr>
          <w:rFonts w:cs="Times New Roman"/>
          <w:b/>
          <w:sz w:val="24"/>
          <w:szCs w:val="24"/>
        </w:rPr>
        <w:t xml:space="preserve">       :    </w:t>
      </w:r>
      <w:r w:rsidRPr="001B00D4">
        <w:rPr>
          <w:rStyle w:val="Gl"/>
          <w:rFonts w:cs="Times New Roman"/>
          <w:b w:val="0"/>
          <w:sz w:val="24"/>
          <w:szCs w:val="24"/>
        </w:rPr>
        <w:t xml:space="preserve">Dizayn Büro veya </w:t>
      </w:r>
      <w:proofErr w:type="spellStart"/>
      <w:r w:rsidRPr="001B00D4">
        <w:rPr>
          <w:rStyle w:val="Gl"/>
          <w:rFonts w:cs="Times New Roman"/>
          <w:b w:val="0"/>
          <w:sz w:val="24"/>
          <w:szCs w:val="24"/>
        </w:rPr>
        <w:t>Loyd</w:t>
      </w:r>
      <w:proofErr w:type="spellEnd"/>
      <w:r w:rsidRPr="001B00D4">
        <w:rPr>
          <w:rStyle w:val="Gl"/>
          <w:rFonts w:cs="Times New Roman"/>
          <w:b w:val="0"/>
          <w:sz w:val="24"/>
          <w:szCs w:val="24"/>
        </w:rPr>
        <w:t xml:space="preserve"> veya Gemi ve Deniz İşletmeciliği gibi staj yerlerinde</w:t>
      </w:r>
    </w:p>
    <w:p w14:paraId="2CC64889"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b/>
          <w:sz w:val="24"/>
          <w:szCs w:val="24"/>
        </w:rPr>
      </w:pPr>
      <w:r w:rsidRPr="00B97236">
        <w:rPr>
          <w:rFonts w:cs="Times New Roman"/>
          <w:b/>
          <w:sz w:val="24"/>
          <w:szCs w:val="24"/>
        </w:rPr>
        <w:t>STAJIN DEĞERLENDİRİLMESİ</w:t>
      </w:r>
    </w:p>
    <w:p w14:paraId="4DD9754D"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 xml:space="preserve">1) Öğrencilerin sunmuş oldukları staj defterleri ve staj evrakları, stajların staj defterlerinde belirtilen programlara uygun olarak yapılıp yapılmadıkları ve süreleri ilgili Staj Komisyonu tarafından incelenir ve değerlendirilir. Staj Komisyonu gerekli gördüğü </w:t>
      </w:r>
      <w:proofErr w:type="spellStart"/>
      <w:r w:rsidRPr="00B97236">
        <w:rPr>
          <w:rFonts w:cs="Times New Roman"/>
          <w:sz w:val="24"/>
          <w:szCs w:val="24"/>
        </w:rPr>
        <w:t>hallerde,öğrencileri</w:t>
      </w:r>
      <w:proofErr w:type="spellEnd"/>
      <w:r w:rsidRPr="00B97236">
        <w:rPr>
          <w:rFonts w:cs="Times New Roman"/>
          <w:sz w:val="24"/>
          <w:szCs w:val="24"/>
        </w:rPr>
        <w:t xml:space="preserve"> staj çalışmaları ile ilgili olarak mülakata çağırabilir. </w:t>
      </w:r>
    </w:p>
    <w:p w14:paraId="2A75FA65"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2) Staj defterleri yetersiz görülen, çağrıldığı halde mülakata gelmeyen veya mülakatta başarısız olduklarına karar verilen öğrencilerin staj çalışmaları, Staj Komisyonu tarafından tamamen veya kısmen geçersiz sayılabilir. Bu durumda staj defterinin yeniden düzenlenmesi için öğrenciye 15 gün ek süre verilir.</w:t>
      </w:r>
    </w:p>
    <w:p w14:paraId="0B13ABFE"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3) Staj defterinde eksiklik tespit edilen öğrenciler; defterlerini geri almadıkları veya defterlerini alıp verilen süre içinde teslim etmedikleri takdirde stajları reddedilir.</w:t>
      </w:r>
    </w:p>
    <w:p w14:paraId="0CB9E4B3"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4) Staj defteri “</w:t>
      </w:r>
      <w:proofErr w:type="spellStart"/>
      <w:r w:rsidRPr="00B97236">
        <w:rPr>
          <w:rFonts w:cs="Times New Roman"/>
          <w:sz w:val="24"/>
          <w:szCs w:val="24"/>
        </w:rPr>
        <w:t>Red</w:t>
      </w:r>
      <w:proofErr w:type="spellEnd"/>
      <w:r w:rsidRPr="00B97236">
        <w:rPr>
          <w:rFonts w:cs="Times New Roman"/>
          <w:sz w:val="24"/>
          <w:szCs w:val="24"/>
        </w:rPr>
        <w:t>” olanlar stajlarını tekrar yapmak durumundadırlar.</w:t>
      </w:r>
    </w:p>
    <w:p w14:paraId="52876E0F"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5) Bu kapsamda ilgili komisyonlar tarafından belirlenen Atölye, Zorunlu Mesleki ve Seçmeli Mesleki Staj değerlendirme esasları aşağıdaki gibidir:</w:t>
      </w:r>
    </w:p>
    <w:p w14:paraId="309616C8"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b/>
          <w:sz w:val="24"/>
          <w:szCs w:val="24"/>
        </w:rPr>
      </w:pPr>
      <w:r w:rsidRPr="00B97236">
        <w:rPr>
          <w:rFonts w:cs="Times New Roman"/>
          <w:b/>
          <w:sz w:val="24"/>
          <w:szCs w:val="24"/>
        </w:rPr>
        <w:t>Atölye Stajı Değerlendirme Esasları</w:t>
      </w:r>
    </w:p>
    <w:p w14:paraId="08F4CEA0"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 xml:space="preserve">a) Staj defterinde staj yapılan tarihler net bir şekilde belirtilmelidir. </w:t>
      </w:r>
      <w:commentRangeStart w:id="23"/>
      <w:r w:rsidRPr="00B97236">
        <w:rPr>
          <w:rFonts w:cs="Times New Roman"/>
          <w:sz w:val="24"/>
          <w:szCs w:val="24"/>
        </w:rPr>
        <w:t xml:space="preserve">Tüm sayfalar onaylı, ilgili mühendisin adı, soyadı ve diploma numarası </w:t>
      </w:r>
      <w:commentRangeEnd w:id="23"/>
      <w:r w:rsidR="00371D90">
        <w:rPr>
          <w:rStyle w:val="AklamaBavurusu"/>
        </w:rPr>
        <w:commentReference w:id="23"/>
      </w:r>
      <w:r w:rsidRPr="00B97236">
        <w:rPr>
          <w:rFonts w:cs="Times New Roman"/>
          <w:sz w:val="24"/>
          <w:szCs w:val="24"/>
        </w:rPr>
        <w:t>olmalıdır.</w:t>
      </w:r>
    </w:p>
    <w:p w14:paraId="32A78D0B"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lastRenderedPageBreak/>
        <w:t>b) İşletme hakkında genel bilgiler; işletmenin tam adı, adresi, kısa tarihi, faaliyet gösterdiği sektör, ana ürünleri veya sağladığı hizmetler, çalışan sayısı, çalışma saatleri, vardiya durumu, yerleşim planı bilgilerinin tam olarak verilmelidir.</w:t>
      </w:r>
    </w:p>
    <w:p w14:paraId="60DAAC52"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c) İşletmenin organizasyon şemasını çizerek kurum içi iletişim kanalları açıklanmalıdır. İşletmede hangi alan veya süreçlerde çalışıldığı belirtilmelidir. İlgili amirin çalıştığı alanlardaki görev ve sorumlulukları ayrıntılı olarak anlatılmalıdır.</w:t>
      </w:r>
    </w:p>
    <w:p w14:paraId="4011B103"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d) İşletmedeki iş sağlığı ve güvenliği ile ilgili istatistikler ve iş yerinde alınan tedbirler staj defterinde sunulmalıdır.</w:t>
      </w:r>
    </w:p>
    <w:p w14:paraId="01C09729"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e) İşletmede kullanılan ürün standartları, kalite politikası ve kalite yönetim standartları (</w:t>
      </w:r>
      <w:proofErr w:type="spellStart"/>
      <w:r w:rsidRPr="00B97236">
        <w:rPr>
          <w:rFonts w:cs="Times New Roman"/>
          <w:sz w:val="24"/>
          <w:szCs w:val="24"/>
        </w:rPr>
        <w:t>kaizen</w:t>
      </w:r>
      <w:proofErr w:type="spellEnd"/>
      <w:r w:rsidRPr="00B97236">
        <w:rPr>
          <w:rFonts w:cs="Times New Roman"/>
          <w:sz w:val="24"/>
          <w:szCs w:val="24"/>
        </w:rPr>
        <w:t>, toplam kalite yönetimi, 6 sigma, ISO 9000:2000 KYS, vb.) belirtilmelidir.</w:t>
      </w:r>
    </w:p>
    <w:p w14:paraId="5473B5EB"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f) İşletmede var olan üretim sistemleri örneklerle belirtilmelidir.</w:t>
      </w:r>
    </w:p>
    <w:p w14:paraId="7616D0C9"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g) İşletmenin yenilikçi yönleri ve AR-GE faaliyetleri değerlendirilmelidir.</w:t>
      </w:r>
    </w:p>
    <w:p w14:paraId="6454ACBF"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h) Döküm, talaşsız şekillendirme, talaşlı şekillendirme ve kaynak bölümlerinin en az ikisinde üretilen en az üç parçanın adı, işlevi, kullanım yeri ve malzemesi (malzemenin seçim gerekçesiyle beraber) belirtilmelidir.</w:t>
      </w:r>
    </w:p>
    <w:p w14:paraId="1F7413CC"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i) Bu parçaların teknik resimleri, elle ve TS 88 standardına uygun olarak çizilmeli ve ölçülendirilmelidir. Teknik resimler A3 veya A4 boyutundaki antetli teknik resim kağıtlarına ayrı ayrı çizilmeli, antetler doldurulmalıdır.</w:t>
      </w:r>
    </w:p>
    <w:p w14:paraId="43284EFA"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j) Her bir parçanın imalatını, hazırlık aşamalarından başlayarak son aşamaya gelinceye kadar geçirdiği tüm safhaları iş adımları halinde, defter sayfalarına çizerek ve açıklayıcı şematik şekillerden de (iş akış şemaları) faydalanarak anlatılmalıdır.</w:t>
      </w:r>
    </w:p>
    <w:p w14:paraId="7C6AACCD"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 xml:space="preserve">k) Parçaların imalat süreçlerinde kullanılan tezgahlar/cihazlar tanıtılmalıdır. Bu tezgahların işletilmesinde kullanılan parametrelerin sayısal değerleri verilmelidir. İşlem için en önemli üç parametreyi (frezeleme ve tornalama için paso, ilerleme, devir vb.; ekstrüzyon için ekstrüzyon </w:t>
      </w:r>
      <w:r w:rsidRPr="00B97236">
        <w:rPr>
          <w:rFonts w:cs="Times New Roman"/>
          <w:sz w:val="24"/>
          <w:szCs w:val="24"/>
        </w:rPr>
        <w:lastRenderedPageBreak/>
        <w:t>sıcaklığı, oran, hız vb.; ısıl işlemler için sıcaklıklar, süreler, tutma için hazırlama, ölçüm değerleri, toleranslar vb.) sebepleriyle belirtilmelidir.</w:t>
      </w:r>
    </w:p>
    <w:p w14:paraId="23742877"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l) Parçaların imalatında her bir kademede kullanılan takım ve iş parçası bağlama yöntemleri açıklanmalıdır. Varsa ısıl işlem uygulamaları hakkında bilgi verilmelidir. Ölçme, gözlem ve kontrolleri anlatılmalıdır.</w:t>
      </w:r>
    </w:p>
    <w:p w14:paraId="3A41179A"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 xml:space="preserve">m) Parçaların imalatında karşılaşılan sorunlar, sebepleri ve geliştirilen çözümler açıklanmalıdır. </w:t>
      </w:r>
    </w:p>
    <w:p w14:paraId="6E333586"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n) Staj defterinde açıklanan her bilgi mümkünse görsellerle (teknik resim, çizim, fotoğraf) desteklenmeli, kullanılan görsellere metin içerisinde atıf yapılmalıdır.</w:t>
      </w:r>
    </w:p>
    <w:p w14:paraId="3D9959EE"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 xml:space="preserve">o) Staj defteri hazırlanır iken kullanılan dil sade ve edilgen olmalıdır. </w:t>
      </w:r>
    </w:p>
    <w:p w14:paraId="3F1BC9DD"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b/>
          <w:sz w:val="24"/>
          <w:szCs w:val="24"/>
        </w:rPr>
      </w:pPr>
      <w:r w:rsidRPr="00B97236">
        <w:rPr>
          <w:rFonts w:cs="Times New Roman"/>
          <w:b/>
          <w:sz w:val="24"/>
          <w:szCs w:val="24"/>
        </w:rPr>
        <w:t>Seçmeli Staj 1 Değerlendirme Esasları</w:t>
      </w:r>
    </w:p>
    <w:p w14:paraId="281C0B4A"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a) Staj defterinde staj yapılan tarihler net bir şekilde belirtilmelidir. Tüm sayfalar onaylı, ilgili mühendisin adı, soyadı ve diploma numarası olmalıdır.</w:t>
      </w:r>
    </w:p>
    <w:p w14:paraId="56E9CDDA"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b) İşletme hakkında genel bilgiler; işletmenin tam adı, adresi, kısa tarihi, faaliyet gösterdiği sektör, ana ürünleri veya sağladığı hizmetler, çalışan sayısı, çalışma saatleri, vardiya durumu ve yerleşim planı bilgileri tam olarak verilmelidir.</w:t>
      </w:r>
    </w:p>
    <w:p w14:paraId="628B1855"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c) İşletmenin organizasyon şeması çizilerek kurum içi iletişim kanalları açıklanmalıdır. İşletmede hangi alan veya süreçlerde çalışıldığı belirtilmelidir. İlgili amirin çalıştığı alanlardaki görev ve sorumlulukları ayrıntılı olarak anlatılmalıdır.</w:t>
      </w:r>
    </w:p>
    <w:p w14:paraId="0D31638D"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d) İşletmedeki iş sağlığı ve güvenliği ile ilgili istatistikler ve iş yerinde alınan tedbirler staj defterinde sunulmalıdır.</w:t>
      </w:r>
    </w:p>
    <w:p w14:paraId="3AC4D690"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e) İşletmede kullanılan ürün standartları, kalite politikası ve kalite yönetim standartları (</w:t>
      </w:r>
      <w:proofErr w:type="spellStart"/>
      <w:r w:rsidRPr="00B97236">
        <w:rPr>
          <w:rFonts w:cs="Times New Roman"/>
          <w:sz w:val="24"/>
          <w:szCs w:val="24"/>
        </w:rPr>
        <w:t>kaizen</w:t>
      </w:r>
      <w:proofErr w:type="spellEnd"/>
      <w:r w:rsidRPr="00B97236">
        <w:rPr>
          <w:rFonts w:cs="Times New Roman"/>
          <w:sz w:val="24"/>
          <w:szCs w:val="24"/>
        </w:rPr>
        <w:t>, toplam kalite yönetimi, 6 sigma, ISO 9000:2000 KYS, vb.) belirtilmelidir.</w:t>
      </w:r>
    </w:p>
    <w:p w14:paraId="2C6830F3"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lastRenderedPageBreak/>
        <w:t>f) Çalışılan işletmede bulunan üretim kabiliyetleri (ahşap, çelik, alüminyum, kompozit, vb.) detaylı bir şekilde açıklanmalı ve bu bilgiler görsellerle desteklenmelidir.</w:t>
      </w:r>
    </w:p>
    <w:p w14:paraId="342A9D90"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g) Staj yapılan faaliyet alanı (ön imalat, montaj, havuzlama, bakım-onarım, yeni inşaat vs.) ile ilgili detaylı açıklama yapılmalı ve görsellerle desteklenmelidir.</w:t>
      </w:r>
    </w:p>
    <w:p w14:paraId="61EB7B7F"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 xml:space="preserve">h) Staj boyunca üretimi yapılan parçaların teknik resimleri A3 veya A4 boyutundaki antetli teknik resim kağıtlarına ayrı ayrı elle ya da bilgisayar destekli olarak çizilmeli ve bütün resimler ilgili kişilerce onaylanmalıdır (imza-kaşe). </w:t>
      </w:r>
    </w:p>
    <w:p w14:paraId="21ED9D57"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i) Bakım-onarım ve yeni inşaat süreçlerinde izlenilen/yapılan işin akış şemaları oluşturulması ve uygulanan adımlar/yöntemler sebepleriyle ayrıntılı olarak açıklanmalıdır.</w:t>
      </w:r>
    </w:p>
    <w:p w14:paraId="33B9E328"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j) Staj defterinde açıklanan her bilgi mümkünse görsellerle (teknik resim, çizim, fotoğraf) desteklenmeli, kullanılan görsellere metin içerisinde atıf yapılmalıdır.</w:t>
      </w:r>
    </w:p>
    <w:p w14:paraId="7D4C331E"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 xml:space="preserve">k) Staj defteri hazırlanır iken kullanılan dil sade ve edilgen olmalıdır. </w:t>
      </w:r>
    </w:p>
    <w:p w14:paraId="6F5211F0"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b/>
          <w:sz w:val="24"/>
          <w:szCs w:val="24"/>
        </w:rPr>
      </w:pPr>
      <w:r w:rsidRPr="00B97236">
        <w:rPr>
          <w:rFonts w:cs="Times New Roman"/>
          <w:b/>
          <w:sz w:val="24"/>
          <w:szCs w:val="24"/>
        </w:rPr>
        <w:t>Seçmeli Staj 2 Değerlendirme Esasları</w:t>
      </w:r>
    </w:p>
    <w:p w14:paraId="3A8710C2"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 xml:space="preserve">a) Staj defterinde staj yapılan tarihler net bir şekilde belirtilmelidir. Tüm sayfalar onaylı, ilgili mühendisin adı, soyadı ve diploma numarası olmalıdır. </w:t>
      </w:r>
    </w:p>
    <w:p w14:paraId="6A9AC3F5"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b) Staj yeri hakkında genel bilgiler (işletmenin adı, faaliyet alanı, çalışan sayısı, çalışma saatleri vb. ) net bir şekilde tanımlanmalıdır.</w:t>
      </w:r>
    </w:p>
    <w:p w14:paraId="4E5C73E8"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c) Staj amirinin şirketteki pozisyonu ve görev alanı, sorumlulukları net bir şekilde belirtilmelidir.</w:t>
      </w:r>
    </w:p>
    <w:p w14:paraId="4BD76652"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d) Bürolarda yapılan şartname hazırlığı ve fizibilite çalışmalarının nasıl yapıldığı, bunlarla ilgili evrak ve belgelerin nasıl doldurulması gerektiği, iş yerinde kazanılan deneyimler doğrultusunda örnekler üzerinde gösterilmelidir.</w:t>
      </w:r>
    </w:p>
    <w:p w14:paraId="217D25DE"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lastRenderedPageBreak/>
        <w:t>e) Klas kuruluşlarında yapılan stajlarda; yapılan denetleme ve incelemelerde nelere dikkat edilmesi gerektiği, hangi kuralların ve kanunların dikkate alındığı açıklanmalıdır. Örnek olarak yapılan bir denetleme alanındaki incelemenin ayrıntıları anlatılmalıdır. İnternetten doğrudan alınan tanım ve bilgiler yazılmamalıdır. Konu ile ilgili çizim, resim ve belgeler staj defterine eklenmelidir.</w:t>
      </w:r>
    </w:p>
    <w:p w14:paraId="59227377"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 xml:space="preserve">f) Dizayn ofislerinde yapılan stajlarda; iş yerinin yapmakta olduğu tasarım faaliyetleri hakkında bilgi verilmeli, tasarım esnasında nelere dikkat edildiği, hangi programların kullanıldığı açıklanmalıdır. İş yerinde stajyer tarafından yapılan uygulamalar staj defterde açıklanmalıdır. İnternet ortamından alınan kopyala-yapıştır şeklindeki çizim ve fotoğraflar kullanılmamalıdır. </w:t>
      </w:r>
      <w:proofErr w:type="gramStart"/>
      <w:r w:rsidRPr="00B97236">
        <w:rPr>
          <w:rFonts w:cs="Times New Roman"/>
          <w:sz w:val="24"/>
          <w:szCs w:val="24"/>
        </w:rPr>
        <w:t>Dizayn</w:t>
      </w:r>
      <w:proofErr w:type="gramEnd"/>
      <w:r w:rsidRPr="00B97236">
        <w:rPr>
          <w:rFonts w:cs="Times New Roman"/>
          <w:sz w:val="24"/>
          <w:szCs w:val="24"/>
        </w:rPr>
        <w:t xml:space="preserve"> ve tasarımın hangi standartlara uygun olarak yapıldığı açıklanmalıdır.</w:t>
      </w:r>
    </w:p>
    <w:p w14:paraId="19B47074"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g) Sözel olarak ifade edilen çalışmaların yapıldığını kanıtlar nitelikteki fotoğraf, çizim vb. belgeler ilgili sayfanın altına renkli, okunur ve görünür şekilde eklenmelidir.</w:t>
      </w:r>
    </w:p>
    <w:p w14:paraId="3A4ACBE9"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h) Staj esnasında ölçüm veya test yapılmışsa, ölçüm ve testlerin tarihi ve saati belirtilmelidir.</w:t>
      </w:r>
    </w:p>
    <w:p w14:paraId="627D8535"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 xml:space="preserve">i) Yapılan her türlü uygulamada stajyer kendi yaptıklarını net bir şekilde ifade etmelidir. Sadece izleme ve gözlem yapılmışsa, bu durum belirtilmelidir. Yapılan uygulamalar mümkünse, </w:t>
      </w:r>
      <w:proofErr w:type="gramStart"/>
      <w:r w:rsidRPr="00B97236">
        <w:rPr>
          <w:rFonts w:cs="Times New Roman"/>
          <w:sz w:val="24"/>
          <w:szCs w:val="24"/>
        </w:rPr>
        <w:t>literatürdeki mevcut</w:t>
      </w:r>
      <w:proofErr w:type="gramEnd"/>
      <w:r w:rsidRPr="00B97236">
        <w:rPr>
          <w:rFonts w:cs="Times New Roman"/>
          <w:sz w:val="24"/>
          <w:szCs w:val="24"/>
        </w:rPr>
        <w:t xml:space="preserve"> teorik bilgi ile karşılaştırılmalıdır.</w:t>
      </w:r>
    </w:p>
    <w:p w14:paraId="046C1AC0" w14:textId="77777777" w:rsidR="00BB5C02" w:rsidRPr="00B97236" w:rsidRDefault="00BB5C02" w:rsidP="00FD16B3">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j) Staj defterinde açıklanan her bilgi mümkünse görsellerle (teknik resim, çizim, fotoğraf) desteklenmeli, kullanılan görsellere metin içerisinde atıf yapılmalıdır.</w:t>
      </w:r>
    </w:p>
    <w:p w14:paraId="424AD8B8" w14:textId="77777777" w:rsidR="00BB5C02" w:rsidRPr="0023272C" w:rsidRDefault="00BB5C02" w:rsidP="00BB5C02">
      <w:pPr>
        <w:pStyle w:val="GvdeMetniGirintisi3"/>
        <w:tabs>
          <w:tab w:val="left" w:pos="0"/>
        </w:tabs>
        <w:spacing w:before="100" w:beforeAutospacing="1" w:after="100" w:afterAutospacing="1" w:line="360" w:lineRule="auto"/>
        <w:ind w:left="0"/>
        <w:jc w:val="both"/>
        <w:rPr>
          <w:rFonts w:cs="Times New Roman"/>
          <w:sz w:val="24"/>
          <w:szCs w:val="24"/>
        </w:rPr>
      </w:pPr>
      <w:r w:rsidRPr="00B97236">
        <w:rPr>
          <w:rFonts w:cs="Times New Roman"/>
          <w:sz w:val="24"/>
          <w:szCs w:val="24"/>
        </w:rPr>
        <w:t>k) Staj defteri hazırlanır iken kullanılan dil sade ve edilgen olmalıdır.</w:t>
      </w:r>
    </w:p>
    <w:p w14:paraId="31C830D3" w14:textId="77777777" w:rsidR="00094CD3" w:rsidRPr="001B00D4" w:rsidRDefault="00094CD3" w:rsidP="00825370">
      <w:pPr>
        <w:pStyle w:val="GvdeMetniGirintisi3"/>
        <w:tabs>
          <w:tab w:val="left" w:pos="0"/>
        </w:tabs>
        <w:spacing w:before="100" w:beforeAutospacing="1" w:after="100" w:afterAutospacing="1" w:line="360" w:lineRule="auto"/>
        <w:ind w:left="0"/>
        <w:jc w:val="both"/>
        <w:rPr>
          <w:rFonts w:cs="Times New Roman"/>
          <w:sz w:val="24"/>
          <w:szCs w:val="24"/>
        </w:rPr>
      </w:pPr>
    </w:p>
    <w:p w14:paraId="6805ED23" w14:textId="77777777" w:rsidR="00F76961" w:rsidRPr="00094CD3" w:rsidRDefault="00825370" w:rsidP="00094CD3">
      <w:pPr>
        <w:pStyle w:val="Balk2"/>
        <w:rPr>
          <w:rFonts w:cs="Times New Roman"/>
        </w:rPr>
      </w:pPr>
      <w:r w:rsidRPr="001B00D4">
        <w:rPr>
          <w:rFonts w:cs="Times New Roman"/>
        </w:rPr>
        <w:br w:type="page"/>
      </w:r>
      <w:bookmarkStart w:id="24" w:name="_Toc516435852"/>
      <w:r w:rsidRPr="001B00D4">
        <w:lastRenderedPageBreak/>
        <w:t xml:space="preserve">4.7 </w:t>
      </w:r>
      <w:r w:rsidR="00F76961">
        <w:t xml:space="preserve">Atölye </w:t>
      </w:r>
      <w:r w:rsidR="00F76961" w:rsidRPr="001B00D4">
        <w:t>Staj Prosedürü</w:t>
      </w:r>
      <w:bookmarkEnd w:id="24"/>
    </w:p>
    <w:p w14:paraId="4667336D" w14:textId="77777777" w:rsidR="0052683B" w:rsidRPr="0052683B" w:rsidRDefault="0052683B" w:rsidP="0052683B">
      <w:pPr>
        <w:spacing w:after="240" w:line="360" w:lineRule="auto"/>
        <w:jc w:val="both"/>
        <w:rPr>
          <w:b/>
          <w:bCs/>
          <w:sz w:val="24"/>
          <w:szCs w:val="24"/>
        </w:rPr>
      </w:pPr>
      <w:r w:rsidRPr="0052683B">
        <w:rPr>
          <w:b/>
          <w:bCs/>
          <w:sz w:val="24"/>
          <w:szCs w:val="24"/>
        </w:rPr>
        <w:t>Amaç ve Kapsam</w:t>
      </w:r>
    </w:p>
    <w:p w14:paraId="002CC307" w14:textId="77777777" w:rsidR="0052683B" w:rsidRPr="0052683B" w:rsidRDefault="0052683B" w:rsidP="0052683B">
      <w:pPr>
        <w:spacing w:line="360" w:lineRule="auto"/>
        <w:jc w:val="both"/>
        <w:rPr>
          <w:sz w:val="24"/>
          <w:szCs w:val="24"/>
        </w:rPr>
      </w:pPr>
      <w:r w:rsidRPr="0052683B">
        <w:rPr>
          <w:sz w:val="24"/>
          <w:szCs w:val="24"/>
        </w:rPr>
        <w:t>Yıldız Teknik Üniversitesi Gemi İnşaatı ve Denizcilik Fakültesi, Gemi Makineleri İşletme Mühendisliği </w:t>
      </w:r>
      <w:r>
        <w:rPr>
          <w:sz w:val="24"/>
          <w:szCs w:val="24"/>
        </w:rPr>
        <w:t xml:space="preserve">ve </w:t>
      </w:r>
      <w:r w:rsidRPr="007F2E7E">
        <w:rPr>
          <w:sz w:val="24"/>
          <w:szCs w:val="24"/>
        </w:rPr>
        <w:t>Gemi İnşaatı ve Gemi Makineleri Mühendisliği Bölüm öğrencilerinin</w:t>
      </w:r>
      <w:r w:rsidRPr="0052683B">
        <w:rPr>
          <w:sz w:val="24"/>
          <w:szCs w:val="24"/>
        </w:rPr>
        <w:t xml:space="preserve"> atölye staj uygulama esaslarını düzenlemektedir. </w:t>
      </w:r>
    </w:p>
    <w:p w14:paraId="5042A2A2" w14:textId="77777777" w:rsidR="0052683B" w:rsidRPr="0052683B" w:rsidRDefault="0052683B" w:rsidP="0052683B">
      <w:pPr>
        <w:numPr>
          <w:ilvl w:val="0"/>
          <w:numId w:val="15"/>
        </w:numPr>
        <w:spacing w:line="360" w:lineRule="auto"/>
        <w:jc w:val="both"/>
        <w:rPr>
          <w:sz w:val="24"/>
          <w:szCs w:val="24"/>
        </w:rPr>
      </w:pPr>
      <w:proofErr w:type="gramStart"/>
      <w:r w:rsidRPr="0052683B">
        <w:rPr>
          <w:i/>
          <w:sz w:val="24"/>
          <w:szCs w:val="24"/>
        </w:rPr>
        <w:t>STCW  sözleşmesi</w:t>
      </w:r>
      <w:proofErr w:type="gramEnd"/>
      <w:r w:rsidRPr="0052683B">
        <w:rPr>
          <w:i/>
          <w:sz w:val="24"/>
          <w:szCs w:val="24"/>
        </w:rPr>
        <w:t xml:space="preserve"> A-III/1 ve A-III/2 uyarınca standart yeteneklerin  başarıya ulaşılabilmesi için pratik temelin kurulması,</w:t>
      </w:r>
    </w:p>
    <w:p w14:paraId="2765F872" w14:textId="77777777" w:rsidR="0052683B" w:rsidRPr="0052683B" w:rsidRDefault="0052683B" w:rsidP="0052683B">
      <w:pPr>
        <w:numPr>
          <w:ilvl w:val="0"/>
          <w:numId w:val="15"/>
        </w:numPr>
        <w:spacing w:line="360" w:lineRule="auto"/>
        <w:jc w:val="both"/>
        <w:rPr>
          <w:sz w:val="24"/>
          <w:szCs w:val="24"/>
        </w:rPr>
      </w:pPr>
      <w:r w:rsidRPr="0052683B">
        <w:rPr>
          <w:i/>
          <w:sz w:val="24"/>
          <w:szCs w:val="24"/>
        </w:rPr>
        <w:t xml:space="preserve">STCW </w:t>
      </w:r>
      <w:proofErr w:type="gramStart"/>
      <w:r w:rsidRPr="0052683B">
        <w:rPr>
          <w:i/>
          <w:sz w:val="24"/>
          <w:szCs w:val="24"/>
        </w:rPr>
        <w:t>sözleşmesi  Bölüm</w:t>
      </w:r>
      <w:proofErr w:type="gramEnd"/>
      <w:r w:rsidRPr="0052683B">
        <w:rPr>
          <w:i/>
          <w:sz w:val="24"/>
          <w:szCs w:val="24"/>
        </w:rPr>
        <w:t xml:space="preserve"> VII, Kısım A-VII/1(Alternatif Belgelerin Verilmesi) ve Kısım A-VII/2(</w:t>
      </w:r>
      <w:proofErr w:type="spellStart"/>
      <w:r w:rsidRPr="0052683B">
        <w:rPr>
          <w:i/>
          <w:sz w:val="24"/>
          <w:szCs w:val="24"/>
        </w:rPr>
        <w:t>Gemiadamlarının</w:t>
      </w:r>
      <w:proofErr w:type="spellEnd"/>
      <w:r w:rsidRPr="0052683B">
        <w:rPr>
          <w:i/>
          <w:sz w:val="24"/>
          <w:szCs w:val="24"/>
        </w:rPr>
        <w:t xml:space="preserve"> Belgelendirilmesi) uyarınca  standart yeteneklerin başarıya ulaşılabilmesi için pratik temelin kurulması amaçlanmaktadır.</w:t>
      </w:r>
    </w:p>
    <w:p w14:paraId="0DF8FC3E" w14:textId="77777777" w:rsidR="0052683B" w:rsidRPr="00B97236" w:rsidRDefault="0052683B" w:rsidP="0052683B">
      <w:pPr>
        <w:spacing w:before="240" w:line="360" w:lineRule="auto"/>
        <w:jc w:val="both"/>
        <w:rPr>
          <w:b/>
          <w:sz w:val="24"/>
          <w:szCs w:val="24"/>
        </w:rPr>
      </w:pPr>
      <w:r w:rsidRPr="00B97236">
        <w:rPr>
          <w:b/>
          <w:sz w:val="24"/>
          <w:szCs w:val="24"/>
        </w:rPr>
        <w:t>Dayanak</w:t>
      </w:r>
    </w:p>
    <w:p w14:paraId="04C66DFC" w14:textId="394787BE" w:rsidR="0052683B" w:rsidRDefault="0048151F" w:rsidP="0052683B">
      <w:pPr>
        <w:spacing w:line="360" w:lineRule="auto"/>
        <w:jc w:val="both"/>
        <w:rPr>
          <w:sz w:val="24"/>
          <w:szCs w:val="24"/>
        </w:rPr>
      </w:pPr>
      <w:r w:rsidRPr="00B97236">
        <w:rPr>
          <w:sz w:val="24"/>
          <w:szCs w:val="24"/>
        </w:rPr>
        <w:t>Bu yönerge, “</w:t>
      </w:r>
      <w:r w:rsidR="00363BF6" w:rsidRPr="00363BF6">
        <w:rPr>
          <w:sz w:val="24"/>
          <w:szCs w:val="24"/>
        </w:rPr>
        <w:t>Yıldız Teknik Üniversitesi Lisans Öğretimi Staj Uygulama Yönergesi</w:t>
      </w:r>
      <w:r w:rsidRPr="00B97236">
        <w:rPr>
          <w:sz w:val="24"/>
          <w:szCs w:val="24"/>
        </w:rPr>
        <w:t>”, “</w:t>
      </w:r>
      <w:r w:rsidR="00363BF6" w:rsidRPr="00363BF6">
        <w:rPr>
          <w:sz w:val="24"/>
          <w:szCs w:val="24"/>
        </w:rPr>
        <w:t>STCW Manila 2010 değişikliklerini de içeren STCW 78 Sözleşmesi</w:t>
      </w:r>
      <w:r w:rsidRPr="00B97236">
        <w:rPr>
          <w:sz w:val="24"/>
          <w:szCs w:val="24"/>
        </w:rPr>
        <w:t>” ve 12/02/2018 tarihli “</w:t>
      </w:r>
      <w:proofErr w:type="spellStart"/>
      <w:r w:rsidR="00000000">
        <w:fldChar w:fldCharType="begin"/>
      </w:r>
      <w:r w:rsidR="00000000">
        <w:instrText>HYPERLINK "https://denizcilik.uab.gov.tr/uploads/pages/yonerge-talimat/gemiadamlari-ve-kilavuz-kaptanlar-egitim-ve-sinav-yonergesi-yds-puan-cetveli-degistirilmis.pdf"</w:instrText>
      </w:r>
      <w:r w:rsidR="00000000">
        <w:fldChar w:fldCharType="separate"/>
      </w:r>
      <w:r w:rsidRPr="004C43B4">
        <w:rPr>
          <w:rStyle w:val="Kpr"/>
          <w:sz w:val="24"/>
          <w:szCs w:val="24"/>
        </w:rPr>
        <w:t>Gemiadamları</w:t>
      </w:r>
      <w:proofErr w:type="spellEnd"/>
      <w:r w:rsidRPr="004C43B4">
        <w:rPr>
          <w:rStyle w:val="Kpr"/>
          <w:sz w:val="24"/>
          <w:szCs w:val="24"/>
        </w:rPr>
        <w:t xml:space="preserve"> ve Kılavuz Kaptanlar Eğitim ve Sınav Yönergesi</w:t>
      </w:r>
      <w:r w:rsidR="00000000">
        <w:rPr>
          <w:rStyle w:val="Kpr"/>
          <w:sz w:val="24"/>
          <w:szCs w:val="24"/>
        </w:rPr>
        <w:fldChar w:fldCharType="end"/>
      </w:r>
      <w:r w:rsidRPr="00B97236">
        <w:rPr>
          <w:sz w:val="24"/>
          <w:szCs w:val="24"/>
        </w:rPr>
        <w:t>” gereğince hazırlanmıştır.</w:t>
      </w:r>
    </w:p>
    <w:p w14:paraId="2A3754E6" w14:textId="77777777" w:rsidR="0048151F" w:rsidRPr="0052683B" w:rsidRDefault="0048151F" w:rsidP="0052683B">
      <w:pPr>
        <w:spacing w:line="360" w:lineRule="auto"/>
        <w:jc w:val="both"/>
        <w:rPr>
          <w:sz w:val="24"/>
          <w:szCs w:val="24"/>
        </w:rPr>
      </w:pPr>
    </w:p>
    <w:p w14:paraId="4B761A10" w14:textId="77777777" w:rsidR="0052683B" w:rsidRPr="0052683B" w:rsidRDefault="0052683B" w:rsidP="0052683B">
      <w:pPr>
        <w:spacing w:line="360" w:lineRule="auto"/>
        <w:jc w:val="both"/>
        <w:rPr>
          <w:b/>
          <w:bCs/>
          <w:sz w:val="24"/>
          <w:szCs w:val="24"/>
        </w:rPr>
      </w:pPr>
      <w:r w:rsidRPr="0052683B">
        <w:rPr>
          <w:b/>
          <w:bCs/>
          <w:sz w:val="24"/>
          <w:szCs w:val="24"/>
        </w:rPr>
        <w:t>Staj Çalışmalarının Zorunluluğu</w:t>
      </w:r>
    </w:p>
    <w:p w14:paraId="0CD2B686" w14:textId="77777777" w:rsidR="0052683B" w:rsidRPr="0052683B" w:rsidRDefault="0052683B" w:rsidP="0052683B">
      <w:pPr>
        <w:spacing w:line="360" w:lineRule="auto"/>
        <w:jc w:val="both"/>
        <w:rPr>
          <w:sz w:val="24"/>
          <w:szCs w:val="24"/>
        </w:rPr>
      </w:pPr>
      <w:r w:rsidRPr="0052683B">
        <w:rPr>
          <w:sz w:val="24"/>
          <w:szCs w:val="24"/>
        </w:rPr>
        <w:t xml:space="preserve">Her öğrenci mezun olabilmek </w:t>
      </w:r>
      <w:proofErr w:type="gramStart"/>
      <w:r w:rsidRPr="0052683B">
        <w:rPr>
          <w:sz w:val="24"/>
          <w:szCs w:val="24"/>
        </w:rPr>
        <w:t>için  ilgili</w:t>
      </w:r>
      <w:proofErr w:type="gramEnd"/>
      <w:r w:rsidRPr="0052683B">
        <w:rPr>
          <w:sz w:val="24"/>
          <w:szCs w:val="24"/>
        </w:rPr>
        <w:t xml:space="preserve"> yönetmelikleri ve STCW Sözleşmesi gereğince, atölye stajını başarı ile tamamlamak zorundadır.</w:t>
      </w:r>
    </w:p>
    <w:p w14:paraId="0AB0FCF0" w14:textId="77777777" w:rsidR="0052683B" w:rsidRPr="0052683B" w:rsidRDefault="0052683B" w:rsidP="0052683B">
      <w:pPr>
        <w:spacing w:line="360" w:lineRule="auto"/>
        <w:jc w:val="both"/>
        <w:rPr>
          <w:b/>
          <w:bCs/>
          <w:sz w:val="24"/>
          <w:szCs w:val="24"/>
        </w:rPr>
      </w:pPr>
    </w:p>
    <w:p w14:paraId="42E436E3" w14:textId="77777777" w:rsidR="0052683B" w:rsidRPr="0052683B" w:rsidRDefault="0052683B" w:rsidP="0052683B">
      <w:pPr>
        <w:spacing w:line="360" w:lineRule="auto"/>
        <w:jc w:val="both"/>
        <w:rPr>
          <w:sz w:val="24"/>
          <w:szCs w:val="24"/>
        </w:rPr>
      </w:pPr>
      <w:r w:rsidRPr="0052683B">
        <w:rPr>
          <w:b/>
          <w:bCs/>
          <w:sz w:val="24"/>
          <w:szCs w:val="24"/>
        </w:rPr>
        <w:t>Staj Değerlendirme Komisyonları</w:t>
      </w:r>
    </w:p>
    <w:p w14:paraId="481A890B" w14:textId="77777777" w:rsidR="0052683B" w:rsidRPr="0052683B" w:rsidRDefault="0052683B" w:rsidP="0052683B">
      <w:pPr>
        <w:spacing w:line="360" w:lineRule="auto"/>
        <w:jc w:val="both"/>
        <w:rPr>
          <w:sz w:val="24"/>
          <w:szCs w:val="24"/>
        </w:rPr>
      </w:pPr>
      <w:r w:rsidRPr="0052683B">
        <w:rPr>
          <w:sz w:val="24"/>
          <w:szCs w:val="24"/>
        </w:rPr>
        <w:t>Öğrencilerinin stajları, Bölümlerin Staj Komisyonları tarafından düzenlenir, yürütülür ve değerlendirilir.</w:t>
      </w:r>
    </w:p>
    <w:p w14:paraId="3D083806" w14:textId="77777777" w:rsidR="0052683B" w:rsidRPr="0052683B" w:rsidRDefault="0052683B" w:rsidP="0052683B">
      <w:pPr>
        <w:spacing w:line="360" w:lineRule="auto"/>
        <w:jc w:val="both"/>
        <w:rPr>
          <w:sz w:val="24"/>
          <w:szCs w:val="24"/>
        </w:rPr>
      </w:pPr>
    </w:p>
    <w:p w14:paraId="7F5A0D86" w14:textId="77777777" w:rsidR="0052683B" w:rsidRPr="0052683B" w:rsidRDefault="0052683B" w:rsidP="0052683B">
      <w:pPr>
        <w:spacing w:line="360" w:lineRule="auto"/>
        <w:jc w:val="both"/>
        <w:rPr>
          <w:sz w:val="24"/>
          <w:szCs w:val="24"/>
        </w:rPr>
      </w:pPr>
      <w:r w:rsidRPr="0052683B">
        <w:rPr>
          <w:b/>
          <w:bCs/>
          <w:sz w:val="24"/>
          <w:szCs w:val="24"/>
        </w:rPr>
        <w:t>Staj Yapan Öğrencilerin Sorumluluğu</w:t>
      </w:r>
    </w:p>
    <w:p w14:paraId="3CC5DB98" w14:textId="77777777" w:rsidR="0052683B" w:rsidRDefault="0052683B" w:rsidP="0052683B">
      <w:pPr>
        <w:spacing w:line="360" w:lineRule="auto"/>
        <w:jc w:val="both"/>
        <w:rPr>
          <w:sz w:val="24"/>
          <w:szCs w:val="24"/>
        </w:rPr>
      </w:pPr>
      <w:r w:rsidRPr="0052683B">
        <w:rPr>
          <w:sz w:val="24"/>
          <w:szCs w:val="24"/>
        </w:rPr>
        <w:t xml:space="preserve">Staj yapan her öğrenci staj yaptığı iş yerinde çalışma ve güvenlik kurallarına, düzen ve disipline uymak ve her türlü </w:t>
      </w:r>
      <w:proofErr w:type="gramStart"/>
      <w:r w:rsidRPr="0052683B">
        <w:rPr>
          <w:sz w:val="24"/>
          <w:szCs w:val="24"/>
        </w:rPr>
        <w:t>mekan</w:t>
      </w:r>
      <w:proofErr w:type="gramEnd"/>
      <w:r w:rsidRPr="0052683B">
        <w:rPr>
          <w:sz w:val="24"/>
          <w:szCs w:val="24"/>
        </w:rPr>
        <w:t xml:space="preserve">, alet, malzeme, makine, araç ve gereçleri özenle kullanmakla yükümlüdür. Yükümlülükleri yerine getirmemesinden doğacak her türlü sorumluluk öğrenciye </w:t>
      </w:r>
      <w:r w:rsidRPr="0052683B">
        <w:rPr>
          <w:sz w:val="24"/>
          <w:szCs w:val="24"/>
        </w:rPr>
        <w:lastRenderedPageBreak/>
        <w:t>aittir. Bu durumda olan öğrenci hakkında ayrıca Yüksek Öğretim Kurumları Öğrenci Disiplin Yönetmeliği uyarınca işlem yapılır.</w:t>
      </w:r>
    </w:p>
    <w:p w14:paraId="0D863143" w14:textId="77777777" w:rsidR="0052683B" w:rsidRPr="0052683B" w:rsidRDefault="0052683B" w:rsidP="0052683B">
      <w:pPr>
        <w:spacing w:line="360" w:lineRule="auto"/>
        <w:jc w:val="both"/>
        <w:rPr>
          <w:sz w:val="24"/>
          <w:szCs w:val="24"/>
        </w:rPr>
      </w:pPr>
    </w:p>
    <w:p w14:paraId="701C7F0D" w14:textId="77777777" w:rsidR="0052683B" w:rsidRPr="0052683B" w:rsidRDefault="0052683B" w:rsidP="0052683B">
      <w:pPr>
        <w:spacing w:line="360" w:lineRule="auto"/>
        <w:jc w:val="both"/>
        <w:rPr>
          <w:sz w:val="24"/>
          <w:szCs w:val="24"/>
        </w:rPr>
      </w:pPr>
      <w:r w:rsidRPr="0052683B">
        <w:rPr>
          <w:b/>
          <w:bCs/>
          <w:sz w:val="24"/>
          <w:szCs w:val="24"/>
        </w:rPr>
        <w:t>Staj Yapılacak İşyerinin Bulunması</w:t>
      </w:r>
    </w:p>
    <w:p w14:paraId="7479E736" w14:textId="0CF214AA" w:rsidR="0052683B" w:rsidRDefault="0052683B" w:rsidP="0052683B">
      <w:pPr>
        <w:spacing w:line="360" w:lineRule="auto"/>
        <w:jc w:val="both"/>
        <w:rPr>
          <w:sz w:val="23"/>
          <w:szCs w:val="23"/>
        </w:rPr>
      </w:pPr>
      <w:r w:rsidRPr="0052683B">
        <w:rPr>
          <w:sz w:val="24"/>
          <w:szCs w:val="24"/>
        </w:rPr>
        <w:t xml:space="preserve">Staj yeri bulma sorumluluğu öğrencilere aittir. </w:t>
      </w:r>
      <w:r w:rsidR="009A3094" w:rsidRPr="00B97236">
        <w:rPr>
          <w:sz w:val="23"/>
          <w:szCs w:val="23"/>
        </w:rPr>
        <w:t xml:space="preserve">Staja başvuran öğrenci, staj sicil formunda ilgili yeri imzalayarak, iş yeri yeterliliklerini ve staj yapacakları kurumun </w:t>
      </w:r>
      <w:r w:rsidR="009A3094" w:rsidRPr="00B97236">
        <w:rPr>
          <w:sz w:val="24"/>
          <w:szCs w:val="24"/>
        </w:rPr>
        <w:t>Staj Yeri Nitelik ve Yeterlikleri</w:t>
      </w:r>
      <w:r w:rsidR="009A3094" w:rsidRPr="00B97236">
        <w:rPr>
          <w:b/>
          <w:sz w:val="24"/>
          <w:szCs w:val="24"/>
        </w:rPr>
        <w:t xml:space="preserve"> </w:t>
      </w:r>
      <w:r w:rsidR="005B2BAC" w:rsidRPr="00B97236">
        <w:rPr>
          <w:sz w:val="24"/>
          <w:szCs w:val="24"/>
        </w:rPr>
        <w:t>başlığında</w:t>
      </w:r>
      <w:r w:rsidR="009A3094" w:rsidRPr="00B97236">
        <w:rPr>
          <w:b/>
          <w:color w:val="000000"/>
          <w:sz w:val="24"/>
          <w:szCs w:val="24"/>
        </w:rPr>
        <w:t xml:space="preserve"> </w:t>
      </w:r>
      <w:r w:rsidR="009A3094" w:rsidRPr="00B97236">
        <w:rPr>
          <w:sz w:val="23"/>
          <w:szCs w:val="23"/>
        </w:rPr>
        <w:t xml:space="preserve">belirtilen gerekliliklere uygun olduğunu beyan eder. Bu kısımla alakalı gereken </w:t>
      </w:r>
      <w:proofErr w:type="gramStart"/>
      <w:r w:rsidR="001E23C3" w:rsidRPr="00B97236">
        <w:rPr>
          <w:sz w:val="23"/>
          <w:szCs w:val="23"/>
        </w:rPr>
        <w:t>formlar</w:t>
      </w:r>
      <w:r w:rsidR="005B2BAC" w:rsidRPr="00B97236">
        <w:rPr>
          <w:sz w:val="23"/>
          <w:szCs w:val="23"/>
        </w:rPr>
        <w:t xml:space="preserve">  </w:t>
      </w:r>
      <w:r w:rsidR="001A7FD0" w:rsidRPr="00B97236">
        <w:rPr>
          <w:sz w:val="23"/>
          <w:szCs w:val="23"/>
        </w:rPr>
        <w:t>Bölüm</w:t>
      </w:r>
      <w:proofErr w:type="gramEnd"/>
      <w:r w:rsidR="001A7FD0" w:rsidRPr="00B97236">
        <w:rPr>
          <w:sz w:val="23"/>
          <w:szCs w:val="23"/>
        </w:rPr>
        <w:t xml:space="preserve"> Staj Uygulama Esasları </w:t>
      </w:r>
      <w:r w:rsidR="001E23C3" w:rsidRPr="00B97236">
        <w:rPr>
          <w:sz w:val="23"/>
          <w:szCs w:val="23"/>
        </w:rPr>
        <w:t>belgesinde,</w:t>
      </w:r>
      <w:r w:rsidR="001A7FD0" w:rsidRPr="00B97236">
        <w:rPr>
          <w:sz w:val="23"/>
          <w:szCs w:val="23"/>
        </w:rPr>
        <w:t xml:space="preserve"> Staj Aşamaları başlığı altında belirtilmiştir.</w:t>
      </w:r>
    </w:p>
    <w:p w14:paraId="428E2CE1" w14:textId="77777777" w:rsidR="001E23C3" w:rsidRPr="001E23C3" w:rsidRDefault="001E23C3" w:rsidP="0052683B">
      <w:pPr>
        <w:spacing w:line="360" w:lineRule="auto"/>
        <w:jc w:val="both"/>
        <w:rPr>
          <w:sz w:val="23"/>
          <w:szCs w:val="23"/>
        </w:rPr>
      </w:pPr>
    </w:p>
    <w:p w14:paraId="03A7E9B9" w14:textId="77777777" w:rsidR="0052683B" w:rsidRPr="0052683B" w:rsidRDefault="0052683B" w:rsidP="0052683B">
      <w:pPr>
        <w:spacing w:line="360" w:lineRule="auto"/>
        <w:jc w:val="both"/>
        <w:rPr>
          <w:b/>
          <w:color w:val="000000"/>
          <w:sz w:val="24"/>
          <w:szCs w:val="24"/>
        </w:rPr>
      </w:pPr>
      <w:bookmarkStart w:id="25" w:name="OLE_LINK7"/>
      <w:bookmarkStart w:id="26" w:name="OLE_LINK8"/>
      <w:r w:rsidRPr="0092703B">
        <w:rPr>
          <w:b/>
          <w:sz w:val="24"/>
          <w:szCs w:val="24"/>
        </w:rPr>
        <w:t>Staj Yeri Nitelik ve Yeterlikleri</w:t>
      </w:r>
    </w:p>
    <w:bookmarkEnd w:id="25"/>
    <w:bookmarkEnd w:id="26"/>
    <w:p w14:paraId="5BBE0F49" w14:textId="77777777" w:rsidR="0052683B" w:rsidRPr="0052683B" w:rsidRDefault="0052683B" w:rsidP="0052683B">
      <w:pPr>
        <w:spacing w:line="360" w:lineRule="auto"/>
        <w:jc w:val="both"/>
        <w:rPr>
          <w:color w:val="000000"/>
          <w:sz w:val="24"/>
          <w:szCs w:val="24"/>
        </w:rPr>
      </w:pPr>
      <w:r w:rsidRPr="0052683B">
        <w:rPr>
          <w:color w:val="000000"/>
          <w:sz w:val="24"/>
          <w:szCs w:val="24"/>
        </w:rPr>
        <w:t xml:space="preserve">Gemi Makineleri İşletme </w:t>
      </w:r>
      <w:proofErr w:type="gramStart"/>
      <w:r w:rsidRPr="0052683B">
        <w:rPr>
          <w:color w:val="000000"/>
          <w:sz w:val="24"/>
          <w:szCs w:val="24"/>
        </w:rPr>
        <w:t>Mühendisliği  ve</w:t>
      </w:r>
      <w:proofErr w:type="gramEnd"/>
      <w:r w:rsidRPr="0052683B">
        <w:rPr>
          <w:color w:val="000000"/>
          <w:sz w:val="24"/>
          <w:szCs w:val="24"/>
        </w:rPr>
        <w:t xml:space="preserve"> Gemi İnşaatı ve Gemi Makineleri Mühendisliği Bölümü </w:t>
      </w:r>
      <w:r w:rsidRPr="0052683B">
        <w:rPr>
          <w:rFonts w:eastAsia="ヒラギノ明朝 Pro W3"/>
          <w:color w:val="000000"/>
          <w:sz w:val="24"/>
          <w:szCs w:val="24"/>
        </w:rPr>
        <w:t>Atölye stajı,</w:t>
      </w:r>
      <w:r w:rsidRPr="0052683B">
        <w:rPr>
          <w:color w:val="000000"/>
          <w:sz w:val="24"/>
          <w:szCs w:val="24"/>
        </w:rPr>
        <w:t xml:space="preserve"> Bölümlerce </w:t>
      </w:r>
      <w:r w:rsidRPr="0052683B">
        <w:rPr>
          <w:rFonts w:eastAsia="ヒラギノ明朝 Pro W3"/>
          <w:color w:val="000000"/>
          <w:sz w:val="24"/>
          <w:szCs w:val="24"/>
        </w:rPr>
        <w:t>onaylanmış iş yerlerinde  yapılır.</w:t>
      </w:r>
      <w:r w:rsidRPr="0052683B">
        <w:rPr>
          <w:color w:val="000000"/>
          <w:sz w:val="24"/>
          <w:szCs w:val="24"/>
        </w:rPr>
        <w:t xml:space="preserve"> </w:t>
      </w:r>
    </w:p>
    <w:p w14:paraId="04E265C7" w14:textId="169314C6" w:rsidR="0052683B" w:rsidRPr="0052683B" w:rsidRDefault="0052683B" w:rsidP="0052683B">
      <w:pPr>
        <w:spacing w:line="360" w:lineRule="auto"/>
        <w:jc w:val="both"/>
        <w:rPr>
          <w:color w:val="000000"/>
          <w:sz w:val="24"/>
          <w:szCs w:val="24"/>
        </w:rPr>
      </w:pPr>
      <w:r w:rsidRPr="0052683B">
        <w:rPr>
          <w:color w:val="000000"/>
          <w:sz w:val="24"/>
          <w:szCs w:val="24"/>
        </w:rPr>
        <w:t>Staj yapılacak tesislerin eğitim konularına göre aşağıdaki minimum yeterlikleri sağlaması beklenmektedir.</w:t>
      </w:r>
    </w:p>
    <w:p w14:paraId="7C674587" w14:textId="77777777" w:rsidR="0052683B" w:rsidRPr="0052683B" w:rsidRDefault="0052683B" w:rsidP="0052683B">
      <w:pPr>
        <w:spacing w:line="360" w:lineRule="auto"/>
        <w:jc w:val="both"/>
        <w:rPr>
          <w:color w:val="000000"/>
          <w:sz w:val="24"/>
          <w:szCs w:val="24"/>
        </w:rPr>
      </w:pPr>
      <w:r w:rsidRPr="0052683B">
        <w:rPr>
          <w:color w:val="000000"/>
          <w:sz w:val="24"/>
          <w:szCs w:val="24"/>
        </w:rPr>
        <w:t>Staj yerinde en az bir Mühendis bulundurmak koşulu ile;</w:t>
      </w:r>
    </w:p>
    <w:p w14:paraId="20E33BC3" w14:textId="77777777" w:rsidR="0052683B" w:rsidRPr="0052683B" w:rsidRDefault="0052683B" w:rsidP="0052683B">
      <w:pPr>
        <w:numPr>
          <w:ilvl w:val="0"/>
          <w:numId w:val="33"/>
        </w:numPr>
        <w:spacing w:line="360" w:lineRule="auto"/>
        <w:jc w:val="both"/>
        <w:rPr>
          <w:color w:val="000000"/>
          <w:sz w:val="24"/>
          <w:szCs w:val="24"/>
        </w:rPr>
      </w:pPr>
      <w:r w:rsidRPr="0052683B">
        <w:rPr>
          <w:color w:val="000000"/>
          <w:sz w:val="24"/>
          <w:szCs w:val="24"/>
        </w:rPr>
        <w:t xml:space="preserve">Elektrik elektronik ekipmanlarının bakım ve onarımı ile ilgili tesislerde, jeneratör, tevzi tablosu, elektrik motoru, </w:t>
      </w:r>
      <w:proofErr w:type="spellStart"/>
      <w:r w:rsidRPr="0052683B">
        <w:rPr>
          <w:color w:val="000000"/>
          <w:sz w:val="24"/>
          <w:szCs w:val="24"/>
        </w:rPr>
        <w:t>starter</w:t>
      </w:r>
      <w:proofErr w:type="spellEnd"/>
      <w:r w:rsidRPr="0052683B">
        <w:rPr>
          <w:color w:val="000000"/>
          <w:sz w:val="24"/>
          <w:szCs w:val="24"/>
        </w:rPr>
        <w:t>, transformatör, doğru akım sistem ve ekipmanları bulunmalıdır.</w:t>
      </w:r>
    </w:p>
    <w:p w14:paraId="48787B16" w14:textId="77777777" w:rsidR="0052683B" w:rsidRPr="0052683B" w:rsidRDefault="0052683B" w:rsidP="0052683B">
      <w:pPr>
        <w:numPr>
          <w:ilvl w:val="0"/>
          <w:numId w:val="33"/>
        </w:numPr>
        <w:spacing w:line="360" w:lineRule="auto"/>
        <w:jc w:val="both"/>
        <w:rPr>
          <w:color w:val="000000"/>
          <w:sz w:val="24"/>
          <w:szCs w:val="24"/>
        </w:rPr>
      </w:pPr>
      <w:r w:rsidRPr="0052683B">
        <w:rPr>
          <w:sz w:val="24"/>
          <w:szCs w:val="24"/>
        </w:rPr>
        <w:t>İmalat ve tasarım ile ilgili tesislerde, el aletlerinin, takım tezgâhlarının ve ölçüm aletlerinin imalat ve onarım maksadıyla kişisel olarak kullanımı ile ilgili İngiliz anahtarı, somun anahtarı, pense, zımba, bükme aracı, keski, demir testeresi, delme makinesi, çekiç, raspa, tel makası, mengene, elektrikli havalı bileyici, elektrikli somun sökme anahtarı, elektrikli testere, sütunlu matkap, bileme tezgâhı, torna tezgâhı, vargel, freze, hidrolik matkap, terazi, çap pergeli, derinlik ölçeği, iletki, mikrometre, kalınlık ölçer gibi ekipmanlar bulunmalıdır.</w:t>
      </w:r>
    </w:p>
    <w:p w14:paraId="5116CD43" w14:textId="77777777" w:rsidR="0052683B" w:rsidRPr="0052683B" w:rsidRDefault="0052683B" w:rsidP="0052683B">
      <w:pPr>
        <w:numPr>
          <w:ilvl w:val="0"/>
          <w:numId w:val="33"/>
        </w:numPr>
        <w:spacing w:line="360" w:lineRule="auto"/>
        <w:jc w:val="both"/>
        <w:rPr>
          <w:color w:val="000000"/>
          <w:sz w:val="24"/>
          <w:szCs w:val="24"/>
        </w:rPr>
      </w:pPr>
      <w:r w:rsidRPr="0052683B">
        <w:rPr>
          <w:sz w:val="24"/>
          <w:szCs w:val="24"/>
        </w:rPr>
        <w:t xml:space="preserve">Gemi makineleri ve teçhizatlarının bakım tutum ve onarımı ile ilgili tesislerde ise Santrifüj pompa, dişli pompa, valfler, hava kompresörü, ısı eşanjörü, dizel motoru, </w:t>
      </w:r>
      <w:proofErr w:type="spellStart"/>
      <w:r w:rsidRPr="0052683B">
        <w:rPr>
          <w:sz w:val="24"/>
          <w:szCs w:val="24"/>
        </w:rPr>
        <w:t>turboşarjer</w:t>
      </w:r>
      <w:proofErr w:type="spellEnd"/>
      <w:r w:rsidRPr="0052683B">
        <w:rPr>
          <w:sz w:val="24"/>
          <w:szCs w:val="24"/>
        </w:rPr>
        <w:t>, soğutma sistemi gibi sisteme ve ekipmanlar bulunmalıdır.</w:t>
      </w:r>
    </w:p>
    <w:p w14:paraId="72CD6E1C" w14:textId="77777777" w:rsidR="0052683B" w:rsidRPr="0092703B" w:rsidRDefault="0052683B" w:rsidP="0052683B">
      <w:pPr>
        <w:spacing w:line="360" w:lineRule="auto"/>
        <w:jc w:val="both"/>
        <w:rPr>
          <w:i/>
          <w:color w:val="000000"/>
          <w:sz w:val="24"/>
          <w:szCs w:val="24"/>
        </w:rPr>
      </w:pPr>
      <w:r w:rsidRPr="0092703B">
        <w:rPr>
          <w:i/>
          <w:color w:val="000000"/>
          <w:sz w:val="24"/>
          <w:szCs w:val="24"/>
        </w:rPr>
        <w:lastRenderedPageBreak/>
        <w:t>Staj yerlerinin uygunluğuyla ilgili nihai karar staj komisyonunun değerlendirmesine göre</w:t>
      </w:r>
      <w:r w:rsidRPr="0092703B">
        <w:rPr>
          <w:b/>
          <w:i/>
          <w:color w:val="000000"/>
          <w:sz w:val="24"/>
          <w:szCs w:val="24"/>
        </w:rPr>
        <w:t xml:space="preserve"> </w:t>
      </w:r>
      <w:r w:rsidRPr="0092703B">
        <w:rPr>
          <w:i/>
          <w:color w:val="000000"/>
          <w:sz w:val="24"/>
          <w:szCs w:val="24"/>
        </w:rPr>
        <w:t>belirlenir.</w:t>
      </w:r>
    </w:p>
    <w:p w14:paraId="4E062228" w14:textId="77777777" w:rsidR="0052683B" w:rsidRPr="0052683B" w:rsidRDefault="0052683B" w:rsidP="00E72CCB">
      <w:pPr>
        <w:spacing w:line="360" w:lineRule="auto"/>
        <w:jc w:val="both"/>
        <w:rPr>
          <w:i/>
          <w:color w:val="000000"/>
          <w:sz w:val="24"/>
          <w:szCs w:val="24"/>
        </w:rPr>
      </w:pPr>
      <w:r w:rsidRPr="0092703B">
        <w:rPr>
          <w:i/>
          <w:color w:val="000000"/>
          <w:sz w:val="24"/>
          <w:szCs w:val="24"/>
        </w:rPr>
        <w:t xml:space="preserve">Yukarıda belirtilen staj yerlerine ilişkin koşulları dikkate alarak öğrenciler stajlarının tümünü bir yerde yapabileceği gibi, üç farklı alanda da tamamlayabilir. Fakat Bölüm öğrencilerinin veya mezunlarının elektrik - elektronik, tasarım - imalat ve gemi makineleri bakım-onarımı konularının tümünde staj tecrübesine sahip olması </w:t>
      </w:r>
      <w:r w:rsidRPr="0092703B">
        <w:rPr>
          <w:b/>
          <w:i/>
          <w:color w:val="000000"/>
          <w:sz w:val="24"/>
          <w:szCs w:val="24"/>
        </w:rPr>
        <w:t>tavsiye edilir.</w:t>
      </w:r>
    </w:p>
    <w:p w14:paraId="5C592748" w14:textId="77777777" w:rsidR="00F76961" w:rsidRPr="0052683B" w:rsidRDefault="00F76961" w:rsidP="0052683B">
      <w:pPr>
        <w:spacing w:line="360" w:lineRule="auto"/>
        <w:jc w:val="both"/>
        <w:rPr>
          <w:rFonts w:cs="Times New Roman"/>
          <w:sz w:val="24"/>
          <w:szCs w:val="24"/>
        </w:rPr>
      </w:pPr>
    </w:p>
    <w:p w14:paraId="6344CB52" w14:textId="77777777" w:rsidR="00F76961" w:rsidRPr="00F76961" w:rsidRDefault="00F76961" w:rsidP="0052683B">
      <w:pPr>
        <w:spacing w:line="360" w:lineRule="auto"/>
        <w:jc w:val="both"/>
        <w:rPr>
          <w:rFonts w:cs="Times New Roman"/>
          <w:sz w:val="24"/>
          <w:szCs w:val="24"/>
        </w:rPr>
      </w:pPr>
      <w:r w:rsidRPr="00F76961">
        <w:rPr>
          <w:rFonts w:cs="Times New Roman"/>
          <w:b/>
          <w:bCs/>
          <w:sz w:val="24"/>
          <w:szCs w:val="24"/>
        </w:rPr>
        <w:t>Stajların Ne Zaman Yapılacağı</w:t>
      </w:r>
    </w:p>
    <w:p w14:paraId="613904A5" w14:textId="4B5760CE" w:rsidR="0083494D" w:rsidRDefault="00F76961" w:rsidP="0083494D">
      <w:pPr>
        <w:spacing w:line="360" w:lineRule="auto"/>
        <w:jc w:val="both"/>
        <w:rPr>
          <w:rFonts w:cs="Times New Roman"/>
          <w:sz w:val="24"/>
          <w:szCs w:val="24"/>
        </w:rPr>
      </w:pPr>
      <w:r w:rsidRPr="00F76961">
        <w:rPr>
          <w:rFonts w:cs="Times New Roman"/>
          <w:sz w:val="24"/>
          <w:szCs w:val="24"/>
        </w:rPr>
        <w:t xml:space="preserve">Belirlenen ön koşulların sağlanması durumunda stajlar, akademik tatillerde yapılır. </w:t>
      </w:r>
      <w:proofErr w:type="gramStart"/>
      <w:r w:rsidRPr="00F76961">
        <w:rPr>
          <w:rFonts w:cs="Times New Roman"/>
          <w:sz w:val="24"/>
          <w:szCs w:val="24"/>
        </w:rPr>
        <w:t>Resmi</w:t>
      </w:r>
      <w:proofErr w:type="gramEnd"/>
      <w:r w:rsidRPr="00F76961">
        <w:rPr>
          <w:rFonts w:cs="Times New Roman"/>
          <w:sz w:val="24"/>
          <w:szCs w:val="24"/>
        </w:rPr>
        <w:t xml:space="preserve"> tatil günlerinde yapılan çalışmalar staj süresi olarak kabul edilmez. Ancak YTÜ Lisans Öğrenimi Staj Uygulamaları </w:t>
      </w:r>
      <w:proofErr w:type="spellStart"/>
      <w:r w:rsidRPr="00F76961">
        <w:rPr>
          <w:rFonts w:cs="Times New Roman"/>
          <w:sz w:val="24"/>
          <w:szCs w:val="24"/>
        </w:rPr>
        <w:t>Yönergesi’nin</w:t>
      </w:r>
      <w:proofErr w:type="spellEnd"/>
      <w:r w:rsidRPr="00F76961">
        <w:rPr>
          <w:rFonts w:cs="Times New Roman"/>
          <w:sz w:val="24"/>
          <w:szCs w:val="24"/>
        </w:rPr>
        <w:t xml:space="preserve"> mevcut hükümleri </w:t>
      </w:r>
      <w:proofErr w:type="spellStart"/>
      <w:r w:rsidRPr="00F76961">
        <w:rPr>
          <w:rFonts w:cs="Times New Roman"/>
          <w:sz w:val="24"/>
          <w:szCs w:val="24"/>
        </w:rPr>
        <w:t>çervesinde</w:t>
      </w:r>
      <w:proofErr w:type="spellEnd"/>
      <w:r w:rsidRPr="00F76961">
        <w:rPr>
          <w:rFonts w:cs="Times New Roman"/>
          <w:sz w:val="24"/>
          <w:szCs w:val="24"/>
        </w:rPr>
        <w:t xml:space="preserve"> haftada (Cumartesi dahil) en az </w:t>
      </w:r>
      <w:r w:rsidR="00B47B8B">
        <w:rPr>
          <w:rFonts w:cs="Times New Roman"/>
          <w:sz w:val="24"/>
          <w:szCs w:val="24"/>
        </w:rPr>
        <w:t>üç</w:t>
      </w:r>
      <w:r w:rsidRPr="00F76961">
        <w:rPr>
          <w:rFonts w:cs="Times New Roman"/>
          <w:sz w:val="24"/>
          <w:szCs w:val="24"/>
        </w:rPr>
        <w:t xml:space="preserve"> serbest tam iş günü bulunan öğrenciler, öğretim </w:t>
      </w:r>
      <w:proofErr w:type="gramStart"/>
      <w:r w:rsidRPr="00F76961">
        <w:rPr>
          <w:rFonts w:cs="Times New Roman"/>
          <w:sz w:val="24"/>
          <w:szCs w:val="24"/>
        </w:rPr>
        <w:t>ile birlikte</w:t>
      </w:r>
      <w:proofErr w:type="gramEnd"/>
      <w:r w:rsidRPr="00F76961">
        <w:rPr>
          <w:rFonts w:cs="Times New Roman"/>
          <w:sz w:val="24"/>
          <w:szCs w:val="24"/>
        </w:rPr>
        <w:t xml:space="preserve"> staj yapabilirler. Bu belirlemelerde, Bitirme çalışmaları dikkate alınmayacaktır. Belirtilen hak ilgili yönergenin değişimine göre düzenlenir. </w:t>
      </w:r>
    </w:p>
    <w:p w14:paraId="2B205960" w14:textId="77777777" w:rsidR="004F642B" w:rsidRPr="00093BD9" w:rsidRDefault="004F642B" w:rsidP="0083494D">
      <w:pPr>
        <w:spacing w:line="360" w:lineRule="auto"/>
        <w:jc w:val="both"/>
        <w:rPr>
          <w:rFonts w:cs="Times New Roman"/>
          <w:sz w:val="24"/>
          <w:szCs w:val="24"/>
        </w:rPr>
      </w:pPr>
    </w:p>
    <w:p w14:paraId="00B23231" w14:textId="156E0482" w:rsidR="004F642B" w:rsidRPr="00B97236" w:rsidRDefault="004F642B" w:rsidP="00D20DEE">
      <w:pPr>
        <w:spacing w:line="360" w:lineRule="auto"/>
        <w:jc w:val="both"/>
        <w:rPr>
          <w:rFonts w:cs="Times New Roman"/>
          <w:b/>
          <w:sz w:val="24"/>
          <w:szCs w:val="24"/>
        </w:rPr>
      </w:pPr>
      <w:r w:rsidRPr="00B97236">
        <w:rPr>
          <w:rFonts w:cs="Times New Roman"/>
          <w:b/>
          <w:sz w:val="24"/>
          <w:szCs w:val="24"/>
        </w:rPr>
        <w:t>Staj Süreleri</w:t>
      </w:r>
    </w:p>
    <w:p w14:paraId="63741172" w14:textId="6C2E17C0" w:rsidR="0052683B" w:rsidRPr="00B97236" w:rsidRDefault="00093BD9" w:rsidP="00D20DEE">
      <w:pPr>
        <w:spacing w:line="360" w:lineRule="auto"/>
        <w:jc w:val="both"/>
        <w:rPr>
          <w:rFonts w:cs="Times New Roman"/>
          <w:bCs/>
          <w:sz w:val="24"/>
          <w:szCs w:val="24"/>
        </w:rPr>
      </w:pPr>
      <w:r w:rsidRPr="00B97236">
        <w:rPr>
          <w:rFonts w:cs="Times New Roman"/>
          <w:sz w:val="24"/>
          <w:szCs w:val="24"/>
        </w:rPr>
        <w:t xml:space="preserve">Atölye staj süresi toplam 150 gün olup ayrıntılar </w:t>
      </w:r>
      <w:bookmarkStart w:id="27" w:name="OLE_LINK9"/>
      <w:bookmarkStart w:id="28" w:name="OLE_LINK10"/>
      <w:r w:rsidRPr="00B97236">
        <w:rPr>
          <w:rFonts w:cs="Times New Roman"/>
          <w:bCs/>
          <w:sz w:val="24"/>
          <w:szCs w:val="24"/>
        </w:rPr>
        <w:t xml:space="preserve">Bölüm Staj Uygulama Esasları belgesinde </w:t>
      </w:r>
      <w:bookmarkEnd w:id="27"/>
      <w:bookmarkEnd w:id="28"/>
      <w:r w:rsidRPr="00B97236">
        <w:rPr>
          <w:rFonts w:cs="Times New Roman"/>
          <w:bCs/>
          <w:sz w:val="24"/>
          <w:szCs w:val="24"/>
        </w:rPr>
        <w:t xml:space="preserve">belirtilmiştir. </w:t>
      </w:r>
    </w:p>
    <w:p w14:paraId="03E349BD" w14:textId="3911D306" w:rsidR="009B43DB" w:rsidRPr="00B97236" w:rsidRDefault="009B43DB" w:rsidP="00D20DEE">
      <w:pPr>
        <w:spacing w:line="360" w:lineRule="auto"/>
        <w:jc w:val="both"/>
        <w:rPr>
          <w:bCs/>
          <w:sz w:val="23"/>
          <w:szCs w:val="23"/>
        </w:rPr>
      </w:pPr>
    </w:p>
    <w:p w14:paraId="7BD9502A" w14:textId="67CE68EF" w:rsidR="009B43DB" w:rsidRPr="00B97236" w:rsidRDefault="009B43DB" w:rsidP="00D20DEE">
      <w:pPr>
        <w:spacing w:line="360" w:lineRule="auto"/>
        <w:jc w:val="both"/>
        <w:rPr>
          <w:rFonts w:cs="Times New Roman"/>
          <w:b/>
          <w:sz w:val="24"/>
          <w:szCs w:val="24"/>
        </w:rPr>
      </w:pPr>
      <w:r w:rsidRPr="00B97236">
        <w:rPr>
          <w:b/>
          <w:bCs/>
          <w:sz w:val="23"/>
          <w:szCs w:val="23"/>
        </w:rPr>
        <w:t xml:space="preserve">Staj </w:t>
      </w:r>
      <w:r w:rsidR="00D76778" w:rsidRPr="00B97236">
        <w:rPr>
          <w:b/>
          <w:bCs/>
          <w:sz w:val="23"/>
          <w:szCs w:val="23"/>
        </w:rPr>
        <w:t>Uygulama Aşamaları</w:t>
      </w:r>
    </w:p>
    <w:p w14:paraId="3D45F121" w14:textId="3142D5DD" w:rsidR="004F642B" w:rsidRPr="00B97236" w:rsidRDefault="00000000" w:rsidP="00D20DEE">
      <w:pPr>
        <w:pStyle w:val="Default"/>
        <w:spacing w:line="360" w:lineRule="auto"/>
        <w:jc w:val="both"/>
      </w:pPr>
      <w:hyperlink r:id="rId26" w:history="1">
        <w:r w:rsidR="00D76778" w:rsidRPr="001A6AB9">
          <w:rPr>
            <w:rStyle w:val="Kpr"/>
          </w:rPr>
          <w:t xml:space="preserve">Atölye </w:t>
        </w:r>
        <w:r w:rsidR="001C7E9F" w:rsidRPr="001A6AB9">
          <w:rPr>
            <w:rStyle w:val="Kpr"/>
          </w:rPr>
          <w:t xml:space="preserve">Stajı Akış </w:t>
        </w:r>
        <w:proofErr w:type="spellStart"/>
        <w:r w:rsidR="001C7E9F" w:rsidRPr="001A6AB9">
          <w:rPr>
            <w:rStyle w:val="Kpr"/>
          </w:rPr>
          <w:t>Şeması</w:t>
        </w:r>
      </w:hyperlink>
      <w:r w:rsidR="001C7E9F" w:rsidRPr="00B97236">
        <w:t>’nda</w:t>
      </w:r>
      <w:proofErr w:type="spellEnd"/>
      <w:r w:rsidR="001C7E9F" w:rsidRPr="00B97236">
        <w:t xml:space="preserve"> </w:t>
      </w:r>
      <w:r w:rsidR="00D76778" w:rsidRPr="00B97236">
        <w:t xml:space="preserve">belirtildiği gibi </w:t>
      </w:r>
      <w:bookmarkStart w:id="29" w:name="OLE_LINK15"/>
      <w:bookmarkStart w:id="30" w:name="OLE_LINK16"/>
      <w:bookmarkStart w:id="31" w:name="OLE_LINK11"/>
      <w:bookmarkStart w:id="32" w:name="OLE_LINK12"/>
      <w:r w:rsidR="001C7E9F" w:rsidRPr="00B97236">
        <w:rPr>
          <w:bCs/>
        </w:rPr>
        <w:t>Bölüm Staj Uygulama Esasları</w:t>
      </w:r>
      <w:bookmarkEnd w:id="29"/>
      <w:bookmarkEnd w:id="30"/>
      <w:r w:rsidR="00250290" w:rsidRPr="00B97236">
        <w:rPr>
          <w:bCs/>
        </w:rPr>
        <w:t xml:space="preserve"> </w:t>
      </w:r>
      <w:bookmarkEnd w:id="31"/>
      <w:bookmarkEnd w:id="32"/>
      <w:r w:rsidR="00250290" w:rsidRPr="00B97236">
        <w:rPr>
          <w:bCs/>
        </w:rPr>
        <w:t>belgesinin</w:t>
      </w:r>
      <w:r w:rsidR="00531513" w:rsidRPr="00B97236">
        <w:t xml:space="preserve"> </w:t>
      </w:r>
      <w:r w:rsidR="001C7E9F" w:rsidRPr="00B97236">
        <w:t>Staj A</w:t>
      </w:r>
      <w:r w:rsidR="00531513" w:rsidRPr="00B97236">
        <w:t>şam</w:t>
      </w:r>
      <w:r w:rsidR="001C7E9F" w:rsidRPr="00B97236">
        <w:t>a</w:t>
      </w:r>
      <w:r w:rsidR="00531513" w:rsidRPr="00B97236">
        <w:t>ları başlığı altında verilen şekilde</w:t>
      </w:r>
      <w:r w:rsidR="00D76778" w:rsidRPr="00B97236">
        <w:rPr>
          <w:bCs/>
          <w:sz w:val="23"/>
          <w:szCs w:val="23"/>
        </w:rPr>
        <w:t xml:space="preserve"> gerçekleştirilir. Staj süresinde kullanılacak evraklar </w:t>
      </w:r>
      <w:r w:rsidR="00A5680C" w:rsidRPr="00B97236">
        <w:rPr>
          <w:bCs/>
        </w:rPr>
        <w:t xml:space="preserve">bahsi geçen iki belgede de </w:t>
      </w:r>
      <w:proofErr w:type="spellStart"/>
      <w:r w:rsidR="00A5680C" w:rsidRPr="00B97236">
        <w:rPr>
          <w:bCs/>
        </w:rPr>
        <w:t>ayrtıntılı</w:t>
      </w:r>
      <w:proofErr w:type="spellEnd"/>
      <w:r w:rsidR="00A5680C" w:rsidRPr="00B97236">
        <w:rPr>
          <w:bCs/>
        </w:rPr>
        <w:t xml:space="preserve"> şekilde belirtilmiştir.</w:t>
      </w:r>
    </w:p>
    <w:p w14:paraId="74509DA3" w14:textId="77777777" w:rsidR="00155444" w:rsidRPr="00B97236" w:rsidRDefault="00155444" w:rsidP="00D20DEE">
      <w:pPr>
        <w:spacing w:line="360" w:lineRule="auto"/>
        <w:jc w:val="both"/>
        <w:rPr>
          <w:rFonts w:cs="Times New Roman"/>
          <w:sz w:val="24"/>
          <w:szCs w:val="24"/>
        </w:rPr>
      </w:pPr>
    </w:p>
    <w:p w14:paraId="005D713A" w14:textId="087BA361" w:rsidR="00D76778" w:rsidRPr="00B97236" w:rsidRDefault="00155444" w:rsidP="00D20DEE">
      <w:pPr>
        <w:spacing w:line="360" w:lineRule="auto"/>
        <w:jc w:val="both"/>
        <w:rPr>
          <w:rFonts w:cs="Times New Roman"/>
          <w:b/>
          <w:sz w:val="32"/>
          <w:szCs w:val="24"/>
        </w:rPr>
      </w:pPr>
      <w:r w:rsidRPr="00B97236">
        <w:rPr>
          <w:b/>
          <w:sz w:val="24"/>
        </w:rPr>
        <w:t xml:space="preserve">Staj </w:t>
      </w:r>
      <w:r w:rsidRPr="00B97236">
        <w:rPr>
          <w:rFonts w:cs="Times New Roman"/>
          <w:b/>
          <w:bCs/>
          <w:sz w:val="24"/>
          <w:szCs w:val="24"/>
        </w:rPr>
        <w:t>Çalışmalarının</w:t>
      </w:r>
      <w:r w:rsidRPr="00B97236">
        <w:rPr>
          <w:b/>
          <w:sz w:val="24"/>
        </w:rPr>
        <w:t xml:space="preserve"> Değerlendirmesi</w:t>
      </w:r>
    </w:p>
    <w:p w14:paraId="3D434316" w14:textId="6C13596C" w:rsidR="009F636A" w:rsidRPr="00B97236" w:rsidRDefault="009F636A" w:rsidP="00D20DEE">
      <w:pPr>
        <w:pStyle w:val="Default"/>
        <w:spacing w:line="360" w:lineRule="auto"/>
        <w:jc w:val="both"/>
      </w:pPr>
      <w:r w:rsidRPr="001A6AB9">
        <w:t>Staj çalışmaları, Staj Komisyonu’nca, staj defterinin ve belgelerinin incelenmesi ile değerlendirilir. Değerlendirme ile alakalı ayrıntılar Yıldız</w:t>
      </w:r>
      <w:r w:rsidRPr="00B97236">
        <w:rPr>
          <w:bCs/>
        </w:rPr>
        <w:t xml:space="preserve"> Teknik Üniversitesi Lisans Öğretimi Staj Uygulama Yönergesi</w:t>
      </w:r>
      <w:r w:rsidR="000D666E" w:rsidRPr="00B97236">
        <w:rPr>
          <w:bCs/>
        </w:rPr>
        <w:t xml:space="preserve"> esas alınarak</w:t>
      </w:r>
      <w:r w:rsidR="00D20DEE" w:rsidRPr="00B97236">
        <w:rPr>
          <w:bCs/>
        </w:rPr>
        <w:t xml:space="preserve"> düzenlenmiş ve</w:t>
      </w:r>
      <w:r w:rsidR="000D666E" w:rsidRPr="00B97236">
        <w:rPr>
          <w:bCs/>
        </w:rPr>
        <w:t xml:space="preserve"> Bölüm Staj Uygulama Esasları</w:t>
      </w:r>
      <w:r w:rsidR="00D20DEE" w:rsidRPr="00B97236">
        <w:rPr>
          <w:bCs/>
        </w:rPr>
        <w:t xml:space="preserve"> </w:t>
      </w:r>
      <w:r w:rsidR="000D666E" w:rsidRPr="00B97236">
        <w:rPr>
          <w:bCs/>
        </w:rPr>
        <w:t>belgesinin Staj Değerlendirme ve Kabul başlığı altında belirtilmiştir.</w:t>
      </w:r>
    </w:p>
    <w:p w14:paraId="7DA0BC67" w14:textId="3F8C4469" w:rsidR="00100FA4" w:rsidRPr="00B97236" w:rsidRDefault="00100FA4" w:rsidP="0083494D">
      <w:pPr>
        <w:spacing w:line="360" w:lineRule="auto"/>
        <w:jc w:val="both"/>
        <w:rPr>
          <w:rFonts w:cs="Times New Roman"/>
          <w:sz w:val="24"/>
          <w:szCs w:val="24"/>
        </w:rPr>
      </w:pPr>
    </w:p>
    <w:p w14:paraId="3F3270FD" w14:textId="68A8EA4F" w:rsidR="002F52A0" w:rsidRPr="00B97236" w:rsidRDefault="00F76961" w:rsidP="00155444">
      <w:pPr>
        <w:spacing w:after="240" w:line="360" w:lineRule="auto"/>
        <w:jc w:val="both"/>
        <w:rPr>
          <w:rFonts w:cs="Times New Roman"/>
          <w:sz w:val="24"/>
          <w:szCs w:val="24"/>
        </w:rPr>
      </w:pPr>
      <w:r w:rsidRPr="00B97236">
        <w:rPr>
          <w:rFonts w:cs="Times New Roman"/>
          <w:b/>
          <w:bCs/>
          <w:sz w:val="24"/>
          <w:szCs w:val="24"/>
        </w:rPr>
        <w:lastRenderedPageBreak/>
        <w:t xml:space="preserve">Staj </w:t>
      </w:r>
      <w:bookmarkStart w:id="33" w:name="OLE_LINK5"/>
      <w:bookmarkStart w:id="34" w:name="OLE_LINK6"/>
      <w:r w:rsidRPr="00B97236">
        <w:rPr>
          <w:rFonts w:cs="Times New Roman"/>
          <w:b/>
          <w:bCs/>
          <w:sz w:val="24"/>
          <w:szCs w:val="24"/>
        </w:rPr>
        <w:t>Çalışmalarının</w:t>
      </w:r>
      <w:bookmarkEnd w:id="33"/>
      <w:bookmarkEnd w:id="34"/>
      <w:r w:rsidRPr="00B97236">
        <w:rPr>
          <w:rFonts w:cs="Times New Roman"/>
          <w:b/>
          <w:bCs/>
          <w:sz w:val="24"/>
          <w:szCs w:val="24"/>
        </w:rPr>
        <w:t xml:space="preserve"> Denetlenmesi</w:t>
      </w:r>
    </w:p>
    <w:p w14:paraId="5D60ACCD" w14:textId="47EF3789" w:rsidR="00F76961" w:rsidRPr="00B97236" w:rsidRDefault="00F76961" w:rsidP="0083494D">
      <w:pPr>
        <w:spacing w:line="360" w:lineRule="auto"/>
        <w:jc w:val="both"/>
        <w:rPr>
          <w:rFonts w:cs="Times New Roman"/>
          <w:sz w:val="24"/>
          <w:szCs w:val="24"/>
        </w:rPr>
      </w:pPr>
      <w:r w:rsidRPr="00B97236">
        <w:rPr>
          <w:rFonts w:cs="Times New Roman"/>
          <w:sz w:val="24"/>
          <w:szCs w:val="24"/>
        </w:rPr>
        <w:t>Öğrencilerin staj çalışmaları, gerektiğinde Staj Komisyonu üyeleri tarafından işyerlerinde incelenerek denetlenebilir. Belgelerin incelenmesi sırasında çalışmaları yetersiz görülen öğrencilerin stajları Bölüm Staj Komisyonu’nun kararı ile tamamen v</w:t>
      </w:r>
      <w:r w:rsidR="0052683B" w:rsidRPr="00B97236">
        <w:rPr>
          <w:rFonts w:cs="Times New Roman"/>
          <w:sz w:val="24"/>
          <w:szCs w:val="24"/>
        </w:rPr>
        <w:t>eya kısmen geçersiz sayılabilir.</w:t>
      </w:r>
    </w:p>
    <w:p w14:paraId="60D20CD0" w14:textId="77777777" w:rsidR="00F76961" w:rsidRPr="00B97236" w:rsidRDefault="00F76961" w:rsidP="0052683B">
      <w:pPr>
        <w:spacing w:line="360" w:lineRule="auto"/>
        <w:rPr>
          <w:rFonts w:cs="Times New Roman"/>
          <w:sz w:val="24"/>
          <w:szCs w:val="24"/>
        </w:rPr>
      </w:pPr>
    </w:p>
    <w:p w14:paraId="75426751" w14:textId="3BF9B80B" w:rsidR="00E72CCB" w:rsidRPr="00B97236" w:rsidRDefault="00996939" w:rsidP="0052683B">
      <w:pPr>
        <w:spacing w:line="360" w:lineRule="auto"/>
        <w:rPr>
          <w:rFonts w:cs="Times New Roman"/>
          <w:sz w:val="24"/>
          <w:szCs w:val="24"/>
        </w:rPr>
      </w:pPr>
      <w:r w:rsidRPr="00B97236">
        <w:rPr>
          <w:rFonts w:cs="Times New Roman"/>
          <w:b/>
          <w:bCs/>
          <w:sz w:val="24"/>
          <w:szCs w:val="24"/>
        </w:rPr>
        <w:t>Diğer</w:t>
      </w:r>
      <w:r w:rsidR="00F76961" w:rsidRPr="00B97236">
        <w:rPr>
          <w:rFonts w:cs="Times New Roman"/>
          <w:b/>
          <w:bCs/>
          <w:sz w:val="24"/>
          <w:szCs w:val="24"/>
        </w:rPr>
        <w:t xml:space="preserve"> Hususlarda Karar Yetkisi</w:t>
      </w:r>
    </w:p>
    <w:p w14:paraId="0F8293E0" w14:textId="6E373192" w:rsidR="00F76961" w:rsidRPr="00E72CCB" w:rsidRDefault="00996939" w:rsidP="0083494D">
      <w:pPr>
        <w:spacing w:after="240" w:line="360" w:lineRule="auto"/>
        <w:jc w:val="both"/>
        <w:rPr>
          <w:rFonts w:cs="Times New Roman"/>
          <w:sz w:val="24"/>
          <w:szCs w:val="24"/>
        </w:rPr>
      </w:pPr>
      <w:r w:rsidRPr="00B97236">
        <w:rPr>
          <w:rFonts w:cs="Times New Roman"/>
          <w:sz w:val="24"/>
          <w:szCs w:val="24"/>
        </w:rPr>
        <w:t>Diğer</w:t>
      </w:r>
      <w:r w:rsidR="00F76961" w:rsidRPr="00B97236">
        <w:rPr>
          <w:rFonts w:cs="Times New Roman"/>
          <w:sz w:val="24"/>
          <w:szCs w:val="24"/>
        </w:rPr>
        <w:t xml:space="preserve"> hususlar YTÜ</w:t>
      </w:r>
      <w:r w:rsidR="00A630D5" w:rsidRPr="00B97236">
        <w:rPr>
          <w:rFonts w:cs="Times New Roman"/>
          <w:sz w:val="24"/>
          <w:szCs w:val="24"/>
        </w:rPr>
        <w:t xml:space="preserve"> </w:t>
      </w:r>
      <w:r w:rsidR="00F76961" w:rsidRPr="00B97236">
        <w:rPr>
          <w:rFonts w:cs="Times New Roman"/>
          <w:sz w:val="24"/>
          <w:szCs w:val="24"/>
        </w:rPr>
        <w:t>Lisans Öğretimi Staj Uygulama Yönergesi kapsamında Bölüm Staj Komisyonunun önerileri dikkate alınarak Bölüm Kurulu tarafından karara bağlanır.</w:t>
      </w:r>
    </w:p>
    <w:p w14:paraId="1F6FBF2F" w14:textId="77777777" w:rsidR="00E72CCB" w:rsidRDefault="00E72CCB" w:rsidP="00825370">
      <w:pPr>
        <w:spacing w:before="100" w:beforeAutospacing="1" w:after="100" w:afterAutospacing="1"/>
        <w:jc w:val="both"/>
        <w:rPr>
          <w:b/>
          <w:sz w:val="24"/>
          <w:szCs w:val="24"/>
        </w:rPr>
      </w:pPr>
    </w:p>
    <w:p w14:paraId="1D063A81" w14:textId="77777777" w:rsidR="00E72CCB" w:rsidRDefault="00E72CCB" w:rsidP="00825370">
      <w:pPr>
        <w:spacing w:before="100" w:beforeAutospacing="1" w:after="100" w:afterAutospacing="1"/>
        <w:jc w:val="both"/>
        <w:rPr>
          <w:b/>
          <w:sz w:val="24"/>
          <w:szCs w:val="24"/>
        </w:rPr>
      </w:pPr>
    </w:p>
    <w:p w14:paraId="12FF24D5" w14:textId="77777777" w:rsidR="0052683B" w:rsidRDefault="0052683B">
      <w:pPr>
        <w:rPr>
          <w:b/>
          <w:bCs/>
          <w:color w:val="000000"/>
          <w:sz w:val="24"/>
          <w:szCs w:val="40"/>
        </w:rPr>
      </w:pPr>
      <w:r>
        <w:br w:type="page"/>
      </w:r>
    </w:p>
    <w:p w14:paraId="6134BB2C" w14:textId="77777777" w:rsidR="00825370" w:rsidRPr="001B00D4" w:rsidRDefault="003F533E" w:rsidP="00094CD3">
      <w:pPr>
        <w:pStyle w:val="Balk2"/>
      </w:pPr>
      <w:bookmarkStart w:id="35" w:name="_Toc516435853"/>
      <w:r>
        <w:lastRenderedPageBreak/>
        <w:t xml:space="preserve">4.8 </w:t>
      </w:r>
      <w:proofErr w:type="spellStart"/>
      <w:r w:rsidR="00A630D5">
        <w:t>Uzakyol</w:t>
      </w:r>
      <w:proofErr w:type="spellEnd"/>
      <w:r w:rsidR="00A630D5">
        <w:t xml:space="preserve"> Açık</w:t>
      </w:r>
      <w:r w:rsidR="00825370" w:rsidRPr="001B00D4">
        <w:t xml:space="preserve"> Deniz Stajı Prosedürü</w:t>
      </w:r>
      <w:bookmarkEnd w:id="35"/>
    </w:p>
    <w:p w14:paraId="3EFD5EE0" w14:textId="77777777" w:rsidR="00825370" w:rsidRPr="001B00D4" w:rsidRDefault="00825370" w:rsidP="00825370">
      <w:pPr>
        <w:spacing w:before="100" w:beforeAutospacing="1" w:after="100" w:afterAutospacing="1" w:line="360" w:lineRule="auto"/>
        <w:jc w:val="both"/>
        <w:rPr>
          <w:rFonts w:cs="Times New Roman"/>
          <w:b/>
          <w:sz w:val="24"/>
          <w:szCs w:val="24"/>
        </w:rPr>
      </w:pPr>
      <w:r w:rsidRPr="001B00D4">
        <w:rPr>
          <w:rFonts w:cs="Times New Roman"/>
          <w:b/>
          <w:sz w:val="24"/>
          <w:szCs w:val="24"/>
        </w:rPr>
        <w:t>Amaç</w:t>
      </w:r>
      <w:r w:rsidR="00F74E15">
        <w:rPr>
          <w:rFonts w:cs="Times New Roman"/>
          <w:b/>
          <w:sz w:val="24"/>
          <w:szCs w:val="24"/>
        </w:rPr>
        <w:t xml:space="preserve"> ve Kapsam</w:t>
      </w:r>
    </w:p>
    <w:p w14:paraId="192D93B0" w14:textId="77777777" w:rsidR="00825370" w:rsidRPr="001B00D4" w:rsidRDefault="00A630D5" w:rsidP="00825370">
      <w:pPr>
        <w:pStyle w:val="Default"/>
        <w:spacing w:line="360" w:lineRule="auto"/>
        <w:jc w:val="both"/>
        <w:rPr>
          <w:bCs/>
        </w:rPr>
      </w:pPr>
      <w:proofErr w:type="spellStart"/>
      <w:r w:rsidRPr="00A630D5">
        <w:rPr>
          <w:bCs/>
        </w:rPr>
        <w:t>Uzakyol</w:t>
      </w:r>
      <w:proofErr w:type="spellEnd"/>
      <w:r w:rsidRPr="00A630D5">
        <w:rPr>
          <w:bCs/>
        </w:rPr>
        <w:t xml:space="preserve"> Açık Deniz Stajı</w:t>
      </w:r>
      <w:r w:rsidR="00825370" w:rsidRPr="001B00D4">
        <w:rPr>
          <w:bCs/>
        </w:rPr>
        <w:t xml:space="preserve"> ile Gemi Makineleri İşletme Mühendisliği öğrencileri ile Gemi İnşaatı ve Gemi Makineleri Mühendisl</w:t>
      </w:r>
      <w:r w:rsidR="00F74E15">
        <w:rPr>
          <w:bCs/>
        </w:rPr>
        <w:t>iği Bölümü mezunlarının uluslar</w:t>
      </w:r>
      <w:r w:rsidR="00825370" w:rsidRPr="001B00D4">
        <w:rPr>
          <w:bCs/>
        </w:rPr>
        <w:t>arası sefer yapan gemilerde “</w:t>
      </w:r>
      <w:proofErr w:type="spellStart"/>
      <w:r w:rsidR="00825370" w:rsidRPr="001B00D4">
        <w:rPr>
          <w:bCs/>
        </w:rPr>
        <w:t>uzakyol</w:t>
      </w:r>
      <w:proofErr w:type="spellEnd"/>
      <w:r w:rsidR="00825370" w:rsidRPr="001B00D4">
        <w:rPr>
          <w:bCs/>
        </w:rPr>
        <w:t xml:space="preserve"> vardiya mühendisi” olarak görev alabilmeleri için gerekli olan deniz tecrübesini kazanmaları amaçlanmaktadır.</w:t>
      </w:r>
    </w:p>
    <w:p w14:paraId="04879863" w14:textId="77777777" w:rsidR="00825370" w:rsidRPr="001B00D4" w:rsidRDefault="00825370" w:rsidP="00825370">
      <w:pPr>
        <w:pStyle w:val="Default"/>
        <w:spacing w:line="360" w:lineRule="auto"/>
        <w:rPr>
          <w:b/>
          <w:bCs/>
        </w:rPr>
      </w:pPr>
    </w:p>
    <w:p w14:paraId="60EDD273" w14:textId="77777777" w:rsidR="00825370" w:rsidRPr="001B00D4" w:rsidRDefault="00825370" w:rsidP="00825370">
      <w:pPr>
        <w:pStyle w:val="Default"/>
        <w:spacing w:line="360" w:lineRule="auto"/>
        <w:rPr>
          <w:b/>
          <w:bCs/>
        </w:rPr>
      </w:pPr>
      <w:r w:rsidRPr="001B00D4">
        <w:rPr>
          <w:b/>
          <w:bCs/>
        </w:rPr>
        <w:t>Ref</w:t>
      </w:r>
      <w:r w:rsidRPr="00265A70">
        <w:rPr>
          <w:b/>
          <w:color w:val="auto"/>
        </w:rPr>
        <w:t>eransla</w:t>
      </w:r>
      <w:r w:rsidRPr="001B00D4">
        <w:rPr>
          <w:b/>
          <w:bCs/>
        </w:rPr>
        <w:t xml:space="preserve">r </w:t>
      </w:r>
    </w:p>
    <w:p w14:paraId="02D3C9C3" w14:textId="44844931" w:rsidR="000E2577" w:rsidRPr="00B97236" w:rsidRDefault="00B97236" w:rsidP="000E2577">
      <w:pPr>
        <w:spacing w:line="360" w:lineRule="auto"/>
        <w:jc w:val="both"/>
        <w:rPr>
          <w:sz w:val="24"/>
          <w:szCs w:val="24"/>
        </w:rPr>
      </w:pPr>
      <w:r w:rsidRPr="00061AC3">
        <w:rPr>
          <w:sz w:val="24"/>
          <w:szCs w:val="24"/>
        </w:rPr>
        <w:t xml:space="preserve"> </w:t>
      </w:r>
      <w:r w:rsidR="000E2577" w:rsidRPr="00061AC3">
        <w:rPr>
          <w:sz w:val="24"/>
          <w:szCs w:val="24"/>
        </w:rPr>
        <w:t>“</w:t>
      </w:r>
      <w:r w:rsidR="000E2577" w:rsidRPr="00B97236">
        <w:rPr>
          <w:sz w:val="24"/>
          <w:szCs w:val="24"/>
        </w:rPr>
        <w:t xml:space="preserve">Yıldız Teknik Üniversitesi </w:t>
      </w:r>
      <w:r w:rsidR="00B47B8B">
        <w:rPr>
          <w:sz w:val="24"/>
          <w:szCs w:val="24"/>
        </w:rPr>
        <w:t>Staj Yönergesi</w:t>
      </w:r>
      <w:r w:rsidR="000E2577" w:rsidRPr="00B97236">
        <w:rPr>
          <w:sz w:val="24"/>
          <w:szCs w:val="24"/>
        </w:rPr>
        <w:t>”, “</w:t>
      </w:r>
      <w:r w:rsidR="00B47B8B" w:rsidRPr="00363BF6">
        <w:rPr>
          <w:sz w:val="24"/>
          <w:szCs w:val="24"/>
        </w:rPr>
        <w:t>STCW Manila 2010 değişikliklerini de içeren STCW 78 Sözleşmesi</w:t>
      </w:r>
      <w:r w:rsidR="00BC64E9" w:rsidRPr="00B97236">
        <w:rPr>
          <w:sz w:val="24"/>
          <w:szCs w:val="24"/>
        </w:rPr>
        <w:t>”,</w:t>
      </w:r>
      <w:r w:rsidR="000E2577" w:rsidRPr="00B97236">
        <w:rPr>
          <w:sz w:val="24"/>
          <w:szCs w:val="24"/>
        </w:rPr>
        <w:t xml:space="preserve"> 12/02/2018 tarihli </w:t>
      </w:r>
      <w:hyperlink r:id="rId27" w:history="1">
        <w:r w:rsidR="000E2577" w:rsidRPr="00164091">
          <w:rPr>
            <w:rStyle w:val="Kpr"/>
            <w:sz w:val="24"/>
            <w:szCs w:val="24"/>
          </w:rPr>
          <w:t>“</w:t>
        </w:r>
        <w:proofErr w:type="spellStart"/>
        <w:r w:rsidR="000E2577" w:rsidRPr="00164091">
          <w:rPr>
            <w:rStyle w:val="Kpr"/>
            <w:sz w:val="24"/>
            <w:szCs w:val="24"/>
          </w:rPr>
          <w:t>Gemiadamları</w:t>
        </w:r>
        <w:proofErr w:type="spellEnd"/>
        <w:r w:rsidR="000E2577" w:rsidRPr="00164091">
          <w:rPr>
            <w:rStyle w:val="Kpr"/>
            <w:sz w:val="24"/>
            <w:szCs w:val="24"/>
          </w:rPr>
          <w:t xml:space="preserve"> ve Kılavuz Kapta</w:t>
        </w:r>
        <w:r w:rsidR="00BC64E9" w:rsidRPr="00164091">
          <w:rPr>
            <w:rStyle w:val="Kpr"/>
            <w:sz w:val="24"/>
            <w:szCs w:val="24"/>
          </w:rPr>
          <w:t>nlar Eğitim ve Sınav Yönergesi</w:t>
        </w:r>
      </w:hyperlink>
      <w:r w:rsidR="00BC64E9" w:rsidRPr="00B97236">
        <w:rPr>
          <w:sz w:val="24"/>
          <w:szCs w:val="24"/>
        </w:rPr>
        <w:t>”</w:t>
      </w:r>
      <w:r w:rsidR="00265A70" w:rsidRPr="00B97236">
        <w:rPr>
          <w:sz w:val="24"/>
          <w:szCs w:val="24"/>
        </w:rPr>
        <w:t>, “</w:t>
      </w:r>
      <w:proofErr w:type="spellStart"/>
      <w:r w:rsidR="00000000">
        <w:fldChar w:fldCharType="begin"/>
      </w:r>
      <w:r w:rsidR="00000000">
        <w:instrText>HYPERLINK "https://gmim.yildiz.edu.tr/sites/gmim.yildiz.edu.tr/files/inline-files/revize_Uzakyol%20Staj%C4%B1%20Ak%C4%B1%C5%9F%20%C5%9Eemas%C4%B1.pdf"</w:instrText>
      </w:r>
      <w:r w:rsidR="00000000">
        <w:fldChar w:fldCharType="separate"/>
      </w:r>
      <w:r w:rsidR="00265A70" w:rsidRPr="006B1680">
        <w:rPr>
          <w:rStyle w:val="Kpr"/>
          <w:sz w:val="24"/>
          <w:szCs w:val="24"/>
        </w:rPr>
        <w:t>Uzakyol</w:t>
      </w:r>
      <w:proofErr w:type="spellEnd"/>
      <w:r w:rsidR="00265A70" w:rsidRPr="006B1680">
        <w:rPr>
          <w:rStyle w:val="Kpr"/>
          <w:sz w:val="24"/>
          <w:szCs w:val="24"/>
        </w:rPr>
        <w:t xml:space="preserve"> Stajı Akış Şeması</w:t>
      </w:r>
      <w:r w:rsidR="00000000">
        <w:rPr>
          <w:rStyle w:val="Kpr"/>
          <w:sz w:val="24"/>
          <w:szCs w:val="24"/>
        </w:rPr>
        <w:fldChar w:fldCharType="end"/>
      </w:r>
      <w:r w:rsidR="00265A70" w:rsidRPr="00B97236">
        <w:rPr>
          <w:sz w:val="24"/>
          <w:szCs w:val="24"/>
        </w:rPr>
        <w:t>”</w:t>
      </w:r>
      <w:r w:rsidR="00BC64E9" w:rsidRPr="00B97236">
        <w:rPr>
          <w:sz w:val="24"/>
          <w:szCs w:val="24"/>
        </w:rPr>
        <w:t xml:space="preserve"> ve “</w:t>
      </w:r>
      <w:hyperlink r:id="rId28" w:history="1">
        <w:r w:rsidR="00BC64E9" w:rsidRPr="006B1680">
          <w:rPr>
            <w:rStyle w:val="Kpr"/>
            <w:sz w:val="24"/>
            <w:szCs w:val="24"/>
          </w:rPr>
          <w:t>YTU GMIM Staj Uygulama Esasları</w:t>
        </w:r>
      </w:hyperlink>
      <w:r w:rsidR="00BC64E9" w:rsidRPr="00B97236">
        <w:rPr>
          <w:sz w:val="24"/>
          <w:szCs w:val="24"/>
        </w:rPr>
        <w:t xml:space="preserve">”  </w:t>
      </w:r>
      <w:r w:rsidR="000E2577" w:rsidRPr="00B97236">
        <w:rPr>
          <w:sz w:val="24"/>
          <w:szCs w:val="24"/>
        </w:rPr>
        <w:t>gereğince hazırlanmıştır.</w:t>
      </w:r>
    </w:p>
    <w:p w14:paraId="28B6F95D" w14:textId="06C5B3AF" w:rsidR="00265A70" w:rsidRPr="00B97236" w:rsidRDefault="00265A70" w:rsidP="00265A70">
      <w:pPr>
        <w:spacing w:after="240" w:line="360" w:lineRule="auto"/>
        <w:jc w:val="both"/>
        <w:rPr>
          <w:rFonts w:cs="Times New Roman"/>
          <w:b/>
          <w:sz w:val="24"/>
          <w:szCs w:val="24"/>
        </w:rPr>
      </w:pPr>
      <w:r w:rsidRPr="00B97236">
        <w:rPr>
          <w:rFonts w:cs="Times New Roman"/>
          <w:b/>
          <w:sz w:val="24"/>
          <w:szCs w:val="24"/>
        </w:rPr>
        <w:t>Staj Süresi</w:t>
      </w:r>
    </w:p>
    <w:p w14:paraId="305D9338" w14:textId="4AF83B15" w:rsidR="00265A70" w:rsidRPr="00B97236" w:rsidRDefault="00265A70" w:rsidP="00265A70">
      <w:pPr>
        <w:spacing w:line="360" w:lineRule="auto"/>
        <w:jc w:val="both"/>
        <w:rPr>
          <w:rFonts w:cs="Times New Roman"/>
          <w:bCs/>
          <w:sz w:val="24"/>
          <w:szCs w:val="24"/>
        </w:rPr>
      </w:pPr>
      <w:proofErr w:type="spellStart"/>
      <w:r w:rsidRPr="00B97236">
        <w:rPr>
          <w:rFonts w:cs="Times New Roman"/>
          <w:sz w:val="24"/>
          <w:szCs w:val="24"/>
        </w:rPr>
        <w:t>Uzakyol</w:t>
      </w:r>
      <w:proofErr w:type="spellEnd"/>
      <w:r w:rsidRPr="00B97236">
        <w:rPr>
          <w:rFonts w:cs="Times New Roman"/>
          <w:sz w:val="24"/>
          <w:szCs w:val="24"/>
        </w:rPr>
        <w:t xml:space="preserve"> staj süresi toplam 6 ay olup ayrıntılar </w:t>
      </w:r>
      <w:r w:rsidRPr="00B97236">
        <w:rPr>
          <w:rFonts w:cs="Times New Roman"/>
          <w:bCs/>
          <w:sz w:val="24"/>
          <w:szCs w:val="24"/>
        </w:rPr>
        <w:t xml:space="preserve">Bölüm Staj Uygulama Esasları belgesinde belirtilmiştir. </w:t>
      </w:r>
    </w:p>
    <w:p w14:paraId="349EB3CB" w14:textId="77777777" w:rsidR="00265A70" w:rsidRPr="00B97236" w:rsidRDefault="00265A70" w:rsidP="00265A70">
      <w:pPr>
        <w:spacing w:line="360" w:lineRule="auto"/>
        <w:jc w:val="both"/>
        <w:rPr>
          <w:rFonts w:cs="Times New Roman"/>
          <w:bCs/>
          <w:sz w:val="24"/>
          <w:szCs w:val="24"/>
        </w:rPr>
      </w:pPr>
    </w:p>
    <w:p w14:paraId="0BE8047B" w14:textId="77777777" w:rsidR="00265A70" w:rsidRPr="00B97236" w:rsidRDefault="00265A70" w:rsidP="00265A70">
      <w:pPr>
        <w:pStyle w:val="Default"/>
        <w:spacing w:line="360" w:lineRule="auto"/>
        <w:rPr>
          <w:b/>
          <w:bCs/>
        </w:rPr>
      </w:pPr>
      <w:r w:rsidRPr="00B97236">
        <w:rPr>
          <w:b/>
          <w:bCs/>
        </w:rPr>
        <w:t>Staj Uygulama Aşamaları</w:t>
      </w:r>
    </w:p>
    <w:p w14:paraId="5F00969B" w14:textId="1F0CDDD6" w:rsidR="00265A70" w:rsidRPr="00250290" w:rsidRDefault="00000000" w:rsidP="00265A70">
      <w:pPr>
        <w:pStyle w:val="Default"/>
        <w:spacing w:line="360" w:lineRule="auto"/>
        <w:jc w:val="both"/>
      </w:pPr>
      <w:hyperlink r:id="rId29" w:history="1">
        <w:proofErr w:type="spellStart"/>
        <w:r w:rsidR="00265A70" w:rsidRPr="001A6AB9">
          <w:rPr>
            <w:rStyle w:val="Kpr"/>
          </w:rPr>
          <w:t>Uzakyol</w:t>
        </w:r>
        <w:proofErr w:type="spellEnd"/>
        <w:r w:rsidR="00265A70" w:rsidRPr="001A6AB9">
          <w:rPr>
            <w:rStyle w:val="Kpr"/>
          </w:rPr>
          <w:t xml:space="preserve"> Stajı Akış </w:t>
        </w:r>
        <w:proofErr w:type="spellStart"/>
        <w:r w:rsidR="00265A70" w:rsidRPr="001A6AB9">
          <w:rPr>
            <w:rStyle w:val="Kpr"/>
          </w:rPr>
          <w:t>Şeması</w:t>
        </w:r>
      </w:hyperlink>
      <w:r w:rsidR="00265A70" w:rsidRPr="00B97236">
        <w:t>’nda</w:t>
      </w:r>
      <w:proofErr w:type="spellEnd"/>
      <w:r w:rsidR="00265A70" w:rsidRPr="00B97236">
        <w:t xml:space="preserve"> belirtildiği gibi </w:t>
      </w:r>
      <w:r w:rsidR="00265A70" w:rsidRPr="00B97236">
        <w:rPr>
          <w:bCs/>
        </w:rPr>
        <w:t>Bölüm Staj Uygulama Esasları belgesinin</w:t>
      </w:r>
      <w:r w:rsidR="00265A70" w:rsidRPr="00B97236">
        <w:t xml:space="preserve"> Staj Aşamaları başlığı altında verilen şekilde</w:t>
      </w:r>
      <w:r w:rsidR="00265A70" w:rsidRPr="00B97236">
        <w:rPr>
          <w:bCs/>
          <w:sz w:val="23"/>
          <w:szCs w:val="23"/>
        </w:rPr>
        <w:t xml:space="preserve"> gerçekleştirilir. Staj süresinde kullanılacak evrak </w:t>
      </w:r>
      <w:r w:rsidR="00265A70" w:rsidRPr="00B97236">
        <w:rPr>
          <w:bCs/>
        </w:rPr>
        <w:t xml:space="preserve">bahsi geçen iki belgede de </w:t>
      </w:r>
      <w:proofErr w:type="spellStart"/>
      <w:r w:rsidR="00265A70" w:rsidRPr="00B97236">
        <w:rPr>
          <w:bCs/>
        </w:rPr>
        <w:t>ayrtıntılı</w:t>
      </w:r>
      <w:proofErr w:type="spellEnd"/>
      <w:r w:rsidR="00265A70" w:rsidRPr="00B97236">
        <w:rPr>
          <w:bCs/>
        </w:rPr>
        <w:t xml:space="preserve"> şekilde belirtilmiştir.</w:t>
      </w:r>
    </w:p>
    <w:p w14:paraId="4A82ABB7" w14:textId="77777777" w:rsidR="00CE50F7" w:rsidRPr="00CE50F7" w:rsidRDefault="00CE50F7" w:rsidP="00CE50F7">
      <w:pPr>
        <w:pStyle w:val="Default"/>
        <w:spacing w:line="360" w:lineRule="auto"/>
      </w:pPr>
    </w:p>
    <w:p w14:paraId="12025A62" w14:textId="77777777" w:rsidR="00CE50F7" w:rsidRPr="00265A70" w:rsidRDefault="00CE50F7" w:rsidP="00CE50F7">
      <w:pPr>
        <w:spacing w:after="240" w:line="360" w:lineRule="auto"/>
        <w:jc w:val="both"/>
        <w:rPr>
          <w:rFonts w:cs="Times New Roman"/>
          <w:b/>
          <w:sz w:val="24"/>
          <w:szCs w:val="24"/>
        </w:rPr>
      </w:pPr>
      <w:r w:rsidRPr="00265A70">
        <w:rPr>
          <w:rFonts w:cs="Times New Roman"/>
          <w:b/>
          <w:sz w:val="24"/>
          <w:szCs w:val="24"/>
        </w:rPr>
        <w:t>Staj Ön Koşulları</w:t>
      </w:r>
    </w:p>
    <w:p w14:paraId="7F521F57" w14:textId="55B7CFA4" w:rsidR="00602552" w:rsidRDefault="00CE50F7" w:rsidP="00CE50F7">
      <w:pPr>
        <w:spacing w:after="240" w:line="360" w:lineRule="auto"/>
        <w:jc w:val="both"/>
        <w:rPr>
          <w:rFonts w:cs="Times New Roman"/>
          <w:sz w:val="24"/>
          <w:szCs w:val="24"/>
        </w:rPr>
      </w:pPr>
      <w:r w:rsidRPr="00F76961">
        <w:rPr>
          <w:rFonts w:cs="Times New Roman"/>
          <w:sz w:val="24"/>
          <w:szCs w:val="24"/>
        </w:rPr>
        <w:t xml:space="preserve">Gemi Makineleri İşletme Mühendisliği Bölümü öğrencilerinin </w:t>
      </w:r>
      <w:proofErr w:type="spellStart"/>
      <w:r>
        <w:rPr>
          <w:rFonts w:cs="Times New Roman"/>
          <w:sz w:val="24"/>
          <w:szCs w:val="24"/>
        </w:rPr>
        <w:t>Uzakyol</w:t>
      </w:r>
      <w:proofErr w:type="spellEnd"/>
      <w:r>
        <w:rPr>
          <w:rFonts w:cs="Times New Roman"/>
          <w:sz w:val="24"/>
          <w:szCs w:val="24"/>
        </w:rPr>
        <w:t xml:space="preserve"> Açık Deniz S</w:t>
      </w:r>
      <w:r w:rsidRPr="00F76961">
        <w:rPr>
          <w:rFonts w:cs="Times New Roman"/>
          <w:sz w:val="24"/>
          <w:szCs w:val="24"/>
        </w:rPr>
        <w:t xml:space="preserve">tajlarına başlayabilmeleri için </w:t>
      </w:r>
      <w:r w:rsidR="00BC64E9" w:rsidRPr="00561F87">
        <w:rPr>
          <w:sz w:val="24"/>
          <w:szCs w:val="24"/>
        </w:rPr>
        <w:t xml:space="preserve">“YTU GMIM Staj Uygulama </w:t>
      </w:r>
      <w:proofErr w:type="spellStart"/>
      <w:r w:rsidR="00BC64E9" w:rsidRPr="00561F87">
        <w:rPr>
          <w:sz w:val="24"/>
          <w:szCs w:val="24"/>
        </w:rPr>
        <w:t>Esasları”nda</w:t>
      </w:r>
      <w:proofErr w:type="spellEnd"/>
      <w:r w:rsidR="00BC64E9" w:rsidRPr="00561F87">
        <w:rPr>
          <w:sz w:val="24"/>
          <w:szCs w:val="24"/>
        </w:rPr>
        <w:t xml:space="preserve"> belirtilen </w:t>
      </w:r>
      <w:proofErr w:type="spellStart"/>
      <w:r w:rsidRPr="00F76961">
        <w:rPr>
          <w:rFonts w:cs="Times New Roman"/>
          <w:sz w:val="24"/>
          <w:szCs w:val="24"/>
        </w:rPr>
        <w:t>önşartları</w:t>
      </w:r>
      <w:proofErr w:type="spellEnd"/>
      <w:r w:rsidRPr="00F76961">
        <w:rPr>
          <w:rFonts w:cs="Times New Roman"/>
          <w:sz w:val="24"/>
          <w:szCs w:val="24"/>
        </w:rPr>
        <w:t xml:space="preserve"> yerine getirmeleri gerekmektedir:</w:t>
      </w:r>
    </w:p>
    <w:p w14:paraId="684C31BF" w14:textId="77777777" w:rsidR="00B97236" w:rsidRDefault="00B97236" w:rsidP="00CE50F7">
      <w:pPr>
        <w:spacing w:after="240" w:line="360" w:lineRule="auto"/>
        <w:jc w:val="both"/>
        <w:rPr>
          <w:rFonts w:cs="Times New Roman"/>
          <w:bCs/>
          <w:sz w:val="24"/>
          <w:szCs w:val="24"/>
        </w:rPr>
      </w:pPr>
    </w:p>
    <w:p w14:paraId="3C42997F" w14:textId="77777777" w:rsidR="00FD2EC1" w:rsidRDefault="00FD2EC1" w:rsidP="00CE50F7">
      <w:pPr>
        <w:spacing w:after="240" w:line="360" w:lineRule="auto"/>
        <w:jc w:val="both"/>
        <w:rPr>
          <w:rFonts w:cs="Times New Roman"/>
          <w:sz w:val="24"/>
          <w:szCs w:val="24"/>
        </w:rPr>
      </w:pPr>
      <w:r w:rsidRPr="00FD2EC1">
        <w:rPr>
          <w:rFonts w:cs="Times New Roman"/>
          <w:bCs/>
          <w:sz w:val="24"/>
          <w:szCs w:val="24"/>
        </w:rPr>
        <w:lastRenderedPageBreak/>
        <w:t>Gemi İnşaatı ve Gemi Makineleri Mühendisliği Bölümü mezunlarının</w:t>
      </w:r>
      <w:r>
        <w:rPr>
          <w:rFonts w:cs="Times New Roman"/>
          <w:bCs/>
          <w:sz w:val="24"/>
          <w:szCs w:val="24"/>
        </w:rPr>
        <w:t xml:space="preserve"> </w:t>
      </w:r>
      <w:proofErr w:type="spellStart"/>
      <w:r>
        <w:rPr>
          <w:rFonts w:cs="Times New Roman"/>
          <w:sz w:val="24"/>
          <w:szCs w:val="24"/>
        </w:rPr>
        <w:t>Uzakyol</w:t>
      </w:r>
      <w:proofErr w:type="spellEnd"/>
      <w:r>
        <w:rPr>
          <w:rFonts w:cs="Times New Roman"/>
          <w:sz w:val="24"/>
          <w:szCs w:val="24"/>
        </w:rPr>
        <w:t xml:space="preserve"> Açık Deniz S</w:t>
      </w:r>
      <w:r w:rsidR="00F74E15">
        <w:rPr>
          <w:rFonts w:cs="Times New Roman"/>
          <w:sz w:val="24"/>
          <w:szCs w:val="24"/>
        </w:rPr>
        <w:t>tajları;</w:t>
      </w:r>
    </w:p>
    <w:p w14:paraId="620773AD" w14:textId="77777777" w:rsidR="00F74E15" w:rsidRPr="00631033" w:rsidRDefault="00F74E15" w:rsidP="00F74E15">
      <w:pPr>
        <w:shd w:val="clear" w:color="auto" w:fill="FFFFFF"/>
        <w:spacing w:line="360" w:lineRule="auto"/>
        <w:rPr>
          <w:rFonts w:cs="Times New Roman"/>
          <w:b/>
          <w:i/>
          <w:color w:val="000000"/>
          <w:sz w:val="24"/>
          <w:szCs w:val="24"/>
        </w:rPr>
      </w:pPr>
      <w:r w:rsidRPr="00F74E15">
        <w:rPr>
          <w:rFonts w:cs="Times New Roman"/>
          <w:b/>
          <w:bCs/>
          <w:i/>
          <w:color w:val="000000"/>
          <w:sz w:val="24"/>
          <w:szCs w:val="24"/>
        </w:rPr>
        <w:t>a) 2013 ve sonrası girişlilerin tamamı;</w:t>
      </w:r>
      <w:r w:rsidRPr="00F74E15">
        <w:rPr>
          <w:rFonts w:cs="Times New Roman"/>
          <w:color w:val="000000"/>
          <w:sz w:val="24"/>
          <w:szCs w:val="24"/>
        </w:rPr>
        <w:t> </w:t>
      </w:r>
    </w:p>
    <w:p w14:paraId="52EDAC2F" w14:textId="77777777" w:rsidR="00F74E15" w:rsidRPr="00F74E15" w:rsidRDefault="00F74E15" w:rsidP="00F74E15">
      <w:pPr>
        <w:shd w:val="clear" w:color="auto" w:fill="FFFFFF"/>
        <w:spacing w:line="360" w:lineRule="auto"/>
        <w:jc w:val="both"/>
        <w:rPr>
          <w:rFonts w:cs="Times New Roman"/>
          <w:color w:val="000000"/>
          <w:sz w:val="24"/>
          <w:szCs w:val="24"/>
        </w:rPr>
      </w:pPr>
      <w:proofErr w:type="spellStart"/>
      <w:r w:rsidRPr="00F74E15">
        <w:rPr>
          <w:rFonts w:cs="Times New Roman"/>
          <w:color w:val="000000"/>
          <w:sz w:val="24"/>
          <w:szCs w:val="24"/>
        </w:rPr>
        <w:t>Uzakyol</w:t>
      </w:r>
      <w:proofErr w:type="spellEnd"/>
      <w:r w:rsidRPr="00F74E15">
        <w:rPr>
          <w:rFonts w:cs="Times New Roman"/>
          <w:color w:val="000000"/>
          <w:sz w:val="24"/>
          <w:szCs w:val="24"/>
        </w:rPr>
        <w:t xml:space="preserve"> Vardiya Mühendisi yeterliliği için “6 ayı onaylanmış bir staj defterine uygun olarak gemilerde deniz eğitimi ve 3 ayı da onaylanmış staj defterine uygun olarak İdarece onaylı atölye tesislerinde Atölye Becerilerini Geliştirme Eğitimi olmak üzere toplam 6+3 aylık onaylı eğitim programını başarı ile tamamlamak”  şartı aranmaktadır. 3 ay kara/atölye stajının tamamı gemi stajı olarak da yapılabilir.</w:t>
      </w:r>
      <w:r w:rsidR="00631033">
        <w:rPr>
          <w:rFonts w:cs="Times New Roman"/>
          <w:color w:val="000000"/>
          <w:sz w:val="24"/>
          <w:szCs w:val="24"/>
        </w:rPr>
        <w:t xml:space="preserve"> Ayrıca aşağıda belirtilen 10 adet fark dersin de alınıp geçilmiş olması gerekmektedir.</w:t>
      </w:r>
    </w:p>
    <w:p w14:paraId="02F355FA" w14:textId="77777777" w:rsidR="00F74E15" w:rsidRPr="00F74E15" w:rsidRDefault="00F74E15" w:rsidP="00F74E15">
      <w:pPr>
        <w:shd w:val="clear" w:color="auto" w:fill="FFFFFF"/>
        <w:spacing w:line="360" w:lineRule="auto"/>
        <w:ind w:left="284"/>
        <w:rPr>
          <w:rFonts w:cs="Times New Roman"/>
          <w:color w:val="000000"/>
          <w:sz w:val="24"/>
          <w:szCs w:val="24"/>
        </w:rPr>
      </w:pPr>
      <w:r w:rsidRPr="00F74E15">
        <w:rPr>
          <w:rFonts w:cs="Times New Roman"/>
          <w:color w:val="000000"/>
          <w:sz w:val="24"/>
          <w:szCs w:val="24"/>
        </w:rPr>
        <w:t> </w:t>
      </w:r>
    </w:p>
    <w:p w14:paraId="4C361590" w14:textId="77777777" w:rsidR="00F74E15" w:rsidRPr="00F74E15" w:rsidRDefault="00F74E15" w:rsidP="00F74E15">
      <w:pPr>
        <w:shd w:val="clear" w:color="auto" w:fill="FFFFFF"/>
        <w:spacing w:line="360" w:lineRule="auto"/>
        <w:rPr>
          <w:rFonts w:cs="Times New Roman"/>
          <w:color w:val="000000"/>
          <w:sz w:val="24"/>
          <w:szCs w:val="24"/>
        </w:rPr>
      </w:pPr>
      <w:r w:rsidRPr="00F74E15">
        <w:rPr>
          <w:rFonts w:cs="Times New Roman"/>
          <w:b/>
          <w:bCs/>
          <w:color w:val="000000"/>
          <w:sz w:val="24"/>
          <w:szCs w:val="24"/>
          <w:u w:val="single"/>
        </w:rPr>
        <w:t>2013 öncesi girişli olanlar;</w:t>
      </w:r>
    </w:p>
    <w:p w14:paraId="51E60291" w14:textId="77777777" w:rsidR="00F74E15" w:rsidRPr="00F74E15" w:rsidRDefault="00631033" w:rsidP="00631033">
      <w:pPr>
        <w:shd w:val="clear" w:color="auto" w:fill="FFFFFF"/>
        <w:spacing w:line="360" w:lineRule="auto"/>
        <w:jc w:val="both"/>
        <w:rPr>
          <w:rFonts w:cs="Times New Roman"/>
          <w:color w:val="000000"/>
          <w:sz w:val="24"/>
          <w:szCs w:val="24"/>
        </w:rPr>
      </w:pPr>
      <w:r>
        <w:rPr>
          <w:rFonts w:cs="Times New Roman"/>
          <w:color w:val="000000"/>
          <w:sz w:val="24"/>
          <w:szCs w:val="24"/>
        </w:rPr>
        <w:t xml:space="preserve">2013 yılı öncesi girişli öğrenciler 6 aylık </w:t>
      </w:r>
      <w:proofErr w:type="spellStart"/>
      <w:r>
        <w:rPr>
          <w:rFonts w:cs="Times New Roman"/>
          <w:color w:val="000000"/>
          <w:sz w:val="24"/>
          <w:szCs w:val="24"/>
        </w:rPr>
        <w:t>Uzakyol</w:t>
      </w:r>
      <w:proofErr w:type="spellEnd"/>
      <w:r>
        <w:rPr>
          <w:rFonts w:cs="Times New Roman"/>
          <w:color w:val="000000"/>
          <w:sz w:val="24"/>
          <w:szCs w:val="24"/>
        </w:rPr>
        <w:t xml:space="preserve"> Gemi Stajı ve 10 adet fark dersine tabidirler. 3 aylık atölye stajına tabi değillerdir.</w:t>
      </w:r>
    </w:p>
    <w:p w14:paraId="7FFD4991" w14:textId="77777777" w:rsidR="00F74E15" w:rsidRPr="00631033" w:rsidRDefault="00F74E15" w:rsidP="00631033">
      <w:pPr>
        <w:shd w:val="clear" w:color="auto" w:fill="FFFFFF"/>
        <w:spacing w:line="360" w:lineRule="auto"/>
        <w:jc w:val="both"/>
        <w:rPr>
          <w:rFonts w:cs="Times New Roman"/>
          <w:color w:val="000000"/>
          <w:sz w:val="24"/>
          <w:szCs w:val="24"/>
        </w:rPr>
      </w:pPr>
      <w:r w:rsidRPr="00631033">
        <w:rPr>
          <w:rFonts w:cs="Times New Roman"/>
          <w:color w:val="000000"/>
          <w:sz w:val="24"/>
          <w:szCs w:val="24"/>
        </w:rPr>
        <w:t xml:space="preserve">IMO ve Ulaştırma, Denizcilik ve Haberleşme Bakanlığı, Deniz ve </w:t>
      </w:r>
      <w:proofErr w:type="spellStart"/>
      <w:r w:rsidRPr="00631033">
        <w:rPr>
          <w:rFonts w:cs="Times New Roman"/>
          <w:color w:val="000000"/>
          <w:sz w:val="24"/>
          <w:szCs w:val="24"/>
        </w:rPr>
        <w:t>İçsular</w:t>
      </w:r>
      <w:proofErr w:type="spellEnd"/>
      <w:r w:rsidRPr="00631033">
        <w:rPr>
          <w:rFonts w:cs="Times New Roman"/>
          <w:color w:val="000000"/>
          <w:sz w:val="24"/>
          <w:szCs w:val="24"/>
        </w:rPr>
        <w:t xml:space="preserve"> Düzenleme Genel Müdürlüğü’nün yayınlamış olduğu yeni </w:t>
      </w:r>
      <w:proofErr w:type="spellStart"/>
      <w:r w:rsidR="00631033" w:rsidRPr="00631033">
        <w:rPr>
          <w:rFonts w:cs="Times New Roman"/>
          <w:bCs/>
          <w:color w:val="000000"/>
          <w:sz w:val="24"/>
          <w:szCs w:val="24"/>
        </w:rPr>
        <w:t>Gemiadamları</w:t>
      </w:r>
      <w:proofErr w:type="spellEnd"/>
      <w:r w:rsidR="00631033" w:rsidRPr="00631033">
        <w:rPr>
          <w:rFonts w:cs="Times New Roman"/>
          <w:bCs/>
          <w:color w:val="000000"/>
          <w:sz w:val="24"/>
          <w:szCs w:val="24"/>
        </w:rPr>
        <w:t xml:space="preserve"> ve Kılavuz Kaptanlar Eğitim ve Sınav Yönergesine</w:t>
      </w:r>
      <w:r w:rsidRPr="00631033">
        <w:rPr>
          <w:rFonts w:cs="Times New Roman"/>
          <w:bCs/>
          <w:color w:val="000000"/>
          <w:sz w:val="24"/>
          <w:szCs w:val="24"/>
        </w:rPr>
        <w:t> </w:t>
      </w:r>
      <w:r w:rsidRPr="00631033">
        <w:rPr>
          <w:rFonts w:cs="Times New Roman"/>
          <w:color w:val="000000"/>
          <w:sz w:val="24"/>
          <w:szCs w:val="24"/>
        </w:rPr>
        <w:t xml:space="preserve">göre </w:t>
      </w:r>
      <w:proofErr w:type="spellStart"/>
      <w:r w:rsidRPr="00631033">
        <w:rPr>
          <w:rFonts w:cs="Times New Roman"/>
          <w:color w:val="000000"/>
          <w:sz w:val="24"/>
          <w:szCs w:val="24"/>
        </w:rPr>
        <w:t>Uzakyol</w:t>
      </w:r>
      <w:proofErr w:type="spellEnd"/>
      <w:r w:rsidRPr="00631033">
        <w:rPr>
          <w:rFonts w:cs="Times New Roman"/>
          <w:color w:val="000000"/>
          <w:sz w:val="24"/>
          <w:szCs w:val="24"/>
        </w:rPr>
        <w:t xml:space="preserve"> Vardiya Mühendisi olarak çalışmak isteyen </w:t>
      </w:r>
      <w:proofErr w:type="gramStart"/>
      <w:r w:rsidRPr="00631033">
        <w:rPr>
          <w:rFonts w:cs="Times New Roman"/>
          <w:color w:val="000000"/>
          <w:sz w:val="24"/>
          <w:szCs w:val="24"/>
        </w:rPr>
        <w:t>öğrencilerimizin  almaları</w:t>
      </w:r>
      <w:proofErr w:type="gramEnd"/>
      <w:r w:rsidRPr="00631033">
        <w:rPr>
          <w:rFonts w:cs="Times New Roman"/>
          <w:color w:val="000000"/>
          <w:sz w:val="24"/>
          <w:szCs w:val="24"/>
        </w:rPr>
        <w:t xml:space="preserve"> zorunlu olan dersler:</w:t>
      </w:r>
    </w:p>
    <w:p w14:paraId="32FC3829" w14:textId="77777777" w:rsidR="00F74E15" w:rsidRPr="00F74E15" w:rsidRDefault="00F74E15" w:rsidP="00F74E15">
      <w:pPr>
        <w:pStyle w:val="ListeParagraf"/>
        <w:numPr>
          <w:ilvl w:val="0"/>
          <w:numId w:val="34"/>
        </w:numPr>
        <w:spacing w:line="360" w:lineRule="auto"/>
        <w:jc w:val="both"/>
        <w:rPr>
          <w:rFonts w:cs="Times New Roman"/>
          <w:sz w:val="24"/>
          <w:szCs w:val="24"/>
        </w:rPr>
      </w:pPr>
      <w:r w:rsidRPr="00F74E15">
        <w:rPr>
          <w:rFonts w:cs="Times New Roman"/>
          <w:sz w:val="24"/>
          <w:szCs w:val="24"/>
        </w:rPr>
        <w:t>Deniz Hukuku</w:t>
      </w:r>
    </w:p>
    <w:p w14:paraId="110359BC" w14:textId="77777777" w:rsidR="00F74E15" w:rsidRPr="00F74E15" w:rsidRDefault="00F74E15" w:rsidP="00F74E15">
      <w:pPr>
        <w:pStyle w:val="ListeParagraf"/>
        <w:numPr>
          <w:ilvl w:val="0"/>
          <w:numId w:val="34"/>
        </w:numPr>
        <w:spacing w:line="360" w:lineRule="auto"/>
        <w:jc w:val="both"/>
        <w:rPr>
          <w:rFonts w:cs="Times New Roman"/>
          <w:sz w:val="24"/>
          <w:szCs w:val="24"/>
        </w:rPr>
      </w:pPr>
      <w:r w:rsidRPr="00F74E15">
        <w:rPr>
          <w:rFonts w:cs="Times New Roman"/>
          <w:sz w:val="24"/>
          <w:szCs w:val="24"/>
        </w:rPr>
        <w:t>Uluslararası Denizcilik Sözleşmeleri</w:t>
      </w:r>
    </w:p>
    <w:p w14:paraId="489636CC" w14:textId="77777777" w:rsidR="00F74E15" w:rsidRPr="00F74E15" w:rsidRDefault="00F74E15" w:rsidP="00F74E15">
      <w:pPr>
        <w:pStyle w:val="ListeParagraf"/>
        <w:numPr>
          <w:ilvl w:val="0"/>
          <w:numId w:val="34"/>
        </w:numPr>
        <w:spacing w:line="360" w:lineRule="auto"/>
        <w:jc w:val="both"/>
        <w:rPr>
          <w:rFonts w:cs="Times New Roman"/>
          <w:sz w:val="24"/>
          <w:szCs w:val="24"/>
        </w:rPr>
      </w:pPr>
      <w:r w:rsidRPr="00F74E15">
        <w:rPr>
          <w:rFonts w:cs="Times New Roman"/>
          <w:sz w:val="24"/>
          <w:szCs w:val="24"/>
        </w:rPr>
        <w:t>Gemi Makineleri Operasyon ve Bakımı</w:t>
      </w:r>
    </w:p>
    <w:p w14:paraId="45C0FE1C" w14:textId="77777777" w:rsidR="00F74E15" w:rsidRPr="00F74E15" w:rsidRDefault="00F74E15" w:rsidP="00F74E15">
      <w:pPr>
        <w:pStyle w:val="ListeParagraf"/>
        <w:numPr>
          <w:ilvl w:val="0"/>
          <w:numId w:val="34"/>
        </w:numPr>
        <w:spacing w:line="360" w:lineRule="auto"/>
        <w:jc w:val="both"/>
        <w:rPr>
          <w:rFonts w:cs="Times New Roman"/>
          <w:sz w:val="24"/>
          <w:szCs w:val="24"/>
        </w:rPr>
      </w:pPr>
      <w:r w:rsidRPr="00F74E15">
        <w:rPr>
          <w:rFonts w:cs="Times New Roman"/>
          <w:sz w:val="24"/>
          <w:szCs w:val="24"/>
        </w:rPr>
        <w:t xml:space="preserve">Denizde Emniyet ve Güvenlik 1 </w:t>
      </w:r>
    </w:p>
    <w:p w14:paraId="17E15563" w14:textId="77777777" w:rsidR="00F74E15" w:rsidRPr="00F74E15" w:rsidRDefault="00F74E15" w:rsidP="00F74E15">
      <w:pPr>
        <w:pStyle w:val="ListeParagraf"/>
        <w:numPr>
          <w:ilvl w:val="0"/>
          <w:numId w:val="34"/>
        </w:numPr>
        <w:spacing w:line="360" w:lineRule="auto"/>
        <w:jc w:val="both"/>
        <w:rPr>
          <w:rFonts w:cs="Times New Roman"/>
          <w:sz w:val="24"/>
          <w:szCs w:val="24"/>
        </w:rPr>
      </w:pPr>
      <w:r w:rsidRPr="00F74E15">
        <w:rPr>
          <w:rFonts w:cs="Times New Roman"/>
          <w:sz w:val="24"/>
          <w:szCs w:val="24"/>
        </w:rPr>
        <w:t xml:space="preserve">Denizde Emniyet ve Güvenlik 2 </w:t>
      </w:r>
    </w:p>
    <w:p w14:paraId="3A9568F1" w14:textId="77777777" w:rsidR="00F74E15" w:rsidRPr="00F74E15" w:rsidRDefault="00F74E15" w:rsidP="00F74E15">
      <w:pPr>
        <w:pStyle w:val="ListeParagraf"/>
        <w:numPr>
          <w:ilvl w:val="0"/>
          <w:numId w:val="34"/>
        </w:numPr>
        <w:spacing w:line="360" w:lineRule="auto"/>
        <w:jc w:val="both"/>
        <w:rPr>
          <w:rFonts w:cs="Times New Roman"/>
          <w:sz w:val="24"/>
          <w:szCs w:val="24"/>
        </w:rPr>
      </w:pPr>
      <w:r w:rsidRPr="00F74E15">
        <w:rPr>
          <w:rFonts w:cs="Times New Roman"/>
          <w:sz w:val="24"/>
          <w:szCs w:val="24"/>
        </w:rPr>
        <w:t>Otomatik Kontrol</w:t>
      </w:r>
    </w:p>
    <w:p w14:paraId="10E7C550" w14:textId="77777777" w:rsidR="00F74E15" w:rsidRPr="00F74E15" w:rsidRDefault="00F74E15" w:rsidP="00F74E15">
      <w:pPr>
        <w:pStyle w:val="ListeParagraf"/>
        <w:numPr>
          <w:ilvl w:val="0"/>
          <w:numId w:val="34"/>
        </w:numPr>
        <w:spacing w:line="360" w:lineRule="auto"/>
        <w:jc w:val="both"/>
        <w:rPr>
          <w:rFonts w:cs="Times New Roman"/>
          <w:sz w:val="24"/>
          <w:szCs w:val="24"/>
        </w:rPr>
      </w:pPr>
      <w:r w:rsidRPr="00F74E15">
        <w:rPr>
          <w:rFonts w:cs="Times New Roman"/>
          <w:sz w:val="24"/>
          <w:szCs w:val="24"/>
        </w:rPr>
        <w:t>Gemi Otomasyonu</w:t>
      </w:r>
    </w:p>
    <w:p w14:paraId="268946C9" w14:textId="77777777" w:rsidR="00F74E15" w:rsidRPr="00F74E15" w:rsidRDefault="00F74E15" w:rsidP="00F74E15">
      <w:pPr>
        <w:pStyle w:val="ListeParagraf"/>
        <w:numPr>
          <w:ilvl w:val="0"/>
          <w:numId w:val="34"/>
        </w:numPr>
        <w:spacing w:line="360" w:lineRule="auto"/>
        <w:jc w:val="both"/>
        <w:rPr>
          <w:rFonts w:cs="Times New Roman"/>
          <w:sz w:val="24"/>
          <w:szCs w:val="24"/>
        </w:rPr>
      </w:pPr>
      <w:r w:rsidRPr="00F74E15">
        <w:rPr>
          <w:rFonts w:cs="Times New Roman"/>
          <w:sz w:val="24"/>
          <w:szCs w:val="24"/>
        </w:rPr>
        <w:t xml:space="preserve">Temel Denizcilik Bilgisi </w:t>
      </w:r>
    </w:p>
    <w:p w14:paraId="7B6D53C0" w14:textId="77777777" w:rsidR="00F74E15" w:rsidRPr="00F74E15" w:rsidRDefault="00F74E15" w:rsidP="00F74E15">
      <w:pPr>
        <w:pStyle w:val="ListeParagraf"/>
        <w:numPr>
          <w:ilvl w:val="0"/>
          <w:numId w:val="34"/>
        </w:numPr>
        <w:spacing w:line="360" w:lineRule="auto"/>
        <w:jc w:val="both"/>
        <w:rPr>
          <w:rFonts w:cs="Times New Roman"/>
          <w:sz w:val="24"/>
          <w:szCs w:val="24"/>
        </w:rPr>
      </w:pPr>
      <w:r w:rsidRPr="00F74E15">
        <w:rPr>
          <w:rFonts w:cs="Times New Roman"/>
          <w:sz w:val="24"/>
          <w:szCs w:val="24"/>
        </w:rPr>
        <w:t xml:space="preserve">Gemi Sistemlerinin Analizi </w:t>
      </w:r>
    </w:p>
    <w:p w14:paraId="2C32D893" w14:textId="77777777" w:rsidR="00F74E15" w:rsidRPr="00F74E15" w:rsidRDefault="00F74E15" w:rsidP="00F74E15">
      <w:pPr>
        <w:pStyle w:val="ListeParagraf"/>
        <w:numPr>
          <w:ilvl w:val="0"/>
          <w:numId w:val="34"/>
        </w:numPr>
        <w:spacing w:line="360" w:lineRule="auto"/>
        <w:jc w:val="both"/>
        <w:rPr>
          <w:rFonts w:cs="Times New Roman"/>
          <w:sz w:val="24"/>
          <w:szCs w:val="24"/>
        </w:rPr>
      </w:pPr>
      <w:r w:rsidRPr="00F74E15">
        <w:rPr>
          <w:rFonts w:cs="Times New Roman"/>
          <w:sz w:val="24"/>
          <w:szCs w:val="24"/>
        </w:rPr>
        <w:t>Denizcilik İngilizcesi</w:t>
      </w:r>
    </w:p>
    <w:p w14:paraId="35AB4191" w14:textId="77777777" w:rsidR="00F74E15" w:rsidRDefault="00F74E15" w:rsidP="00C346E0">
      <w:pPr>
        <w:spacing w:after="240" w:line="360" w:lineRule="auto"/>
        <w:jc w:val="both"/>
        <w:rPr>
          <w:rFonts w:cs="Times New Roman"/>
          <w:sz w:val="24"/>
          <w:szCs w:val="24"/>
        </w:rPr>
      </w:pPr>
    </w:p>
    <w:p w14:paraId="05FF1A11" w14:textId="77777777" w:rsidR="00825370" w:rsidRPr="00C346E0" w:rsidRDefault="00825370" w:rsidP="00C346E0">
      <w:pPr>
        <w:spacing w:after="240" w:line="360" w:lineRule="auto"/>
        <w:jc w:val="both"/>
        <w:rPr>
          <w:rFonts w:cs="Times New Roman"/>
          <w:b/>
          <w:bCs/>
          <w:sz w:val="24"/>
          <w:szCs w:val="24"/>
        </w:rPr>
      </w:pPr>
      <w:r w:rsidRPr="00C346E0">
        <w:rPr>
          <w:rFonts w:cs="Times New Roman"/>
          <w:b/>
          <w:bCs/>
          <w:sz w:val="24"/>
          <w:szCs w:val="24"/>
        </w:rPr>
        <w:lastRenderedPageBreak/>
        <w:t>İşlemler</w:t>
      </w:r>
    </w:p>
    <w:p w14:paraId="2697AF1B" w14:textId="77777777" w:rsidR="00825370" w:rsidRPr="00094CD3" w:rsidRDefault="00C80D18" w:rsidP="00102C6D">
      <w:pPr>
        <w:numPr>
          <w:ilvl w:val="0"/>
          <w:numId w:val="9"/>
        </w:numPr>
        <w:spacing w:line="360" w:lineRule="auto"/>
        <w:jc w:val="both"/>
        <w:rPr>
          <w:sz w:val="24"/>
          <w:szCs w:val="24"/>
        </w:rPr>
      </w:pPr>
      <w:r w:rsidRPr="00094CD3">
        <w:rPr>
          <w:bCs/>
          <w:sz w:val="24"/>
          <w:szCs w:val="24"/>
        </w:rPr>
        <w:t xml:space="preserve">Gemi Makineleri İşletme Mühendisliği öğrencileri ile Gemi İnşaatı ve Gemi Makineleri Mühendisliği Bölümü mezunları için </w:t>
      </w:r>
      <w:proofErr w:type="spellStart"/>
      <w:r w:rsidR="008021A5" w:rsidRPr="00094CD3">
        <w:rPr>
          <w:bCs/>
          <w:sz w:val="24"/>
          <w:szCs w:val="24"/>
        </w:rPr>
        <w:t>Uzakyol</w:t>
      </w:r>
      <w:proofErr w:type="spellEnd"/>
      <w:r w:rsidR="008021A5" w:rsidRPr="00094CD3">
        <w:rPr>
          <w:bCs/>
          <w:sz w:val="24"/>
          <w:szCs w:val="24"/>
        </w:rPr>
        <w:t xml:space="preserve"> Açık Deniz Stajı ile ilgili olarak yapılması gerekli işlemler</w:t>
      </w:r>
      <w:r w:rsidRPr="00094CD3">
        <w:rPr>
          <w:bCs/>
          <w:sz w:val="24"/>
          <w:szCs w:val="24"/>
        </w:rPr>
        <w:t xml:space="preserve"> ilgili staj esaslarında belirtilmektedir.</w:t>
      </w:r>
    </w:p>
    <w:p w14:paraId="242569BD" w14:textId="77777777" w:rsidR="00825370" w:rsidRPr="00094CD3" w:rsidRDefault="00825370" w:rsidP="00102C6D">
      <w:pPr>
        <w:numPr>
          <w:ilvl w:val="0"/>
          <w:numId w:val="9"/>
        </w:numPr>
        <w:spacing w:line="360" w:lineRule="auto"/>
        <w:jc w:val="both"/>
        <w:rPr>
          <w:sz w:val="24"/>
          <w:szCs w:val="24"/>
        </w:rPr>
      </w:pPr>
      <w:r w:rsidRPr="00094CD3">
        <w:rPr>
          <w:sz w:val="24"/>
          <w:szCs w:val="24"/>
        </w:rPr>
        <w:t>Stajyer, gemiye katıldıktan sonra staj defterinde yer alan Gemi Hizmet Cetveli, Gemi Sicil Bilgisi sayfalarını doldurarak gerekli</w:t>
      </w:r>
      <w:r w:rsidR="00631033">
        <w:rPr>
          <w:sz w:val="24"/>
          <w:szCs w:val="24"/>
        </w:rPr>
        <w:t xml:space="preserve"> yerleri Gemi Kaptanına ve </w:t>
      </w:r>
      <w:proofErr w:type="spellStart"/>
      <w:r w:rsidR="00631033">
        <w:rPr>
          <w:sz w:val="24"/>
          <w:szCs w:val="24"/>
        </w:rPr>
        <w:t>Başm</w:t>
      </w:r>
      <w:r w:rsidRPr="00094CD3">
        <w:rPr>
          <w:sz w:val="24"/>
          <w:szCs w:val="24"/>
        </w:rPr>
        <w:t>ühendis’e</w:t>
      </w:r>
      <w:proofErr w:type="spellEnd"/>
      <w:r w:rsidRPr="00094CD3">
        <w:rPr>
          <w:sz w:val="24"/>
          <w:szCs w:val="24"/>
        </w:rPr>
        <w:t xml:space="preserve"> onaylatır.</w:t>
      </w:r>
    </w:p>
    <w:p w14:paraId="4A5643B6" w14:textId="77777777" w:rsidR="00E23BEA" w:rsidRPr="00094CD3" w:rsidRDefault="00825370" w:rsidP="00102C6D">
      <w:pPr>
        <w:numPr>
          <w:ilvl w:val="0"/>
          <w:numId w:val="9"/>
        </w:numPr>
        <w:spacing w:line="360" w:lineRule="auto"/>
        <w:jc w:val="both"/>
        <w:rPr>
          <w:sz w:val="24"/>
          <w:szCs w:val="24"/>
        </w:rPr>
      </w:pPr>
      <w:r w:rsidRPr="00094CD3">
        <w:rPr>
          <w:sz w:val="24"/>
          <w:szCs w:val="24"/>
        </w:rPr>
        <w:t xml:space="preserve">Stajyer, Baş Mühendisin sorumluluğunda staj defterinde </w:t>
      </w:r>
      <w:proofErr w:type="spellStart"/>
      <w:r w:rsidRPr="00094CD3">
        <w:rPr>
          <w:sz w:val="24"/>
          <w:szCs w:val="24"/>
        </w:rPr>
        <w:t>yeralan</w:t>
      </w:r>
      <w:proofErr w:type="spellEnd"/>
      <w:r w:rsidRPr="00094CD3">
        <w:rPr>
          <w:sz w:val="24"/>
          <w:szCs w:val="24"/>
        </w:rPr>
        <w:t xml:space="preserve"> Staj Eğitimi Planı içeriğine uygun olarak, gemi adamı cüzdanında yer alan </w:t>
      </w:r>
      <w:r w:rsidR="00A630D5" w:rsidRPr="00094CD3">
        <w:rPr>
          <w:sz w:val="24"/>
          <w:szCs w:val="24"/>
        </w:rPr>
        <w:t>Makine Stajyeri</w:t>
      </w:r>
      <w:r w:rsidRPr="00094CD3">
        <w:rPr>
          <w:sz w:val="24"/>
          <w:szCs w:val="24"/>
        </w:rPr>
        <w:t xml:space="preserve"> </w:t>
      </w:r>
      <w:proofErr w:type="spellStart"/>
      <w:r w:rsidRPr="00094CD3">
        <w:rPr>
          <w:sz w:val="24"/>
          <w:szCs w:val="24"/>
        </w:rPr>
        <w:t>ünvanıyla</w:t>
      </w:r>
      <w:proofErr w:type="spellEnd"/>
      <w:r w:rsidRPr="00094CD3">
        <w:rPr>
          <w:sz w:val="24"/>
          <w:szCs w:val="24"/>
        </w:rPr>
        <w:t xml:space="preserve"> stajını yapmakla yükümlüdür. Staj, staj defteri içerisinde yer alan “Makine Vardiyasında Uyulacak Kurallar” çerçevesinde yapılmalıdır. </w:t>
      </w:r>
    </w:p>
    <w:p w14:paraId="6A7084F7" w14:textId="77777777" w:rsidR="00825370" w:rsidRPr="00094CD3" w:rsidRDefault="00825370" w:rsidP="00826DE9">
      <w:pPr>
        <w:spacing w:line="360" w:lineRule="auto"/>
        <w:ind w:left="360"/>
        <w:jc w:val="both"/>
        <w:rPr>
          <w:sz w:val="24"/>
          <w:szCs w:val="24"/>
        </w:rPr>
      </w:pPr>
      <w:r w:rsidRPr="00094CD3">
        <w:rPr>
          <w:sz w:val="24"/>
          <w:szCs w:val="24"/>
        </w:rPr>
        <w:t xml:space="preserve">Staj Eğitimi Planı’nın içeriği stajyere yapması gereken işleri göstermektedir. Stajyer, Staj Eğitimi Planı’nı dikkate alarak yaptığı işleri ayrıntılı olarak deftere kaydeder. </w:t>
      </w:r>
    </w:p>
    <w:p w14:paraId="79A9EE7D" w14:textId="77777777" w:rsidR="00825370" w:rsidRPr="00826DE9" w:rsidRDefault="00825370" w:rsidP="00825370">
      <w:pPr>
        <w:spacing w:line="360" w:lineRule="auto"/>
        <w:jc w:val="both"/>
        <w:rPr>
          <w:rFonts w:cs="Times New Roman"/>
          <w:b/>
          <w:iCs/>
          <w:sz w:val="24"/>
          <w:szCs w:val="24"/>
        </w:rPr>
      </w:pPr>
      <w:r w:rsidRPr="008021A5">
        <w:rPr>
          <w:b/>
          <w:sz w:val="24"/>
          <w:szCs w:val="24"/>
        </w:rPr>
        <w:t>Değerlendirme</w:t>
      </w:r>
    </w:p>
    <w:p w14:paraId="090F0297" w14:textId="77777777" w:rsidR="000B032D" w:rsidRPr="00D20DEE" w:rsidRDefault="00825370" w:rsidP="000B032D">
      <w:pPr>
        <w:pStyle w:val="Default"/>
        <w:spacing w:line="360" w:lineRule="auto"/>
        <w:jc w:val="both"/>
      </w:pPr>
      <w:r w:rsidRPr="001B00D4">
        <w:rPr>
          <w:iCs/>
        </w:rPr>
        <w:t>Staj, staj defterinde belirtilen Staj Eğitimi Planı’na uygun olarak yapılıp yapılmadığı ve süresi bakımından</w:t>
      </w:r>
      <w:r w:rsidR="000B032D">
        <w:rPr>
          <w:iCs/>
        </w:rPr>
        <w:t xml:space="preserve"> </w:t>
      </w:r>
      <w:proofErr w:type="spellStart"/>
      <w:r w:rsidR="000B032D">
        <w:rPr>
          <w:iCs/>
        </w:rPr>
        <w:t>Uzakyol</w:t>
      </w:r>
      <w:proofErr w:type="spellEnd"/>
      <w:r w:rsidR="000B032D">
        <w:rPr>
          <w:iCs/>
        </w:rPr>
        <w:t xml:space="preserve"> Staj Komisyonu’nca</w:t>
      </w:r>
      <w:r w:rsidRPr="001B00D4">
        <w:rPr>
          <w:iCs/>
        </w:rPr>
        <w:t xml:space="preserve"> incelenir. </w:t>
      </w:r>
      <w:r w:rsidR="000B032D" w:rsidRPr="00B97236">
        <w:rPr>
          <w:sz w:val="23"/>
          <w:szCs w:val="23"/>
        </w:rPr>
        <w:t xml:space="preserve">Staj çalışmaları, Staj Komisyonu’nca, staj defterinin ve belgelerinin incelenmesi ile değerlendirilir. Değerlendirme ile alakalı ayrıntılar </w:t>
      </w:r>
      <w:r w:rsidR="000B032D" w:rsidRPr="00B97236">
        <w:rPr>
          <w:bCs/>
        </w:rPr>
        <w:t xml:space="preserve">Yıldız Teknik </w:t>
      </w:r>
      <w:proofErr w:type="gramStart"/>
      <w:r w:rsidR="000B032D" w:rsidRPr="00B97236">
        <w:rPr>
          <w:bCs/>
        </w:rPr>
        <w:t xml:space="preserve">Üniversitesi </w:t>
      </w:r>
      <w:r w:rsidR="000B032D" w:rsidRPr="00B97236">
        <w:t xml:space="preserve"> </w:t>
      </w:r>
      <w:r w:rsidR="000B032D" w:rsidRPr="00B97236">
        <w:rPr>
          <w:bCs/>
        </w:rPr>
        <w:t>Lisans</w:t>
      </w:r>
      <w:proofErr w:type="gramEnd"/>
      <w:r w:rsidR="000B032D" w:rsidRPr="00B97236">
        <w:rPr>
          <w:bCs/>
        </w:rPr>
        <w:t xml:space="preserve"> Öğretimi Staj Uygulama Yönergesi esas alınarak düzenlenmiş ve Bölüm Staj Uygulama Esasları belgesinin Staj Değerlendirme ve Kabul başlığı altında belirtilmiştir.</w:t>
      </w:r>
    </w:p>
    <w:p w14:paraId="072F2DCB" w14:textId="5819F9A1" w:rsidR="008021A5" w:rsidRDefault="008021A5" w:rsidP="008021A5">
      <w:pPr>
        <w:spacing w:line="360" w:lineRule="auto"/>
        <w:jc w:val="both"/>
        <w:rPr>
          <w:rFonts w:cs="Times New Roman"/>
          <w:iCs/>
          <w:sz w:val="24"/>
          <w:szCs w:val="24"/>
        </w:rPr>
      </w:pPr>
    </w:p>
    <w:p w14:paraId="2E37221C" w14:textId="77777777" w:rsidR="00265A70" w:rsidRPr="00B97236" w:rsidRDefault="00265A70" w:rsidP="00265A70">
      <w:pPr>
        <w:spacing w:line="360" w:lineRule="auto"/>
        <w:rPr>
          <w:rFonts w:cs="Times New Roman"/>
          <w:sz w:val="24"/>
          <w:szCs w:val="24"/>
        </w:rPr>
      </w:pPr>
      <w:r w:rsidRPr="00B97236">
        <w:rPr>
          <w:rFonts w:cs="Times New Roman"/>
          <w:b/>
          <w:bCs/>
          <w:sz w:val="24"/>
          <w:szCs w:val="24"/>
        </w:rPr>
        <w:t>Diğer Hususlarda Karar Yetkisi</w:t>
      </w:r>
    </w:p>
    <w:p w14:paraId="14246198" w14:textId="77777777" w:rsidR="00265A70" w:rsidRPr="00E72CCB" w:rsidRDefault="00265A70" w:rsidP="00265A70">
      <w:pPr>
        <w:spacing w:after="240" w:line="360" w:lineRule="auto"/>
        <w:jc w:val="both"/>
        <w:rPr>
          <w:rFonts w:cs="Times New Roman"/>
          <w:sz w:val="24"/>
          <w:szCs w:val="24"/>
        </w:rPr>
      </w:pPr>
      <w:r w:rsidRPr="00B97236">
        <w:rPr>
          <w:rFonts w:cs="Times New Roman"/>
          <w:sz w:val="24"/>
          <w:szCs w:val="24"/>
        </w:rPr>
        <w:t>Diğer hususlar YTÜ Lisans Öğretimi Staj Uygulama Yönergesi kapsamında Bölüm Staj Komisyonunun önerileri dikkate alınarak Bölüm Kurulu tarafından karara bağlanır.</w:t>
      </w:r>
    </w:p>
    <w:p w14:paraId="0F430452" w14:textId="77777777" w:rsidR="00DE5120" w:rsidRDefault="00825370" w:rsidP="00DE5120">
      <w:pPr>
        <w:rPr>
          <w:strike/>
        </w:rPr>
      </w:pPr>
      <w:r w:rsidRPr="000B032D">
        <w:rPr>
          <w:strike/>
        </w:rPr>
        <w:br w:type="page"/>
      </w:r>
      <w:bookmarkStart w:id="36" w:name="_Toc516435854"/>
    </w:p>
    <w:p w14:paraId="7BFC32BD" w14:textId="1909710B" w:rsidR="00825370" w:rsidRPr="001B00D4" w:rsidRDefault="001A0D15" w:rsidP="00DE5120">
      <w:pPr>
        <w:pStyle w:val="Balk2"/>
      </w:pPr>
      <w:r>
        <w:lastRenderedPageBreak/>
        <w:t>4.9</w:t>
      </w:r>
      <w:r w:rsidR="00825370" w:rsidRPr="001B00D4">
        <w:t xml:space="preserve"> </w:t>
      </w:r>
      <w:r>
        <w:t>Kayıtların Kontrolü</w:t>
      </w:r>
      <w:r w:rsidR="00825370" w:rsidRPr="001B00D4">
        <w:t xml:space="preserve"> </w:t>
      </w:r>
      <w:r w:rsidR="00CD7A43">
        <w:t xml:space="preserve">(Arşiv) </w:t>
      </w:r>
      <w:r w:rsidR="00825370" w:rsidRPr="001B00D4">
        <w:t>Prosedürü</w:t>
      </w:r>
      <w:bookmarkEnd w:id="36"/>
    </w:p>
    <w:p w14:paraId="15338841" w14:textId="77777777" w:rsidR="001A0D15" w:rsidRPr="001A0D15" w:rsidRDefault="001A0D15" w:rsidP="001A0D15">
      <w:pPr>
        <w:tabs>
          <w:tab w:val="left" w:pos="0"/>
          <w:tab w:val="left" w:pos="450"/>
        </w:tabs>
        <w:spacing w:line="360" w:lineRule="auto"/>
        <w:jc w:val="both"/>
        <w:rPr>
          <w:rFonts w:cs="Times New Roman"/>
          <w:sz w:val="24"/>
          <w:szCs w:val="24"/>
        </w:rPr>
      </w:pPr>
      <w:r w:rsidRPr="001A0D15">
        <w:rPr>
          <w:rFonts w:cs="Times New Roman"/>
          <w:sz w:val="24"/>
          <w:szCs w:val="24"/>
        </w:rPr>
        <w:t>YTÜ’nde, faaliyetlerin ilgili KYS dokümantasyonuna ve yasal mevzuata uygun olarak yürütüldüğünün objektif kanıtı olan ve faaliyetlerle ilgili sonuçları gösteren kayıtların ilgili personel tarafından oluşturulması ve etkin bir şekilde muhafaza edilerek gereken durumlarda kullanımı temel esastır.</w:t>
      </w:r>
    </w:p>
    <w:p w14:paraId="74FEE85F" w14:textId="77777777" w:rsidR="001A0D15" w:rsidRPr="001A0D15" w:rsidRDefault="001A0D15" w:rsidP="001A0D15">
      <w:pPr>
        <w:tabs>
          <w:tab w:val="left" w:pos="0"/>
          <w:tab w:val="left" w:pos="450"/>
        </w:tabs>
        <w:spacing w:line="360" w:lineRule="auto"/>
        <w:jc w:val="both"/>
        <w:rPr>
          <w:rFonts w:cs="Times New Roman"/>
          <w:sz w:val="24"/>
          <w:szCs w:val="24"/>
        </w:rPr>
      </w:pPr>
    </w:p>
    <w:p w14:paraId="72257EA4" w14:textId="77777777" w:rsidR="001A0D15" w:rsidRPr="001A0D15" w:rsidRDefault="001A0D15" w:rsidP="001A0D15">
      <w:pPr>
        <w:tabs>
          <w:tab w:val="left" w:pos="0"/>
          <w:tab w:val="left" w:pos="450"/>
        </w:tabs>
        <w:spacing w:line="360" w:lineRule="auto"/>
        <w:jc w:val="both"/>
        <w:rPr>
          <w:rFonts w:cs="Times New Roman"/>
          <w:sz w:val="24"/>
          <w:szCs w:val="24"/>
        </w:rPr>
      </w:pPr>
      <w:r w:rsidRPr="001A0D15">
        <w:rPr>
          <w:rFonts w:cs="Times New Roman"/>
          <w:sz w:val="24"/>
          <w:szCs w:val="24"/>
        </w:rPr>
        <w:t>YTÜ’nde oluşturulması gereken kayıtlar ile bunlara ilişkin sorumluluklar, ilgili KYS dokümantasyonunda belirtilmiştir. Tüm personel, KYS dokümantasyonunda belirtilen kayıtların eksiksiz olarak oluşturulmasını sağlarlar.</w:t>
      </w:r>
    </w:p>
    <w:p w14:paraId="23785CC8" w14:textId="77777777" w:rsidR="001A0D15" w:rsidRPr="001A0D15" w:rsidRDefault="001A0D15" w:rsidP="001A0D15">
      <w:pPr>
        <w:tabs>
          <w:tab w:val="left" w:pos="0"/>
          <w:tab w:val="left" w:pos="450"/>
        </w:tabs>
        <w:spacing w:line="360" w:lineRule="auto"/>
        <w:jc w:val="both"/>
        <w:rPr>
          <w:rFonts w:cs="Times New Roman"/>
          <w:sz w:val="24"/>
          <w:szCs w:val="24"/>
        </w:rPr>
      </w:pPr>
    </w:p>
    <w:p w14:paraId="5B8C1A3B" w14:textId="77777777" w:rsidR="001A0D15" w:rsidRPr="001A0D15" w:rsidRDefault="001A0D15" w:rsidP="001A0D15">
      <w:pPr>
        <w:tabs>
          <w:tab w:val="left" w:pos="0"/>
          <w:tab w:val="left" w:pos="450"/>
        </w:tabs>
        <w:spacing w:line="360" w:lineRule="auto"/>
        <w:jc w:val="both"/>
        <w:rPr>
          <w:rFonts w:cs="Times New Roman"/>
          <w:sz w:val="24"/>
          <w:szCs w:val="24"/>
        </w:rPr>
      </w:pPr>
      <w:r w:rsidRPr="001A0D15">
        <w:rPr>
          <w:rFonts w:cs="Times New Roman"/>
          <w:sz w:val="24"/>
          <w:szCs w:val="24"/>
        </w:rPr>
        <w:t xml:space="preserve">Gerek elektronik </w:t>
      </w:r>
      <w:proofErr w:type="gramStart"/>
      <w:r w:rsidRPr="001A0D15">
        <w:rPr>
          <w:rFonts w:cs="Times New Roman"/>
          <w:sz w:val="24"/>
          <w:szCs w:val="24"/>
        </w:rPr>
        <w:t>ortamda,</w:t>
      </w:r>
      <w:proofErr w:type="gramEnd"/>
      <w:r w:rsidRPr="001A0D15">
        <w:rPr>
          <w:rFonts w:cs="Times New Roman"/>
          <w:sz w:val="24"/>
          <w:szCs w:val="24"/>
        </w:rPr>
        <w:t xml:space="preserve"> gerekse kağıt ortamında oluşturulan kayıtların, saklama süreleri boyunca zarar görmeden muhafaza edilmesi ve saklama süresi bitiminde düzenli olarak imha edilmesine ilişkin kurallar ilgili KYS dokümantasyonunda tanımlanmıştır. Üniversitenin elektronik ortamdaki resmi yazışmaları EBYS (Elektronik Belge Yönetim Sistemi) üzerinden oluşturulmakta ve arşivlenmektedir. EBYS dışındaki elektronik kayıtların yedeklenmesinde </w:t>
      </w:r>
      <w:proofErr w:type="spellStart"/>
      <w:r w:rsidRPr="001A0D15">
        <w:rPr>
          <w:rFonts w:cs="Times New Roman"/>
          <w:sz w:val="24"/>
          <w:szCs w:val="24"/>
        </w:rPr>
        <w:t>Bulutt</w:t>
      </w:r>
      <w:proofErr w:type="spellEnd"/>
      <w:r w:rsidRPr="001A0D15">
        <w:rPr>
          <w:rFonts w:cs="Times New Roman"/>
          <w:sz w:val="24"/>
          <w:szCs w:val="24"/>
        </w:rPr>
        <w:t xml:space="preserve"> vb. yedekleme yöntemleri kullanılır.</w:t>
      </w:r>
    </w:p>
    <w:p w14:paraId="28D71E67" w14:textId="77777777" w:rsidR="001A0D15" w:rsidRDefault="001A0D15" w:rsidP="001A0D15">
      <w:pPr>
        <w:tabs>
          <w:tab w:val="left" w:pos="0"/>
          <w:tab w:val="left" w:pos="450"/>
        </w:tabs>
        <w:jc w:val="both"/>
        <w:rPr>
          <w:rFonts w:cs="Arial"/>
        </w:rPr>
      </w:pPr>
    </w:p>
    <w:p w14:paraId="5FB62E82" w14:textId="2EC8EC68" w:rsidR="00094CD3" w:rsidRDefault="001A0D15" w:rsidP="00094CD3">
      <w:pPr>
        <w:spacing w:line="360" w:lineRule="auto"/>
        <w:ind w:firstLine="15"/>
        <w:jc w:val="both"/>
        <w:rPr>
          <w:b/>
          <w:i/>
        </w:rPr>
      </w:pPr>
      <w:proofErr w:type="spellStart"/>
      <w:r w:rsidRPr="00342914">
        <w:rPr>
          <w:b/>
          <w:i/>
        </w:rPr>
        <w:t>Bkz</w:t>
      </w:r>
      <w:proofErr w:type="spellEnd"/>
      <w:r w:rsidRPr="00342914">
        <w:rPr>
          <w:b/>
          <w:i/>
        </w:rPr>
        <w:t>:</w:t>
      </w:r>
      <w:r>
        <w:rPr>
          <w:b/>
          <w:i/>
        </w:rPr>
        <w:t xml:space="preserve"> </w:t>
      </w:r>
      <w:hyperlink r:id="rId30" w:history="1">
        <w:r w:rsidRPr="00B50A84">
          <w:rPr>
            <w:rStyle w:val="Kpr"/>
            <w:b/>
            <w:i/>
          </w:rPr>
          <w:t>PR-003 Kayıtların Kontrolü Prosedürü</w:t>
        </w:r>
      </w:hyperlink>
    </w:p>
    <w:p w14:paraId="6B2309F0" w14:textId="77777777" w:rsidR="00094CD3" w:rsidRDefault="00094CD3" w:rsidP="00094CD3">
      <w:pPr>
        <w:spacing w:line="360" w:lineRule="auto"/>
        <w:ind w:firstLine="15"/>
        <w:jc w:val="both"/>
        <w:rPr>
          <w:b/>
          <w:i/>
        </w:rPr>
      </w:pPr>
    </w:p>
    <w:p w14:paraId="3A413ECA" w14:textId="77777777" w:rsidR="00094CD3" w:rsidRDefault="00094CD3" w:rsidP="00094CD3">
      <w:pPr>
        <w:spacing w:line="360" w:lineRule="auto"/>
        <w:ind w:firstLine="15"/>
        <w:jc w:val="both"/>
        <w:rPr>
          <w:b/>
          <w:i/>
        </w:rPr>
      </w:pPr>
    </w:p>
    <w:p w14:paraId="741295EF" w14:textId="77777777" w:rsidR="00094CD3" w:rsidRDefault="00094CD3" w:rsidP="00094CD3">
      <w:pPr>
        <w:spacing w:line="360" w:lineRule="auto"/>
        <w:ind w:firstLine="15"/>
        <w:jc w:val="both"/>
        <w:rPr>
          <w:b/>
          <w:i/>
        </w:rPr>
      </w:pPr>
    </w:p>
    <w:p w14:paraId="080EE7C4" w14:textId="77777777" w:rsidR="00094CD3" w:rsidRDefault="00094CD3" w:rsidP="00094CD3">
      <w:pPr>
        <w:spacing w:line="360" w:lineRule="auto"/>
        <w:ind w:firstLine="15"/>
        <w:jc w:val="both"/>
        <w:rPr>
          <w:b/>
          <w:i/>
        </w:rPr>
      </w:pPr>
    </w:p>
    <w:p w14:paraId="3EDDFA15" w14:textId="77777777" w:rsidR="00094CD3" w:rsidRDefault="00094CD3" w:rsidP="00094CD3">
      <w:pPr>
        <w:spacing w:line="360" w:lineRule="auto"/>
        <w:ind w:firstLine="15"/>
        <w:jc w:val="both"/>
        <w:rPr>
          <w:b/>
          <w:i/>
        </w:rPr>
      </w:pPr>
    </w:p>
    <w:p w14:paraId="4E1D59A2" w14:textId="77777777" w:rsidR="00B97236" w:rsidRDefault="00B97236" w:rsidP="00094CD3">
      <w:pPr>
        <w:spacing w:line="360" w:lineRule="auto"/>
        <w:ind w:firstLine="15"/>
        <w:jc w:val="both"/>
        <w:rPr>
          <w:b/>
          <w:i/>
        </w:rPr>
      </w:pPr>
    </w:p>
    <w:p w14:paraId="64CFD417" w14:textId="77777777" w:rsidR="00094CD3" w:rsidRDefault="00094CD3" w:rsidP="00094CD3">
      <w:pPr>
        <w:spacing w:line="360" w:lineRule="auto"/>
        <w:ind w:firstLine="15"/>
        <w:jc w:val="both"/>
        <w:rPr>
          <w:b/>
          <w:i/>
        </w:rPr>
      </w:pPr>
    </w:p>
    <w:p w14:paraId="140855BE" w14:textId="77777777" w:rsidR="00094CD3" w:rsidRDefault="00094CD3" w:rsidP="00094CD3">
      <w:pPr>
        <w:spacing w:line="360" w:lineRule="auto"/>
        <w:ind w:firstLine="15"/>
        <w:jc w:val="both"/>
        <w:rPr>
          <w:b/>
          <w:i/>
        </w:rPr>
      </w:pPr>
    </w:p>
    <w:p w14:paraId="1ECE1645" w14:textId="77777777" w:rsidR="00094CD3" w:rsidRDefault="00094CD3" w:rsidP="00094CD3">
      <w:pPr>
        <w:spacing w:line="360" w:lineRule="auto"/>
        <w:ind w:firstLine="15"/>
        <w:jc w:val="both"/>
        <w:rPr>
          <w:b/>
          <w:i/>
        </w:rPr>
      </w:pPr>
    </w:p>
    <w:p w14:paraId="63390A0A" w14:textId="77777777" w:rsidR="00094CD3" w:rsidRPr="00094CD3" w:rsidRDefault="00094CD3" w:rsidP="00094CD3">
      <w:pPr>
        <w:spacing w:line="360" w:lineRule="auto"/>
        <w:ind w:firstLine="15"/>
        <w:jc w:val="both"/>
        <w:rPr>
          <w:rFonts w:cs="Times New Roman"/>
          <w:sz w:val="24"/>
          <w:szCs w:val="24"/>
        </w:rPr>
      </w:pPr>
    </w:p>
    <w:p w14:paraId="1E430B95" w14:textId="77777777" w:rsidR="00825370" w:rsidRPr="001B00D4" w:rsidRDefault="00607FEA" w:rsidP="00094CD3">
      <w:pPr>
        <w:pStyle w:val="Balk2"/>
      </w:pPr>
      <w:bookmarkStart w:id="37" w:name="_Toc516435855"/>
      <w:proofErr w:type="gramStart"/>
      <w:r>
        <w:lastRenderedPageBreak/>
        <w:t>4.10</w:t>
      </w:r>
      <w:r w:rsidR="00825370" w:rsidRPr="001B00D4">
        <w:t xml:space="preserve">  YTÜ</w:t>
      </w:r>
      <w:proofErr w:type="gramEnd"/>
      <w:r w:rsidR="00825370" w:rsidRPr="001B00D4">
        <w:t xml:space="preserve"> Gemi İnşaatı ve Denizcilik Fakültesi Kalite El Kitabı Doküman ve Veri Kontrol Prosedürü</w:t>
      </w:r>
      <w:bookmarkEnd w:id="37"/>
    </w:p>
    <w:p w14:paraId="0D2026D4" w14:textId="77777777" w:rsidR="00825370" w:rsidRPr="001B00D4" w:rsidRDefault="00825370" w:rsidP="00825370">
      <w:pPr>
        <w:spacing w:before="100" w:beforeAutospacing="1" w:after="100" w:afterAutospacing="1"/>
        <w:jc w:val="both"/>
        <w:rPr>
          <w:rFonts w:cs="Times New Roman"/>
          <w:sz w:val="24"/>
          <w:szCs w:val="24"/>
        </w:rPr>
      </w:pPr>
      <w:r w:rsidRPr="001B00D4">
        <w:rPr>
          <w:rFonts w:cs="Times New Roman"/>
          <w:b/>
          <w:bCs/>
          <w:sz w:val="24"/>
          <w:szCs w:val="24"/>
        </w:rPr>
        <w:t>Amaç</w:t>
      </w:r>
    </w:p>
    <w:p w14:paraId="257E425F" w14:textId="77777777" w:rsidR="00825370" w:rsidRPr="001B00D4" w:rsidRDefault="00825370" w:rsidP="001A0D15">
      <w:pPr>
        <w:spacing w:before="100" w:beforeAutospacing="1" w:after="100" w:afterAutospacing="1" w:line="360" w:lineRule="auto"/>
        <w:jc w:val="both"/>
        <w:rPr>
          <w:rFonts w:cs="Times New Roman"/>
          <w:sz w:val="24"/>
          <w:szCs w:val="24"/>
        </w:rPr>
      </w:pPr>
      <w:r w:rsidRPr="001B00D4">
        <w:rPr>
          <w:rFonts w:cs="Times New Roman"/>
          <w:sz w:val="24"/>
          <w:szCs w:val="24"/>
        </w:rPr>
        <w:t xml:space="preserve">Bu prosedürün amacı, bölümümüzdeki kalite sistemi ile ilgili tüm </w:t>
      </w:r>
      <w:proofErr w:type="gramStart"/>
      <w:r w:rsidRPr="001B00D4">
        <w:rPr>
          <w:rFonts w:cs="Times New Roman"/>
          <w:sz w:val="24"/>
          <w:szCs w:val="24"/>
        </w:rPr>
        <w:t>doküman</w:t>
      </w:r>
      <w:proofErr w:type="gramEnd"/>
      <w:r w:rsidRPr="001B00D4">
        <w:rPr>
          <w:rFonts w:cs="Times New Roman"/>
          <w:sz w:val="24"/>
          <w:szCs w:val="24"/>
        </w:rPr>
        <w:t xml:space="preserve">/verilerin hazırlanması kontrolü, onayı, dağıtımı, korunması, güncelleştirilmesi, değiştirilmesi için yetki sorumluluk ve yöntemleri tanımlamaktır. </w:t>
      </w:r>
    </w:p>
    <w:p w14:paraId="77C5088E" w14:textId="77777777" w:rsidR="00825370" w:rsidRPr="001B00D4" w:rsidRDefault="00825370" w:rsidP="00825370">
      <w:pPr>
        <w:spacing w:before="100" w:beforeAutospacing="1" w:after="100" w:afterAutospacing="1"/>
        <w:jc w:val="both"/>
        <w:rPr>
          <w:rFonts w:cs="Times New Roman"/>
          <w:b/>
          <w:sz w:val="24"/>
          <w:szCs w:val="24"/>
        </w:rPr>
      </w:pPr>
      <w:r w:rsidRPr="001B00D4">
        <w:rPr>
          <w:rFonts w:cs="Times New Roman"/>
          <w:b/>
          <w:sz w:val="24"/>
          <w:szCs w:val="24"/>
        </w:rPr>
        <w:t>Sorumluluklar</w:t>
      </w:r>
    </w:p>
    <w:p w14:paraId="5CE62BD1" w14:textId="77777777" w:rsidR="00825370" w:rsidRPr="001B00D4" w:rsidRDefault="00825370" w:rsidP="00825370">
      <w:pPr>
        <w:spacing w:before="100" w:beforeAutospacing="1" w:after="100" w:afterAutospacing="1"/>
        <w:jc w:val="both"/>
        <w:rPr>
          <w:rFonts w:cs="Times New Roman"/>
          <w:b/>
          <w:sz w:val="24"/>
          <w:szCs w:val="24"/>
        </w:rPr>
      </w:pPr>
      <w:r w:rsidRPr="001B00D4">
        <w:rPr>
          <w:rFonts w:cs="Times New Roman"/>
          <w:b/>
          <w:sz w:val="24"/>
          <w:szCs w:val="24"/>
        </w:rPr>
        <w:t>Kalite Koordinatörü</w:t>
      </w:r>
    </w:p>
    <w:p w14:paraId="052BD110" w14:textId="77777777" w:rsidR="00825370" w:rsidRPr="001B00D4" w:rsidRDefault="00825370" w:rsidP="00102C6D">
      <w:pPr>
        <w:numPr>
          <w:ilvl w:val="0"/>
          <w:numId w:val="7"/>
        </w:numPr>
        <w:spacing w:before="100" w:beforeAutospacing="1" w:after="100" w:afterAutospacing="1" w:line="360" w:lineRule="auto"/>
        <w:jc w:val="both"/>
        <w:rPr>
          <w:rFonts w:cs="Times New Roman"/>
          <w:sz w:val="24"/>
          <w:szCs w:val="24"/>
        </w:rPr>
      </w:pPr>
      <w:r w:rsidRPr="001B00D4">
        <w:rPr>
          <w:rFonts w:cs="Times New Roman"/>
          <w:sz w:val="24"/>
          <w:szCs w:val="24"/>
        </w:rPr>
        <w:t xml:space="preserve">Doküman/verilerin iç ve dış gerekliliklere, ilgili ulusal/uluslararası standartlar/normlar ve yasal </w:t>
      </w:r>
      <w:proofErr w:type="gramStart"/>
      <w:r w:rsidRPr="001B00D4">
        <w:rPr>
          <w:rFonts w:cs="Times New Roman"/>
          <w:sz w:val="24"/>
          <w:szCs w:val="24"/>
        </w:rPr>
        <w:t>yönetmeliklere  uygunluğunun</w:t>
      </w:r>
      <w:proofErr w:type="gramEnd"/>
      <w:r w:rsidRPr="001B00D4">
        <w:rPr>
          <w:rFonts w:cs="Times New Roman"/>
          <w:sz w:val="24"/>
          <w:szCs w:val="24"/>
        </w:rPr>
        <w:t xml:space="preserve"> sağlanması.</w:t>
      </w:r>
    </w:p>
    <w:p w14:paraId="05403396" w14:textId="72DF96F5" w:rsidR="00825370" w:rsidRPr="001B00D4" w:rsidRDefault="00825370" w:rsidP="00102C6D">
      <w:pPr>
        <w:numPr>
          <w:ilvl w:val="0"/>
          <w:numId w:val="7"/>
        </w:numPr>
        <w:spacing w:before="100" w:beforeAutospacing="1" w:after="100" w:afterAutospacing="1" w:line="360" w:lineRule="auto"/>
        <w:jc w:val="both"/>
        <w:rPr>
          <w:rFonts w:cs="Times New Roman"/>
          <w:sz w:val="24"/>
          <w:szCs w:val="24"/>
        </w:rPr>
      </w:pPr>
      <w:r w:rsidRPr="001B00D4">
        <w:rPr>
          <w:rFonts w:cs="Times New Roman"/>
          <w:sz w:val="24"/>
          <w:szCs w:val="24"/>
        </w:rPr>
        <w:t>Dağıtımın güvence altına alınması</w:t>
      </w:r>
      <w:r w:rsidR="00061AC3">
        <w:rPr>
          <w:rFonts w:cs="Times New Roman"/>
          <w:sz w:val="24"/>
          <w:szCs w:val="24"/>
        </w:rPr>
        <w:t>nın sağlanması</w:t>
      </w:r>
      <w:r w:rsidRPr="001B00D4">
        <w:rPr>
          <w:rFonts w:cs="Times New Roman"/>
          <w:sz w:val="24"/>
          <w:szCs w:val="24"/>
        </w:rPr>
        <w:t>.</w:t>
      </w:r>
    </w:p>
    <w:p w14:paraId="37DFE065" w14:textId="77777777" w:rsidR="00825370" w:rsidRPr="001B00D4" w:rsidRDefault="00825370" w:rsidP="00E23BEA">
      <w:pPr>
        <w:spacing w:after="120"/>
        <w:jc w:val="both"/>
        <w:rPr>
          <w:rFonts w:cs="Times New Roman"/>
          <w:b/>
          <w:sz w:val="24"/>
          <w:szCs w:val="24"/>
        </w:rPr>
      </w:pPr>
      <w:r w:rsidRPr="001B00D4">
        <w:rPr>
          <w:rFonts w:cs="Times New Roman"/>
          <w:b/>
          <w:sz w:val="24"/>
          <w:szCs w:val="24"/>
        </w:rPr>
        <w:t>Dekan</w:t>
      </w:r>
    </w:p>
    <w:p w14:paraId="61848E77" w14:textId="77777777" w:rsidR="00825370" w:rsidRPr="001B00D4" w:rsidRDefault="00825370" w:rsidP="00102C6D">
      <w:pPr>
        <w:numPr>
          <w:ilvl w:val="0"/>
          <w:numId w:val="7"/>
        </w:numPr>
        <w:spacing w:before="100" w:beforeAutospacing="1" w:after="100" w:afterAutospacing="1" w:line="360" w:lineRule="auto"/>
        <w:jc w:val="both"/>
        <w:rPr>
          <w:rFonts w:cs="Times New Roman"/>
          <w:b/>
          <w:sz w:val="24"/>
          <w:szCs w:val="24"/>
        </w:rPr>
      </w:pPr>
      <w:r w:rsidRPr="001B00D4">
        <w:rPr>
          <w:rFonts w:cs="Times New Roman"/>
          <w:sz w:val="24"/>
          <w:szCs w:val="24"/>
        </w:rPr>
        <w:t>Dağıtımın güvence altına alınması.</w:t>
      </w:r>
    </w:p>
    <w:p w14:paraId="355A62AB" w14:textId="77777777" w:rsidR="00825370" w:rsidRPr="001B00D4" w:rsidRDefault="00825370" w:rsidP="00E23BEA">
      <w:pPr>
        <w:spacing w:after="120"/>
        <w:jc w:val="both"/>
        <w:rPr>
          <w:rFonts w:cs="Times New Roman"/>
          <w:b/>
          <w:sz w:val="24"/>
          <w:szCs w:val="24"/>
        </w:rPr>
      </w:pPr>
      <w:r w:rsidRPr="001B00D4">
        <w:rPr>
          <w:rFonts w:cs="Times New Roman"/>
          <w:b/>
          <w:sz w:val="24"/>
          <w:szCs w:val="24"/>
        </w:rPr>
        <w:t>Tanımlar</w:t>
      </w:r>
    </w:p>
    <w:p w14:paraId="67880220" w14:textId="77777777" w:rsidR="00825370" w:rsidRPr="001B00D4" w:rsidRDefault="00825370" w:rsidP="00E23BEA">
      <w:pPr>
        <w:spacing w:after="120" w:line="360" w:lineRule="auto"/>
        <w:jc w:val="both"/>
        <w:rPr>
          <w:rFonts w:cs="Times New Roman"/>
          <w:bCs/>
          <w:sz w:val="24"/>
          <w:szCs w:val="24"/>
        </w:rPr>
      </w:pPr>
      <w:proofErr w:type="gramStart"/>
      <w:r w:rsidRPr="001B00D4">
        <w:rPr>
          <w:rFonts w:cs="Times New Roman"/>
          <w:b/>
          <w:sz w:val="24"/>
          <w:szCs w:val="24"/>
        </w:rPr>
        <w:t>Doküman</w:t>
      </w:r>
      <w:proofErr w:type="gramEnd"/>
      <w:r w:rsidRPr="001B00D4">
        <w:rPr>
          <w:rFonts w:cs="Times New Roman"/>
          <w:b/>
          <w:sz w:val="24"/>
          <w:szCs w:val="24"/>
        </w:rPr>
        <w:t xml:space="preserve">: </w:t>
      </w:r>
      <w:r w:rsidRPr="001B00D4">
        <w:rPr>
          <w:rFonts w:cs="Times New Roman"/>
          <w:bCs/>
          <w:sz w:val="24"/>
          <w:szCs w:val="24"/>
        </w:rPr>
        <w:t>Bölümdeki kalite sistemi dahilinde bulunan tüm belgeler: (Kalite El Kitabı, Prosedürler, Organizasyon Şemaları, Formlar )</w:t>
      </w:r>
    </w:p>
    <w:p w14:paraId="67C674D1"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b/>
          <w:sz w:val="24"/>
          <w:szCs w:val="24"/>
        </w:rPr>
        <w:t xml:space="preserve">Veri: </w:t>
      </w:r>
      <w:r w:rsidRPr="001B00D4">
        <w:rPr>
          <w:rFonts w:cs="Times New Roman"/>
          <w:sz w:val="24"/>
          <w:szCs w:val="24"/>
        </w:rPr>
        <w:t>Dış kaynaklı standartlar, referans dokümanlar, kanunlar, yönetmelikler</w:t>
      </w:r>
    </w:p>
    <w:p w14:paraId="437C650B" w14:textId="77777777" w:rsidR="00825370" w:rsidRPr="001B00D4" w:rsidRDefault="00825370" w:rsidP="00825370">
      <w:pPr>
        <w:pageBreakBefore/>
        <w:spacing w:before="100" w:beforeAutospacing="1" w:after="100" w:afterAutospacing="1" w:line="360" w:lineRule="auto"/>
        <w:jc w:val="both"/>
        <w:rPr>
          <w:rFonts w:cs="Times New Roman"/>
          <w:b/>
          <w:sz w:val="24"/>
          <w:szCs w:val="24"/>
        </w:rPr>
      </w:pPr>
      <w:r w:rsidRPr="001B00D4">
        <w:rPr>
          <w:rFonts w:cs="Times New Roman"/>
          <w:b/>
          <w:sz w:val="24"/>
          <w:szCs w:val="24"/>
        </w:rPr>
        <w:lastRenderedPageBreak/>
        <w:t xml:space="preserve">Sorumluluklar </w:t>
      </w:r>
    </w:p>
    <w:p w14:paraId="163D3F26" w14:textId="3B2A4044" w:rsidR="00825370" w:rsidRPr="001B00D4" w:rsidRDefault="00061AC3" w:rsidP="00825370">
      <w:pPr>
        <w:spacing w:before="100" w:beforeAutospacing="1" w:after="100" w:afterAutospacing="1" w:line="360" w:lineRule="auto"/>
        <w:jc w:val="both"/>
        <w:rPr>
          <w:rFonts w:cs="Times New Roman"/>
          <w:sz w:val="24"/>
          <w:szCs w:val="24"/>
        </w:rPr>
      </w:pPr>
      <w:r>
        <w:rPr>
          <w:rFonts w:cs="Times New Roman"/>
          <w:sz w:val="24"/>
          <w:szCs w:val="24"/>
        </w:rPr>
        <w:t xml:space="preserve">YTÜ </w:t>
      </w:r>
      <w:r w:rsidR="00825370" w:rsidRPr="001B00D4">
        <w:rPr>
          <w:rFonts w:cs="Times New Roman"/>
          <w:sz w:val="24"/>
          <w:szCs w:val="24"/>
        </w:rPr>
        <w:t xml:space="preserve">Kalite </w:t>
      </w:r>
      <w:r>
        <w:rPr>
          <w:rFonts w:cs="Times New Roman"/>
          <w:sz w:val="24"/>
          <w:szCs w:val="24"/>
        </w:rPr>
        <w:t>Koordinatörlüğü</w:t>
      </w:r>
    </w:p>
    <w:p w14:paraId="46AC5AB6"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Dokümanı yayınlayan bölümler</w:t>
      </w:r>
    </w:p>
    <w:p w14:paraId="5D20E403" w14:textId="77777777" w:rsidR="00825370" w:rsidRPr="001B00D4" w:rsidRDefault="00825370" w:rsidP="00825370">
      <w:pPr>
        <w:spacing w:before="100" w:beforeAutospacing="1" w:after="100" w:afterAutospacing="1"/>
        <w:jc w:val="both"/>
        <w:rPr>
          <w:rFonts w:cs="Times New Roman"/>
          <w:b/>
          <w:sz w:val="24"/>
          <w:szCs w:val="24"/>
        </w:rPr>
      </w:pPr>
      <w:r w:rsidRPr="001B00D4">
        <w:rPr>
          <w:rFonts w:cs="Times New Roman"/>
          <w:b/>
          <w:sz w:val="24"/>
          <w:szCs w:val="24"/>
        </w:rPr>
        <w:t xml:space="preserve">Uygulama </w:t>
      </w:r>
    </w:p>
    <w:p w14:paraId="51D83682" w14:textId="77777777" w:rsidR="00825370" w:rsidRPr="001B00D4" w:rsidRDefault="00825370" w:rsidP="00825370">
      <w:pPr>
        <w:spacing w:before="100" w:beforeAutospacing="1" w:after="100" w:afterAutospacing="1"/>
        <w:jc w:val="both"/>
        <w:rPr>
          <w:rFonts w:cs="Times New Roman"/>
          <w:b/>
          <w:sz w:val="24"/>
          <w:szCs w:val="24"/>
        </w:rPr>
      </w:pPr>
      <w:r w:rsidRPr="001B00D4">
        <w:rPr>
          <w:rFonts w:cs="Times New Roman"/>
          <w:b/>
          <w:sz w:val="24"/>
          <w:szCs w:val="24"/>
        </w:rPr>
        <w:t>Format:</w:t>
      </w:r>
    </w:p>
    <w:p w14:paraId="01501916" w14:textId="5E5F7010" w:rsidR="00825370" w:rsidRPr="001B00D4" w:rsidRDefault="00825370" w:rsidP="00061AC3">
      <w:pPr>
        <w:spacing w:before="100" w:beforeAutospacing="1" w:after="100" w:afterAutospacing="1" w:line="360" w:lineRule="auto"/>
        <w:jc w:val="both"/>
        <w:rPr>
          <w:rFonts w:cs="Times New Roman"/>
          <w:sz w:val="24"/>
          <w:szCs w:val="24"/>
        </w:rPr>
      </w:pPr>
      <w:r w:rsidRPr="001B00D4">
        <w:rPr>
          <w:rFonts w:cs="Times New Roman"/>
          <w:sz w:val="24"/>
          <w:szCs w:val="24"/>
        </w:rPr>
        <w:t xml:space="preserve">Dokümanlar </w:t>
      </w:r>
      <w:r w:rsidR="00061AC3">
        <w:rPr>
          <w:rFonts w:cs="Times New Roman"/>
          <w:sz w:val="24"/>
          <w:szCs w:val="24"/>
        </w:rPr>
        <w:t xml:space="preserve">YTÜ Kalite Koordinatörlüğünce belirlenen </w:t>
      </w:r>
      <w:proofErr w:type="gramStart"/>
      <w:r w:rsidR="00061AC3">
        <w:rPr>
          <w:rFonts w:cs="Times New Roman"/>
          <w:sz w:val="24"/>
          <w:szCs w:val="24"/>
        </w:rPr>
        <w:t>doküman</w:t>
      </w:r>
      <w:proofErr w:type="gramEnd"/>
      <w:r w:rsidR="00061AC3">
        <w:rPr>
          <w:rFonts w:cs="Times New Roman"/>
          <w:sz w:val="24"/>
          <w:szCs w:val="24"/>
        </w:rPr>
        <w:t xml:space="preserve"> formatına uygun hazırlanır/düzenlenir.</w:t>
      </w:r>
    </w:p>
    <w:p w14:paraId="78DF0E3F" w14:textId="77777777" w:rsidR="00825370" w:rsidRPr="001B00D4" w:rsidRDefault="00825370" w:rsidP="00825370">
      <w:pPr>
        <w:spacing w:before="100" w:beforeAutospacing="1" w:after="100" w:afterAutospacing="1"/>
        <w:jc w:val="both"/>
        <w:rPr>
          <w:rFonts w:cs="Times New Roman"/>
          <w:b/>
          <w:sz w:val="24"/>
          <w:szCs w:val="24"/>
        </w:rPr>
      </w:pPr>
      <w:r w:rsidRPr="001B00D4">
        <w:rPr>
          <w:rFonts w:cs="Times New Roman"/>
          <w:b/>
          <w:sz w:val="24"/>
          <w:szCs w:val="24"/>
        </w:rPr>
        <w:t>Dokümanların Hazırlanması</w:t>
      </w:r>
    </w:p>
    <w:p w14:paraId="20327C01" w14:textId="5C642662"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b/>
          <w:sz w:val="24"/>
          <w:szCs w:val="24"/>
        </w:rPr>
        <w:t xml:space="preserve">Kalite El Kitabı: </w:t>
      </w:r>
      <w:r w:rsidRPr="001B00D4">
        <w:rPr>
          <w:rFonts w:cs="Times New Roman"/>
          <w:sz w:val="24"/>
          <w:szCs w:val="24"/>
        </w:rPr>
        <w:t>Kalite Koordinatörü tarafından hazırlanı</w:t>
      </w:r>
      <w:r w:rsidR="00FD16B3">
        <w:rPr>
          <w:rFonts w:cs="Times New Roman"/>
          <w:sz w:val="24"/>
          <w:szCs w:val="24"/>
        </w:rPr>
        <w:t>r ve Dekan tarafından onaylanır.</w:t>
      </w:r>
    </w:p>
    <w:p w14:paraId="392C9618" w14:textId="4806057B" w:rsidR="00825370" w:rsidRPr="001B00D4" w:rsidRDefault="00825370" w:rsidP="00825370">
      <w:pPr>
        <w:spacing w:before="100" w:beforeAutospacing="1" w:after="100" w:afterAutospacing="1" w:line="360" w:lineRule="auto"/>
        <w:jc w:val="both"/>
        <w:rPr>
          <w:rFonts w:cs="Times New Roman"/>
          <w:b/>
          <w:sz w:val="24"/>
          <w:szCs w:val="24"/>
        </w:rPr>
      </w:pPr>
      <w:r w:rsidRPr="001B00D4">
        <w:rPr>
          <w:rFonts w:cs="Times New Roman"/>
          <w:b/>
          <w:sz w:val="24"/>
          <w:szCs w:val="24"/>
        </w:rPr>
        <w:t xml:space="preserve">Destek Formları (formlar, listeler ): </w:t>
      </w:r>
      <w:r w:rsidR="00061AC3" w:rsidRPr="00061AC3">
        <w:rPr>
          <w:rFonts w:cs="Times New Roman"/>
          <w:sz w:val="24"/>
          <w:szCs w:val="24"/>
        </w:rPr>
        <w:t xml:space="preserve">Fakülte </w:t>
      </w:r>
      <w:r w:rsidR="00061AC3">
        <w:rPr>
          <w:rFonts w:cs="Times New Roman"/>
          <w:sz w:val="24"/>
          <w:szCs w:val="24"/>
        </w:rPr>
        <w:t xml:space="preserve">ilgili idari ve </w:t>
      </w:r>
      <w:proofErr w:type="spellStart"/>
      <w:r w:rsidR="00061AC3">
        <w:rPr>
          <w:rFonts w:cs="Times New Roman"/>
          <w:sz w:val="24"/>
          <w:szCs w:val="24"/>
        </w:rPr>
        <w:t>akademikpersonel</w:t>
      </w:r>
      <w:proofErr w:type="spellEnd"/>
      <w:r w:rsidRPr="001B00D4">
        <w:rPr>
          <w:rFonts w:cs="Times New Roman"/>
          <w:sz w:val="24"/>
          <w:szCs w:val="24"/>
        </w:rPr>
        <w:t xml:space="preserve"> tarafından hazırlanır</w:t>
      </w:r>
      <w:r w:rsidR="00061AC3">
        <w:rPr>
          <w:rFonts w:cs="Times New Roman"/>
          <w:sz w:val="24"/>
          <w:szCs w:val="24"/>
        </w:rPr>
        <w:t>, e-posta yoluyla YTÜ Kalite Koordinatörlüğüne iletilir.</w:t>
      </w:r>
      <w:r w:rsidRPr="001B00D4">
        <w:rPr>
          <w:rFonts w:cs="Times New Roman"/>
          <w:sz w:val="24"/>
          <w:szCs w:val="24"/>
        </w:rPr>
        <w:t xml:space="preserve"> </w:t>
      </w:r>
    </w:p>
    <w:p w14:paraId="7E86E64A" w14:textId="54A2FB3E" w:rsidR="00825370" w:rsidRPr="001B00D4" w:rsidRDefault="00825370" w:rsidP="00825370">
      <w:pPr>
        <w:spacing w:before="100" w:beforeAutospacing="1" w:after="100" w:afterAutospacing="1" w:line="360" w:lineRule="auto"/>
        <w:jc w:val="both"/>
        <w:rPr>
          <w:rFonts w:cs="Times New Roman"/>
          <w:bCs/>
          <w:sz w:val="24"/>
          <w:szCs w:val="24"/>
        </w:rPr>
      </w:pPr>
      <w:r w:rsidRPr="001B00D4">
        <w:rPr>
          <w:rFonts w:cs="Times New Roman"/>
          <w:bCs/>
          <w:sz w:val="24"/>
          <w:szCs w:val="24"/>
        </w:rPr>
        <w:t>Kalite El Kitabındaki değişiklikler Kalite Koordinatörü</w:t>
      </w:r>
      <w:r w:rsidR="00061AC3">
        <w:rPr>
          <w:rFonts w:cs="Times New Roman"/>
          <w:bCs/>
          <w:sz w:val="24"/>
          <w:szCs w:val="24"/>
        </w:rPr>
        <w:t xml:space="preserve"> tarafından </w:t>
      </w:r>
      <w:proofErr w:type="spellStart"/>
      <w:proofErr w:type="gramStart"/>
      <w:r w:rsidR="00061AC3">
        <w:rPr>
          <w:rFonts w:cs="Times New Roman"/>
          <w:bCs/>
          <w:sz w:val="24"/>
          <w:szCs w:val="24"/>
        </w:rPr>
        <w:t>hazırlanı</w:t>
      </w:r>
      <w:proofErr w:type="spellEnd"/>
      <w:r w:rsidR="00061AC3">
        <w:rPr>
          <w:rFonts w:cs="Times New Roman"/>
          <w:bCs/>
          <w:sz w:val="24"/>
          <w:szCs w:val="24"/>
        </w:rPr>
        <w:t>.</w:t>
      </w:r>
      <w:r w:rsidRPr="001B00D4">
        <w:rPr>
          <w:rFonts w:cs="Times New Roman"/>
          <w:bCs/>
          <w:sz w:val="24"/>
          <w:szCs w:val="24"/>
        </w:rPr>
        <w:t>.</w:t>
      </w:r>
      <w:proofErr w:type="gramEnd"/>
      <w:r w:rsidRPr="001B00D4">
        <w:rPr>
          <w:rFonts w:cs="Times New Roman"/>
          <w:bCs/>
          <w:sz w:val="24"/>
          <w:szCs w:val="24"/>
        </w:rPr>
        <w:t xml:space="preserve"> </w:t>
      </w:r>
      <w:r w:rsidR="00E12051">
        <w:rPr>
          <w:rFonts w:cs="Times New Roman"/>
          <w:bCs/>
          <w:sz w:val="24"/>
          <w:szCs w:val="24"/>
        </w:rPr>
        <w:t xml:space="preserve">Formlar, talimatlar ve prosedürler, </w:t>
      </w:r>
      <w:r w:rsidR="00E12051" w:rsidRPr="00E12051">
        <w:rPr>
          <w:rFonts w:cs="Times New Roman"/>
          <w:bCs/>
          <w:sz w:val="24"/>
          <w:szCs w:val="24"/>
        </w:rPr>
        <w:t>ISO 9001: 2008 standardı</w:t>
      </w:r>
      <w:r w:rsidR="00E12051">
        <w:rPr>
          <w:rFonts w:cs="Times New Roman"/>
          <w:bCs/>
          <w:sz w:val="24"/>
          <w:szCs w:val="24"/>
        </w:rPr>
        <w:t xml:space="preserve"> gereği YTÜ Kalite Yönetim Sistemi’ ne dahil edilir ve </w:t>
      </w:r>
      <w:r w:rsidR="00061AC3">
        <w:rPr>
          <w:rFonts w:cs="Times New Roman"/>
          <w:bCs/>
          <w:sz w:val="24"/>
          <w:szCs w:val="24"/>
        </w:rPr>
        <w:t xml:space="preserve">YTÜ </w:t>
      </w:r>
      <w:r w:rsidR="00E12051">
        <w:rPr>
          <w:rFonts w:cs="Times New Roman"/>
          <w:bCs/>
          <w:sz w:val="24"/>
          <w:szCs w:val="24"/>
        </w:rPr>
        <w:t xml:space="preserve">Kalite </w:t>
      </w:r>
      <w:r w:rsidR="00061AC3">
        <w:rPr>
          <w:rFonts w:cs="Times New Roman"/>
          <w:bCs/>
          <w:sz w:val="24"/>
          <w:szCs w:val="24"/>
        </w:rPr>
        <w:t xml:space="preserve">Web </w:t>
      </w:r>
      <w:r w:rsidR="00E12051">
        <w:rPr>
          <w:rFonts w:cs="Times New Roman"/>
          <w:bCs/>
          <w:sz w:val="24"/>
          <w:szCs w:val="24"/>
        </w:rPr>
        <w:t>Sayfasında yayınlanır.</w:t>
      </w:r>
    </w:p>
    <w:p w14:paraId="183DA157" w14:textId="77777777" w:rsidR="00825370" w:rsidRPr="001B00D4" w:rsidRDefault="00825370" w:rsidP="00825370">
      <w:pPr>
        <w:spacing w:before="100" w:beforeAutospacing="1" w:after="100" w:afterAutospacing="1" w:line="360" w:lineRule="auto"/>
        <w:jc w:val="both"/>
        <w:rPr>
          <w:rFonts w:cs="Times New Roman"/>
          <w:b/>
          <w:sz w:val="24"/>
          <w:szCs w:val="24"/>
        </w:rPr>
      </w:pPr>
      <w:r w:rsidRPr="001B00D4">
        <w:rPr>
          <w:rFonts w:cs="Times New Roman"/>
          <w:b/>
          <w:sz w:val="24"/>
          <w:szCs w:val="24"/>
        </w:rPr>
        <w:t xml:space="preserve">Kontrol </w:t>
      </w:r>
    </w:p>
    <w:p w14:paraId="0F635535" w14:textId="77777777" w:rsidR="00825370" w:rsidRPr="0007432D"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 xml:space="preserve">Her </w:t>
      </w:r>
      <w:proofErr w:type="gramStart"/>
      <w:r w:rsidRPr="001B00D4">
        <w:rPr>
          <w:rFonts w:cs="Times New Roman"/>
          <w:sz w:val="24"/>
          <w:szCs w:val="24"/>
        </w:rPr>
        <w:t>doküman</w:t>
      </w:r>
      <w:proofErr w:type="gramEnd"/>
      <w:r w:rsidRPr="001B00D4">
        <w:rPr>
          <w:rFonts w:cs="Times New Roman"/>
          <w:sz w:val="24"/>
          <w:szCs w:val="24"/>
        </w:rPr>
        <w:t xml:space="preserve"> numarasını tarih ve başlığını, h</w:t>
      </w:r>
      <w:r w:rsidR="0007432D">
        <w:rPr>
          <w:rFonts w:cs="Times New Roman"/>
          <w:sz w:val="24"/>
          <w:szCs w:val="24"/>
        </w:rPr>
        <w:t xml:space="preserve">azırlayanı, onaylayanı içerir. </w:t>
      </w:r>
      <w:r w:rsidRPr="001B00D4">
        <w:rPr>
          <w:rFonts w:cs="Times New Roman"/>
          <w:sz w:val="24"/>
          <w:szCs w:val="24"/>
        </w:rPr>
        <w:t>Kalite Koordinatörü tarafından format ve içerik açısından kontrol edilir.</w:t>
      </w:r>
    </w:p>
    <w:p w14:paraId="70C89A7B" w14:textId="77777777" w:rsidR="00825370" w:rsidRPr="001B00D4" w:rsidRDefault="00825370" w:rsidP="00825370">
      <w:pPr>
        <w:spacing w:before="100" w:beforeAutospacing="1" w:after="100" w:afterAutospacing="1" w:line="360" w:lineRule="auto"/>
        <w:jc w:val="both"/>
        <w:rPr>
          <w:rFonts w:cs="Times New Roman"/>
          <w:b/>
          <w:sz w:val="24"/>
          <w:szCs w:val="24"/>
        </w:rPr>
      </w:pPr>
      <w:r w:rsidRPr="001B00D4">
        <w:rPr>
          <w:rFonts w:cs="Times New Roman"/>
          <w:b/>
          <w:sz w:val="24"/>
          <w:szCs w:val="24"/>
        </w:rPr>
        <w:t>Çoğaltma</w:t>
      </w:r>
    </w:p>
    <w:p w14:paraId="22BEA09B" w14:textId="092171E5" w:rsidR="00FD16B3" w:rsidRPr="001B00D4" w:rsidRDefault="00061AC3" w:rsidP="00825370">
      <w:pPr>
        <w:spacing w:before="100" w:beforeAutospacing="1" w:after="100" w:afterAutospacing="1" w:line="360" w:lineRule="auto"/>
        <w:jc w:val="both"/>
        <w:rPr>
          <w:rFonts w:cs="Times New Roman"/>
          <w:sz w:val="24"/>
          <w:szCs w:val="24"/>
        </w:rPr>
      </w:pPr>
      <w:r>
        <w:rPr>
          <w:rFonts w:cs="Times New Roman"/>
          <w:sz w:val="24"/>
          <w:szCs w:val="24"/>
        </w:rPr>
        <w:t>Çoğal</w:t>
      </w:r>
      <w:r w:rsidR="00825370" w:rsidRPr="001B00D4">
        <w:rPr>
          <w:rFonts w:cs="Times New Roman"/>
          <w:sz w:val="24"/>
          <w:szCs w:val="24"/>
        </w:rPr>
        <w:t xml:space="preserve">tılacak dokümanlar </w:t>
      </w:r>
      <w:r>
        <w:rPr>
          <w:rFonts w:cs="Times New Roman"/>
          <w:sz w:val="24"/>
          <w:szCs w:val="24"/>
        </w:rPr>
        <w:t>KYS Web sayfasından indirilerek çoğaltılır.</w:t>
      </w:r>
    </w:p>
    <w:p w14:paraId="2DB62F7D" w14:textId="77777777" w:rsidR="00825370" w:rsidRPr="001B00D4" w:rsidRDefault="00825370" w:rsidP="00825370">
      <w:pPr>
        <w:spacing w:before="100" w:beforeAutospacing="1" w:after="100" w:afterAutospacing="1" w:line="360" w:lineRule="auto"/>
        <w:jc w:val="both"/>
        <w:rPr>
          <w:rFonts w:cs="Times New Roman"/>
          <w:b/>
          <w:sz w:val="24"/>
          <w:szCs w:val="24"/>
        </w:rPr>
      </w:pPr>
      <w:r w:rsidRPr="001B00D4">
        <w:rPr>
          <w:rFonts w:cs="Times New Roman"/>
          <w:b/>
          <w:sz w:val="24"/>
          <w:szCs w:val="24"/>
        </w:rPr>
        <w:t>Dağıtım</w:t>
      </w:r>
    </w:p>
    <w:p w14:paraId="4148984A" w14:textId="34B0DB23" w:rsidR="00825370" w:rsidRPr="001B00D4" w:rsidRDefault="00061AC3" w:rsidP="00825370">
      <w:pPr>
        <w:spacing w:before="100" w:beforeAutospacing="1" w:after="100" w:afterAutospacing="1" w:line="360" w:lineRule="auto"/>
        <w:jc w:val="both"/>
        <w:rPr>
          <w:rFonts w:cs="Times New Roman"/>
          <w:b/>
          <w:sz w:val="24"/>
          <w:szCs w:val="24"/>
        </w:rPr>
      </w:pPr>
      <w:r w:rsidRPr="001B00D4">
        <w:rPr>
          <w:rFonts w:cs="Times New Roman"/>
          <w:sz w:val="24"/>
          <w:szCs w:val="24"/>
        </w:rPr>
        <w:t xml:space="preserve">Dağıtılacak dokümanlar </w:t>
      </w:r>
      <w:r>
        <w:rPr>
          <w:rFonts w:cs="Times New Roman"/>
          <w:sz w:val="24"/>
          <w:szCs w:val="24"/>
        </w:rPr>
        <w:t>KYS Web Sayfasından erişilebilir.</w:t>
      </w:r>
    </w:p>
    <w:p w14:paraId="19072C79" w14:textId="77777777" w:rsidR="00825370" w:rsidRPr="001B00D4" w:rsidRDefault="00825370" w:rsidP="00825370">
      <w:pPr>
        <w:spacing w:before="100" w:beforeAutospacing="1" w:after="100" w:afterAutospacing="1" w:line="360" w:lineRule="auto"/>
        <w:jc w:val="both"/>
        <w:rPr>
          <w:rFonts w:cs="Times New Roman"/>
          <w:b/>
          <w:sz w:val="24"/>
          <w:szCs w:val="24"/>
        </w:rPr>
      </w:pPr>
      <w:r w:rsidRPr="001B00D4">
        <w:rPr>
          <w:rFonts w:cs="Times New Roman"/>
          <w:b/>
          <w:sz w:val="24"/>
          <w:szCs w:val="24"/>
        </w:rPr>
        <w:lastRenderedPageBreak/>
        <w:t>Doküman Takibi</w:t>
      </w:r>
    </w:p>
    <w:p w14:paraId="7C5E08F8" w14:textId="77777777" w:rsidR="00FD16B3" w:rsidRDefault="00825370" w:rsidP="00825370">
      <w:pPr>
        <w:spacing w:before="100" w:beforeAutospacing="1" w:after="100" w:afterAutospacing="1" w:line="360" w:lineRule="auto"/>
        <w:jc w:val="both"/>
        <w:rPr>
          <w:rFonts w:cs="Times New Roman"/>
          <w:bCs/>
          <w:sz w:val="24"/>
          <w:szCs w:val="24"/>
        </w:rPr>
      </w:pPr>
      <w:r w:rsidRPr="001B00D4">
        <w:rPr>
          <w:rFonts w:cs="Times New Roman"/>
          <w:sz w:val="24"/>
          <w:szCs w:val="24"/>
        </w:rPr>
        <w:t>Kalite Koordinatör</w:t>
      </w:r>
      <w:r w:rsidR="00061AC3">
        <w:rPr>
          <w:rFonts w:cs="Times New Roman"/>
          <w:sz w:val="24"/>
          <w:szCs w:val="24"/>
        </w:rPr>
        <w:t>lüğü tarafından gerçekleştirilir</w:t>
      </w:r>
      <w:r w:rsidRPr="001B00D4">
        <w:rPr>
          <w:rFonts w:cs="Times New Roman"/>
          <w:b/>
          <w:sz w:val="24"/>
          <w:szCs w:val="24"/>
        </w:rPr>
        <w:t>.</w:t>
      </w:r>
      <w:r w:rsidRPr="001B00D4">
        <w:rPr>
          <w:rFonts w:cs="Times New Roman"/>
          <w:bCs/>
          <w:sz w:val="24"/>
          <w:szCs w:val="24"/>
        </w:rPr>
        <w:t xml:space="preserve"> </w:t>
      </w:r>
      <w:r w:rsidR="00061AC3">
        <w:rPr>
          <w:rFonts w:cs="Times New Roman"/>
          <w:bCs/>
          <w:sz w:val="24"/>
          <w:szCs w:val="24"/>
        </w:rPr>
        <w:t>Geçersiz dokümanlar web sitesinden kaldırılarak ulaşıma kapatılır.</w:t>
      </w:r>
    </w:p>
    <w:p w14:paraId="4E4BC9A9" w14:textId="3E8B10CC" w:rsidR="00825370" w:rsidRPr="001B00D4" w:rsidRDefault="00825370" w:rsidP="00825370">
      <w:pPr>
        <w:spacing w:before="100" w:beforeAutospacing="1" w:after="100" w:afterAutospacing="1" w:line="360" w:lineRule="auto"/>
        <w:jc w:val="both"/>
        <w:rPr>
          <w:rFonts w:cs="Times New Roman"/>
          <w:b/>
          <w:sz w:val="24"/>
          <w:szCs w:val="24"/>
        </w:rPr>
      </w:pPr>
      <w:r w:rsidRPr="001B00D4">
        <w:rPr>
          <w:rFonts w:cs="Times New Roman"/>
          <w:b/>
          <w:sz w:val="24"/>
          <w:szCs w:val="24"/>
        </w:rPr>
        <w:t>Değişiklik</w:t>
      </w:r>
    </w:p>
    <w:p w14:paraId="4C84395A" w14:textId="77777777" w:rsidR="00825370" w:rsidRPr="001B00D4" w:rsidRDefault="00825370" w:rsidP="00825370">
      <w:pPr>
        <w:spacing w:before="100" w:beforeAutospacing="1" w:after="100" w:afterAutospacing="1" w:line="360" w:lineRule="auto"/>
        <w:jc w:val="both"/>
        <w:rPr>
          <w:rFonts w:cs="Times New Roman"/>
          <w:b/>
          <w:sz w:val="24"/>
          <w:szCs w:val="24"/>
        </w:rPr>
      </w:pPr>
      <w:r w:rsidRPr="001B00D4">
        <w:rPr>
          <w:rFonts w:cs="Times New Roman"/>
          <w:sz w:val="24"/>
          <w:szCs w:val="24"/>
        </w:rPr>
        <w:t xml:space="preserve">Herhangi bir çalışan kendi işleyişi ile ilgili </w:t>
      </w:r>
      <w:proofErr w:type="gramStart"/>
      <w:r w:rsidRPr="001B00D4">
        <w:rPr>
          <w:rFonts w:cs="Times New Roman"/>
          <w:sz w:val="24"/>
          <w:szCs w:val="24"/>
        </w:rPr>
        <w:t>doğrudan  ya</w:t>
      </w:r>
      <w:proofErr w:type="gramEnd"/>
      <w:r w:rsidRPr="001B00D4">
        <w:rPr>
          <w:rFonts w:cs="Times New Roman"/>
          <w:sz w:val="24"/>
          <w:szCs w:val="24"/>
        </w:rPr>
        <w:t xml:space="preserve"> da dolaylı olarak ilgili olan bir dokümanda değişiklik talebinde bulun</w:t>
      </w:r>
      <w:r w:rsidR="00E12051">
        <w:rPr>
          <w:rFonts w:cs="Times New Roman"/>
          <w:sz w:val="24"/>
          <w:szCs w:val="24"/>
        </w:rPr>
        <w:t>abilir. Önerilen değişiklik, 4.</w:t>
      </w:r>
      <w:r w:rsidR="00607FEA">
        <w:rPr>
          <w:rFonts w:cs="Times New Roman"/>
          <w:sz w:val="24"/>
          <w:szCs w:val="24"/>
        </w:rPr>
        <w:t>10</w:t>
      </w:r>
      <w:r w:rsidRPr="001B00D4">
        <w:rPr>
          <w:rFonts w:cs="Times New Roman"/>
          <w:sz w:val="24"/>
          <w:szCs w:val="24"/>
        </w:rPr>
        <w:t xml:space="preserve">.2’deki Değişiklik Görüş Bildirme </w:t>
      </w:r>
      <w:proofErr w:type="spellStart"/>
      <w:r w:rsidRPr="001B00D4">
        <w:rPr>
          <w:rFonts w:cs="Times New Roman"/>
          <w:sz w:val="24"/>
          <w:szCs w:val="24"/>
        </w:rPr>
        <w:t>Formu’na</w:t>
      </w:r>
      <w:proofErr w:type="spellEnd"/>
      <w:r w:rsidRPr="001B00D4">
        <w:rPr>
          <w:rFonts w:cs="Times New Roman"/>
          <w:sz w:val="24"/>
          <w:szCs w:val="24"/>
        </w:rPr>
        <w:t xml:space="preserve"> (DGBF) yazılarak Kalite Koordinatörüne iletilir; uygun görülen değişiklik ilgili revizyondan sonra Kalite Koordinatörü tarafından </w:t>
      </w:r>
      <w:proofErr w:type="spellStart"/>
      <w:r w:rsidRPr="001B00D4">
        <w:rPr>
          <w:rFonts w:cs="Times New Roman"/>
          <w:sz w:val="24"/>
          <w:szCs w:val="24"/>
        </w:rPr>
        <w:t>Dekanı’nın</w:t>
      </w:r>
      <w:proofErr w:type="spellEnd"/>
      <w:r w:rsidRPr="001B00D4">
        <w:rPr>
          <w:rFonts w:cs="Times New Roman"/>
          <w:sz w:val="24"/>
          <w:szCs w:val="24"/>
        </w:rPr>
        <w:t xml:space="preserve"> onayına s</w:t>
      </w:r>
      <w:r w:rsidR="0007432D">
        <w:rPr>
          <w:rFonts w:cs="Times New Roman"/>
          <w:sz w:val="24"/>
          <w:szCs w:val="24"/>
        </w:rPr>
        <w:t xml:space="preserve">unulur. </w:t>
      </w:r>
      <w:proofErr w:type="gramStart"/>
      <w:r w:rsidR="0007432D">
        <w:rPr>
          <w:rFonts w:cs="Times New Roman"/>
          <w:sz w:val="24"/>
          <w:szCs w:val="24"/>
        </w:rPr>
        <w:t>Revize edilen</w:t>
      </w:r>
      <w:proofErr w:type="gramEnd"/>
      <w:r w:rsidR="0007432D">
        <w:rPr>
          <w:rFonts w:cs="Times New Roman"/>
          <w:sz w:val="24"/>
          <w:szCs w:val="24"/>
        </w:rPr>
        <w:t xml:space="preserve"> doküman “</w:t>
      </w:r>
      <w:r w:rsidRPr="001B00D4">
        <w:rPr>
          <w:rFonts w:cs="Times New Roman"/>
          <w:sz w:val="24"/>
          <w:szCs w:val="24"/>
        </w:rPr>
        <w:t xml:space="preserve">Kalite El Kitabı Revizyon No:” şeklinde hazırlanır ve dağıtımı imza karşılığı Kalite Koordinatörlüğü tarafından yapılır. Eski Revizyon numarasına sahip </w:t>
      </w:r>
      <w:proofErr w:type="gramStart"/>
      <w:r w:rsidRPr="001B00D4">
        <w:rPr>
          <w:rFonts w:cs="Times New Roman"/>
          <w:sz w:val="24"/>
          <w:szCs w:val="24"/>
        </w:rPr>
        <w:t>doküman</w:t>
      </w:r>
      <w:proofErr w:type="gramEnd"/>
      <w:r w:rsidRPr="001B00D4">
        <w:rPr>
          <w:rFonts w:cs="Times New Roman"/>
          <w:sz w:val="24"/>
          <w:szCs w:val="24"/>
        </w:rPr>
        <w:t>, GEÇERSİZ kaşesi ile damgalanır. Eğer revizyon Kalite El Kitabının bir bölümünü kapsıyorsa sadece o bolüm GEÇERSİZ kaşesi ile damgalanır.</w:t>
      </w:r>
    </w:p>
    <w:p w14:paraId="781041F1" w14:textId="477F28F1" w:rsidR="00FD16B3"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Orijinal imzaya sahip olan dokümanlar revizyon sonrası toplandıktan sonra üzerine GEÇERSİZ kaşesi ile damgalanarak Kalite Koordinatörlüğü tarafından geçersiz dokümanlar dosyasına kaldırılır.</w:t>
      </w:r>
      <w:r w:rsidR="00DE5120">
        <w:rPr>
          <w:rFonts w:cs="Times New Roman"/>
          <w:sz w:val="24"/>
          <w:szCs w:val="24"/>
        </w:rPr>
        <w:t xml:space="preserve"> </w:t>
      </w:r>
      <w:r w:rsidRPr="001B00D4">
        <w:rPr>
          <w:rFonts w:cs="Times New Roman"/>
          <w:bCs/>
          <w:sz w:val="24"/>
          <w:szCs w:val="24"/>
        </w:rPr>
        <w:t xml:space="preserve">Her sene </w:t>
      </w:r>
      <w:proofErr w:type="gramStart"/>
      <w:r w:rsidRPr="001B00D4">
        <w:rPr>
          <w:rFonts w:cs="Times New Roman"/>
          <w:bCs/>
          <w:sz w:val="24"/>
          <w:szCs w:val="24"/>
        </w:rPr>
        <w:t>Ocak</w:t>
      </w:r>
      <w:proofErr w:type="gramEnd"/>
      <w:r w:rsidRPr="001B00D4">
        <w:rPr>
          <w:rFonts w:cs="Times New Roman"/>
          <w:bCs/>
          <w:sz w:val="24"/>
          <w:szCs w:val="24"/>
        </w:rPr>
        <w:t xml:space="preserve"> ayında geçmiş senenin “Kalite El Kitabı Revizyon No:” kitapçıkları iptal edilir ve Kalite El Kitabı yeniden düzenlenir.</w:t>
      </w:r>
      <w:r w:rsidR="00DE5120">
        <w:rPr>
          <w:rFonts w:cs="Times New Roman"/>
          <w:sz w:val="24"/>
          <w:szCs w:val="24"/>
        </w:rPr>
        <w:t xml:space="preserve"> </w:t>
      </w:r>
      <w:r w:rsidRPr="001B00D4">
        <w:rPr>
          <w:rFonts w:cs="Times New Roman"/>
          <w:sz w:val="24"/>
          <w:szCs w:val="24"/>
        </w:rPr>
        <w:t>Kontrollü kopyalar hiçbir zaman bu kopyayı elinde bulunduran tarafından çoğaltılamaz. Fazla kopya gerektiğinde Kalite Koordinatörüne başvurulur.</w:t>
      </w:r>
      <w:r w:rsidR="00DE5120">
        <w:rPr>
          <w:rFonts w:cs="Times New Roman"/>
          <w:sz w:val="24"/>
          <w:szCs w:val="24"/>
        </w:rPr>
        <w:t xml:space="preserve"> </w:t>
      </w:r>
      <w:r w:rsidRPr="001B00D4">
        <w:rPr>
          <w:rFonts w:cs="Times New Roman"/>
          <w:sz w:val="24"/>
          <w:szCs w:val="24"/>
        </w:rPr>
        <w:t>Kayıtlarda herhangi bir yanlış yazma veya uygulama olduğunda, yanlış yazılan konu üzerine çizgi çekilerek düzenlemeler yapılır.</w:t>
      </w:r>
    </w:p>
    <w:p w14:paraId="075D5AAB" w14:textId="77777777" w:rsidR="00825370" w:rsidRPr="001B00D4" w:rsidRDefault="00825370" w:rsidP="00825370">
      <w:pPr>
        <w:spacing w:before="100" w:beforeAutospacing="1" w:after="100" w:afterAutospacing="1"/>
        <w:jc w:val="both"/>
        <w:rPr>
          <w:rFonts w:cs="Times New Roman"/>
          <w:b/>
          <w:sz w:val="24"/>
          <w:szCs w:val="24"/>
        </w:rPr>
      </w:pPr>
      <w:r w:rsidRPr="001B00D4">
        <w:rPr>
          <w:rFonts w:cs="Times New Roman"/>
          <w:b/>
          <w:sz w:val="24"/>
          <w:szCs w:val="24"/>
        </w:rPr>
        <w:t>Kayıtların Saklanması</w:t>
      </w:r>
    </w:p>
    <w:p w14:paraId="0119FC07" w14:textId="490F7EE7" w:rsidR="00094CD3"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 xml:space="preserve">Bu prosedürün fakültede uygulanması sonucu ortaya çıkan dokümanlar </w:t>
      </w:r>
      <w:r w:rsidR="00DA4944">
        <w:rPr>
          <w:rFonts w:cs="Times New Roman"/>
          <w:sz w:val="24"/>
          <w:szCs w:val="24"/>
        </w:rPr>
        <w:t>EBYS üzerinde ve Fakülte arşivinde</w:t>
      </w:r>
      <w:r w:rsidRPr="001B00D4">
        <w:rPr>
          <w:rFonts w:cs="Times New Roman"/>
          <w:sz w:val="24"/>
          <w:szCs w:val="24"/>
        </w:rPr>
        <w:t xml:space="preserve"> üç yıl süre ile saklanacaktır.</w:t>
      </w:r>
    </w:p>
    <w:p w14:paraId="52DC1707" w14:textId="48181335" w:rsidR="00FD16B3" w:rsidRPr="00FD16B3" w:rsidRDefault="00FD16B3" w:rsidP="00825370">
      <w:pPr>
        <w:spacing w:before="100" w:beforeAutospacing="1" w:after="100" w:afterAutospacing="1" w:line="360" w:lineRule="auto"/>
        <w:jc w:val="both"/>
        <w:rPr>
          <w:rFonts w:cs="Times New Roman"/>
          <w:sz w:val="24"/>
          <w:szCs w:val="24"/>
        </w:rPr>
      </w:pPr>
      <w:proofErr w:type="spellStart"/>
      <w:r>
        <w:rPr>
          <w:rFonts w:cs="Times New Roman"/>
          <w:sz w:val="24"/>
          <w:szCs w:val="24"/>
        </w:rPr>
        <w:t>Bkz</w:t>
      </w:r>
      <w:proofErr w:type="spellEnd"/>
      <w:r>
        <w:rPr>
          <w:rFonts w:cs="Times New Roman"/>
          <w:sz w:val="24"/>
          <w:szCs w:val="24"/>
        </w:rPr>
        <w:t>:</w:t>
      </w:r>
      <w:r w:rsidR="00B50A84">
        <w:rPr>
          <w:rFonts w:cs="Times New Roman"/>
          <w:sz w:val="24"/>
          <w:szCs w:val="24"/>
        </w:rPr>
        <w:t xml:space="preserve"> </w:t>
      </w:r>
      <w:hyperlink r:id="rId31" w:history="1">
        <w:r w:rsidR="00B50A84" w:rsidRPr="00B50A84">
          <w:rPr>
            <w:rStyle w:val="Kpr"/>
            <w:rFonts w:cs="Times New Roman"/>
            <w:sz w:val="24"/>
            <w:szCs w:val="24"/>
          </w:rPr>
          <w:t>PR-002-Dokümanların Kontrolü Prosedürü</w:t>
        </w:r>
      </w:hyperlink>
    </w:p>
    <w:p w14:paraId="70F2DEFA" w14:textId="77777777" w:rsidR="00825370" w:rsidRPr="001B00D4" w:rsidRDefault="00607FEA" w:rsidP="009C287D">
      <w:pPr>
        <w:pStyle w:val="Balk2"/>
      </w:pPr>
      <w:bookmarkStart w:id="38" w:name="_Toc516435858"/>
      <w:r>
        <w:lastRenderedPageBreak/>
        <w:t>4.11</w:t>
      </w:r>
      <w:r w:rsidR="00825370" w:rsidRPr="001B00D4">
        <w:t xml:space="preserve"> Müfredatı Geliştirme Prosedürü</w:t>
      </w:r>
      <w:bookmarkEnd w:id="38"/>
    </w:p>
    <w:p w14:paraId="30611CA6"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b/>
          <w:bCs/>
          <w:sz w:val="24"/>
          <w:szCs w:val="24"/>
        </w:rPr>
        <w:t>Amaç</w:t>
      </w:r>
    </w:p>
    <w:p w14:paraId="1894E1A7"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YTÜ Gemi İnşaatı ve Denizcilik Fakültesinde mevcut olan lisans ve lisansüstü müfredatlarının geliştirilmesi ve değiştirilmesi gerektiğinde uygulanacak işlemler bu prosedür ile tanımlanmaktadır.</w:t>
      </w:r>
    </w:p>
    <w:p w14:paraId="22A172E0"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b/>
          <w:bCs/>
          <w:sz w:val="24"/>
          <w:szCs w:val="24"/>
        </w:rPr>
        <w:t>Kapsam</w:t>
      </w:r>
    </w:p>
    <w:p w14:paraId="26C0BF7D" w14:textId="77777777" w:rsidR="00825370" w:rsidRPr="001B00D4" w:rsidRDefault="00825370" w:rsidP="00825370">
      <w:pPr>
        <w:pStyle w:val="Normal12nk"/>
      </w:pPr>
      <w:r w:rsidRPr="001B00D4">
        <w:t>Gemi İnşaatı ve Denizcilik Fakültesi Fakülte Öğretim elemanları,</w:t>
      </w:r>
    </w:p>
    <w:p w14:paraId="4B7ED628"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Dekanı,</w:t>
      </w:r>
    </w:p>
    <w:p w14:paraId="5BEA9BC4"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b/>
          <w:bCs/>
          <w:sz w:val="24"/>
          <w:szCs w:val="24"/>
        </w:rPr>
        <w:t>Referanslar</w:t>
      </w:r>
    </w:p>
    <w:p w14:paraId="526682DF" w14:textId="77777777" w:rsidR="00825370"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YÖK Yasası,</w:t>
      </w:r>
    </w:p>
    <w:p w14:paraId="41B78897" w14:textId="77777777" w:rsidR="000E11FB" w:rsidRPr="001B00D4" w:rsidRDefault="000E11FB" w:rsidP="00825370">
      <w:pPr>
        <w:spacing w:before="100" w:beforeAutospacing="1" w:after="100" w:afterAutospacing="1" w:line="360" w:lineRule="auto"/>
        <w:jc w:val="both"/>
        <w:rPr>
          <w:rFonts w:cs="Times New Roman"/>
          <w:sz w:val="24"/>
          <w:szCs w:val="24"/>
        </w:rPr>
      </w:pPr>
      <w:r>
        <w:rPr>
          <w:rFonts w:cs="Times New Roman"/>
          <w:sz w:val="24"/>
          <w:szCs w:val="24"/>
        </w:rPr>
        <w:t>Bologna Süreci,</w:t>
      </w:r>
    </w:p>
    <w:p w14:paraId="38FFF20E"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STCW78/ 95,</w:t>
      </w:r>
    </w:p>
    <w:p w14:paraId="4DF5DDD3"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Gemi Adamları Yönetmeliği,</w:t>
      </w:r>
    </w:p>
    <w:p w14:paraId="6C4BC037"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Eğitim ve Sınav Yönergesi,</w:t>
      </w:r>
    </w:p>
    <w:p w14:paraId="3119F2A5" w14:textId="77777777" w:rsidR="00825370" w:rsidRPr="001B00D4" w:rsidRDefault="00825370" w:rsidP="00825370">
      <w:pPr>
        <w:spacing w:before="100" w:beforeAutospacing="1" w:after="100" w:afterAutospacing="1" w:line="360" w:lineRule="auto"/>
        <w:jc w:val="both"/>
        <w:rPr>
          <w:rFonts w:cs="Times New Roman"/>
          <w:sz w:val="24"/>
          <w:szCs w:val="24"/>
        </w:rPr>
      </w:pPr>
      <w:r w:rsidRPr="001B00D4">
        <w:rPr>
          <w:rFonts w:cs="Times New Roman"/>
          <w:sz w:val="24"/>
          <w:szCs w:val="24"/>
        </w:rPr>
        <w:t>Kalite Standartları Yönergesi.</w:t>
      </w:r>
    </w:p>
    <w:p w14:paraId="4B7E76BD" w14:textId="77777777" w:rsidR="000E11FB" w:rsidRPr="000E11FB" w:rsidRDefault="00825370" w:rsidP="000E11FB">
      <w:pPr>
        <w:spacing w:before="100" w:after="100" w:line="360" w:lineRule="auto"/>
        <w:jc w:val="both"/>
        <w:rPr>
          <w:rFonts w:cs="Times New Roman"/>
          <w:sz w:val="24"/>
          <w:szCs w:val="24"/>
        </w:rPr>
      </w:pPr>
      <w:r w:rsidRPr="001B00D4">
        <w:rPr>
          <w:rFonts w:cs="Times New Roman"/>
          <w:b/>
          <w:bCs/>
          <w:sz w:val="24"/>
          <w:szCs w:val="24"/>
        </w:rPr>
        <w:br w:type="page"/>
      </w:r>
      <w:r w:rsidR="000E11FB" w:rsidRPr="000E11FB">
        <w:rPr>
          <w:rFonts w:cs="Times New Roman"/>
          <w:sz w:val="24"/>
          <w:szCs w:val="24"/>
        </w:rPr>
        <w:lastRenderedPageBreak/>
        <w:t xml:space="preserve">YTÜ’nde yeni programların ve derslerin açılması, bunlarda değişiklik yapılması ve program yeterliliklerinin belirlenmesi, tek başına YTÜ yetkisinde olmayıp, Yükseköğretim Kurulu tarafından belirlenen mevzuat ve Bologna Süreci kuralları doğrultusunda yürütülmektedir. </w:t>
      </w:r>
    </w:p>
    <w:p w14:paraId="4D9DFF7C" w14:textId="77777777" w:rsidR="000E11FB" w:rsidRPr="000E11FB" w:rsidRDefault="000E11FB" w:rsidP="000E11FB">
      <w:pPr>
        <w:spacing w:before="100" w:after="100" w:line="360" w:lineRule="auto"/>
        <w:jc w:val="both"/>
        <w:rPr>
          <w:rFonts w:cs="Times New Roman"/>
          <w:sz w:val="24"/>
          <w:szCs w:val="24"/>
        </w:rPr>
      </w:pPr>
      <w:r w:rsidRPr="000E11FB">
        <w:rPr>
          <w:rFonts w:cs="Times New Roman"/>
          <w:sz w:val="24"/>
          <w:szCs w:val="24"/>
        </w:rPr>
        <w:t>Bu nedenle, tasarım ve geliştirme süreçleri belirlenirken ve uygulanırken, ilgili mevzuat hükümlerine göre hareket edilmektedir.</w:t>
      </w:r>
    </w:p>
    <w:p w14:paraId="415F152F" w14:textId="77777777" w:rsidR="000E11FB" w:rsidRPr="000E11FB" w:rsidRDefault="000E11FB" w:rsidP="000E11FB">
      <w:pPr>
        <w:spacing w:before="100" w:after="100" w:line="360" w:lineRule="auto"/>
        <w:jc w:val="both"/>
        <w:rPr>
          <w:rFonts w:cs="Times New Roman"/>
          <w:sz w:val="24"/>
          <w:szCs w:val="24"/>
        </w:rPr>
      </w:pPr>
      <w:r w:rsidRPr="000E11FB">
        <w:rPr>
          <w:rFonts w:cs="Times New Roman"/>
          <w:sz w:val="24"/>
          <w:szCs w:val="24"/>
        </w:rPr>
        <w:t>Yeni programların ve derslerin açılması ile bunlarda değişiklik yapılmasına ilişkin uygulamalar, ilgili iş akış süreçlerinde tanımlanmıştır.</w:t>
      </w:r>
    </w:p>
    <w:p w14:paraId="77BC7D71" w14:textId="7EAFF805" w:rsidR="00D500AA" w:rsidRDefault="000E11FB" w:rsidP="00D500AA">
      <w:pPr>
        <w:spacing w:before="100" w:beforeAutospacing="1" w:after="100" w:afterAutospacing="1" w:line="360" w:lineRule="auto"/>
        <w:rPr>
          <w:b/>
          <w:i/>
        </w:rPr>
      </w:pPr>
      <w:r>
        <w:rPr>
          <w:b/>
          <w:i/>
        </w:rPr>
        <w:t>Bkz:</w:t>
      </w:r>
      <w:hyperlink r:id="rId32" w:history="1">
        <w:r w:rsidRPr="00DE5120">
          <w:rPr>
            <w:rStyle w:val="Kpr"/>
            <w:b/>
            <w:i/>
          </w:rPr>
          <w:t>PR-001 Eğitim-Öğretim Hizmetlerinin Tasarımı ve Geliştirilmesi Prosedürü</w:t>
        </w:r>
      </w:hyperlink>
    </w:p>
    <w:p w14:paraId="1525624C" w14:textId="481E7489" w:rsidR="00D500AA" w:rsidRDefault="00D500AA" w:rsidP="00D500AA">
      <w:pPr>
        <w:spacing w:before="100" w:beforeAutospacing="1" w:after="100" w:afterAutospacing="1" w:line="360" w:lineRule="auto"/>
        <w:rPr>
          <w:b/>
          <w:i/>
        </w:rPr>
      </w:pPr>
      <w:proofErr w:type="spellStart"/>
      <w:r w:rsidRPr="000001CD">
        <w:rPr>
          <w:b/>
          <w:i/>
        </w:rPr>
        <w:t>Bkz</w:t>
      </w:r>
      <w:proofErr w:type="spellEnd"/>
      <w:r w:rsidRPr="000001CD">
        <w:rPr>
          <w:b/>
          <w:i/>
        </w:rPr>
        <w:t>:</w:t>
      </w:r>
      <w:r>
        <w:rPr>
          <w:b/>
          <w:i/>
        </w:rPr>
        <w:t xml:space="preserve"> </w:t>
      </w:r>
      <w:hyperlink r:id="rId33" w:history="1">
        <w:r w:rsidRPr="00DE5120">
          <w:rPr>
            <w:rStyle w:val="Kpr"/>
            <w:b/>
            <w:i/>
          </w:rPr>
          <w:t>PR-008 Eğitim-Öğretim Hizmetlerinin Planlanması Prosedürü</w:t>
        </w:r>
      </w:hyperlink>
    </w:p>
    <w:p w14:paraId="5638B608" w14:textId="49583BDD" w:rsidR="00D500AA" w:rsidRPr="000001CD" w:rsidRDefault="00D500AA" w:rsidP="00D500AA">
      <w:pPr>
        <w:jc w:val="both"/>
        <w:rPr>
          <w:rFonts w:cs="Arial"/>
          <w:b/>
          <w:i/>
          <w:iCs/>
        </w:rPr>
      </w:pPr>
      <w:proofErr w:type="spellStart"/>
      <w:r w:rsidRPr="000001CD">
        <w:rPr>
          <w:rFonts w:cs="Arial"/>
          <w:b/>
          <w:i/>
          <w:iCs/>
        </w:rPr>
        <w:t>Bkz</w:t>
      </w:r>
      <w:proofErr w:type="spellEnd"/>
      <w:r w:rsidRPr="000001CD">
        <w:rPr>
          <w:rFonts w:cs="Arial"/>
          <w:b/>
          <w:i/>
          <w:iCs/>
        </w:rPr>
        <w:t>:</w:t>
      </w:r>
      <w:r>
        <w:rPr>
          <w:rFonts w:cs="Arial"/>
          <w:b/>
          <w:i/>
          <w:iCs/>
        </w:rPr>
        <w:t xml:space="preserve"> </w:t>
      </w:r>
      <w:hyperlink r:id="rId34" w:history="1">
        <w:r w:rsidRPr="00DE5120">
          <w:rPr>
            <w:rStyle w:val="Kpr"/>
            <w:rFonts w:cs="Arial"/>
            <w:b/>
            <w:i/>
            <w:iCs/>
          </w:rPr>
          <w:t>PR-009 Eğitim Öğretim Hizmetlerinin Gerçekleştirilmesi Prosedürü</w:t>
        </w:r>
      </w:hyperlink>
    </w:p>
    <w:p w14:paraId="58AC2221" w14:textId="77777777" w:rsidR="00D500AA" w:rsidRDefault="00D500AA" w:rsidP="00D500AA">
      <w:pPr>
        <w:rPr>
          <w:b/>
          <w:i/>
        </w:rPr>
      </w:pPr>
    </w:p>
    <w:p w14:paraId="1821ADD3" w14:textId="309F1BAE" w:rsidR="009C287D" w:rsidRPr="00FD16B3" w:rsidRDefault="00825370" w:rsidP="00DE5120">
      <w:pPr>
        <w:rPr>
          <w:rFonts w:cs="Times New Roman"/>
          <w:szCs w:val="24"/>
        </w:rPr>
      </w:pPr>
      <w:r w:rsidRPr="001B00D4">
        <w:br w:type="page"/>
      </w:r>
    </w:p>
    <w:p w14:paraId="5F163877" w14:textId="11538E94" w:rsidR="00825370" w:rsidRPr="001B00D4" w:rsidRDefault="00D500AA" w:rsidP="009C287D">
      <w:pPr>
        <w:pStyle w:val="Balk2"/>
      </w:pPr>
      <w:bookmarkStart w:id="39" w:name="_Toc516435861"/>
      <w:r>
        <w:lastRenderedPageBreak/>
        <w:t>4.1</w:t>
      </w:r>
      <w:r w:rsidR="00FD16B3">
        <w:t>2</w:t>
      </w:r>
      <w:r w:rsidR="00825370" w:rsidRPr="001B00D4">
        <w:t xml:space="preserve"> Eğitimci Performansları Değerlendirme Prosedürü</w:t>
      </w:r>
      <w:bookmarkEnd w:id="39"/>
    </w:p>
    <w:p w14:paraId="72810BA3" w14:textId="77777777" w:rsidR="00825370" w:rsidRPr="001B00D4" w:rsidRDefault="00825370" w:rsidP="00825370">
      <w:pPr>
        <w:spacing w:line="360" w:lineRule="auto"/>
        <w:rPr>
          <w:rFonts w:cs="Times New Roman"/>
          <w:b/>
          <w:sz w:val="24"/>
          <w:szCs w:val="24"/>
        </w:rPr>
      </w:pPr>
      <w:r w:rsidRPr="001B00D4">
        <w:rPr>
          <w:rFonts w:cs="Times New Roman"/>
          <w:b/>
          <w:sz w:val="24"/>
          <w:szCs w:val="24"/>
        </w:rPr>
        <w:t>Amaç</w:t>
      </w:r>
    </w:p>
    <w:p w14:paraId="5BA86752" w14:textId="77777777" w:rsidR="00825370" w:rsidRPr="001B00D4" w:rsidRDefault="00825370" w:rsidP="00825370">
      <w:pPr>
        <w:spacing w:line="360" w:lineRule="auto"/>
        <w:jc w:val="both"/>
        <w:rPr>
          <w:rFonts w:cs="Times New Roman"/>
          <w:sz w:val="24"/>
          <w:szCs w:val="24"/>
        </w:rPr>
      </w:pPr>
      <w:r w:rsidRPr="001B00D4">
        <w:rPr>
          <w:rFonts w:cs="Times New Roman"/>
          <w:bCs/>
          <w:sz w:val="24"/>
          <w:szCs w:val="24"/>
        </w:rPr>
        <w:t xml:space="preserve">Gemi İnşaatı </w:t>
      </w:r>
      <w:r w:rsidRPr="001B00D4">
        <w:rPr>
          <w:rFonts w:cs="Times New Roman"/>
          <w:sz w:val="24"/>
          <w:szCs w:val="24"/>
        </w:rPr>
        <w:t>ve Denizcilik Fakültesi</w:t>
      </w:r>
      <w:r w:rsidRPr="001B00D4">
        <w:rPr>
          <w:rFonts w:cs="Times New Roman"/>
          <w:bCs/>
          <w:sz w:val="24"/>
          <w:szCs w:val="24"/>
        </w:rPr>
        <w:t>’</w:t>
      </w:r>
      <w:r w:rsidRPr="001B00D4">
        <w:rPr>
          <w:rFonts w:cs="Times New Roman"/>
          <w:sz w:val="24"/>
          <w:szCs w:val="24"/>
        </w:rPr>
        <w:t>nde görev yapan ve yapacak olan tüm öğretim elemanlarının başarı performanslarının değerlendirilmesi ve geliştirilmesi amacıyla eğitimci performansı değerlendirme prosedürü hazırlanmıştır.</w:t>
      </w:r>
    </w:p>
    <w:p w14:paraId="66909F69" w14:textId="77777777" w:rsidR="00825370" w:rsidRPr="001B00D4" w:rsidRDefault="00825370" w:rsidP="00825370">
      <w:pPr>
        <w:spacing w:line="360" w:lineRule="auto"/>
        <w:rPr>
          <w:rFonts w:cs="Times New Roman"/>
          <w:sz w:val="24"/>
          <w:szCs w:val="24"/>
        </w:rPr>
      </w:pPr>
    </w:p>
    <w:p w14:paraId="55406B31" w14:textId="77777777" w:rsidR="00825370" w:rsidRPr="001B00D4" w:rsidRDefault="00825370" w:rsidP="00825370">
      <w:pPr>
        <w:spacing w:line="360" w:lineRule="auto"/>
        <w:rPr>
          <w:rFonts w:cs="Times New Roman"/>
          <w:b/>
          <w:sz w:val="24"/>
          <w:szCs w:val="24"/>
        </w:rPr>
      </w:pPr>
      <w:r w:rsidRPr="001B00D4">
        <w:rPr>
          <w:rFonts w:cs="Times New Roman"/>
          <w:b/>
          <w:sz w:val="24"/>
          <w:szCs w:val="24"/>
        </w:rPr>
        <w:t>Kapsam</w:t>
      </w:r>
    </w:p>
    <w:p w14:paraId="235D0DCB" w14:textId="77777777" w:rsidR="00825370" w:rsidRPr="001B00D4" w:rsidRDefault="00825370" w:rsidP="00825370">
      <w:pPr>
        <w:spacing w:line="360" w:lineRule="auto"/>
        <w:rPr>
          <w:rFonts w:cs="Times New Roman"/>
          <w:sz w:val="24"/>
          <w:szCs w:val="24"/>
        </w:rPr>
      </w:pPr>
      <w:r w:rsidRPr="001B00D4">
        <w:rPr>
          <w:rFonts w:cs="Times New Roman"/>
          <w:bCs/>
          <w:sz w:val="24"/>
          <w:szCs w:val="24"/>
        </w:rPr>
        <w:t xml:space="preserve">Gemi İnşaatı </w:t>
      </w:r>
      <w:r w:rsidRPr="001B00D4">
        <w:rPr>
          <w:rFonts w:cs="Times New Roman"/>
          <w:sz w:val="24"/>
          <w:szCs w:val="24"/>
        </w:rPr>
        <w:t>v</w:t>
      </w:r>
      <w:r w:rsidRPr="001B00D4">
        <w:rPr>
          <w:sz w:val="24"/>
          <w:szCs w:val="24"/>
        </w:rPr>
        <w:t xml:space="preserve">e </w:t>
      </w:r>
      <w:r w:rsidRPr="001B00D4">
        <w:rPr>
          <w:rFonts w:cs="Times New Roman"/>
          <w:sz w:val="24"/>
          <w:szCs w:val="24"/>
        </w:rPr>
        <w:t>Denizcilik Fakültesi öğretim elemanlarını,</w:t>
      </w:r>
    </w:p>
    <w:p w14:paraId="43E6FA2A" w14:textId="77777777" w:rsidR="00825370" w:rsidRPr="001B00D4" w:rsidRDefault="00825370" w:rsidP="00825370">
      <w:pPr>
        <w:spacing w:line="360" w:lineRule="auto"/>
        <w:rPr>
          <w:rFonts w:cs="Times New Roman"/>
          <w:sz w:val="24"/>
          <w:szCs w:val="24"/>
        </w:rPr>
      </w:pPr>
      <w:r w:rsidRPr="001B00D4">
        <w:rPr>
          <w:rFonts w:cs="Times New Roman"/>
          <w:sz w:val="24"/>
          <w:szCs w:val="24"/>
        </w:rPr>
        <w:t>Tüm Anabilim Dalı Başkanlıkları.</w:t>
      </w:r>
    </w:p>
    <w:p w14:paraId="0F17F9CC" w14:textId="77777777" w:rsidR="00825370" w:rsidRPr="001B00D4" w:rsidRDefault="00825370" w:rsidP="00825370">
      <w:pPr>
        <w:spacing w:line="360" w:lineRule="auto"/>
        <w:rPr>
          <w:rFonts w:cs="Times New Roman"/>
          <w:sz w:val="24"/>
          <w:szCs w:val="24"/>
        </w:rPr>
      </w:pPr>
    </w:p>
    <w:p w14:paraId="25D6C71A" w14:textId="77777777" w:rsidR="00825370" w:rsidRPr="001B00D4" w:rsidRDefault="00825370" w:rsidP="00825370">
      <w:pPr>
        <w:spacing w:line="360" w:lineRule="auto"/>
        <w:rPr>
          <w:rFonts w:cs="Times New Roman"/>
          <w:b/>
          <w:sz w:val="24"/>
          <w:szCs w:val="24"/>
        </w:rPr>
      </w:pPr>
      <w:r w:rsidRPr="001B00D4">
        <w:rPr>
          <w:rFonts w:cs="Times New Roman"/>
          <w:b/>
          <w:sz w:val="24"/>
          <w:szCs w:val="24"/>
        </w:rPr>
        <w:t>Referanslar</w:t>
      </w:r>
    </w:p>
    <w:p w14:paraId="3BA0E891" w14:textId="77777777" w:rsidR="00825370" w:rsidRPr="001B00D4" w:rsidRDefault="00825370" w:rsidP="00825370">
      <w:pPr>
        <w:spacing w:line="360" w:lineRule="auto"/>
        <w:rPr>
          <w:rFonts w:cs="Times New Roman"/>
          <w:sz w:val="24"/>
          <w:szCs w:val="24"/>
        </w:rPr>
      </w:pPr>
      <w:r w:rsidRPr="001B00D4">
        <w:rPr>
          <w:rFonts w:cs="Times New Roman"/>
          <w:sz w:val="24"/>
          <w:szCs w:val="24"/>
        </w:rPr>
        <w:t>Yıldız Teknik Üniversitesi Akademik Değerlendirme ve Kalite Geliştirme Kurulu Yönergesi</w:t>
      </w:r>
    </w:p>
    <w:p w14:paraId="2706DE64" w14:textId="77777777" w:rsidR="00825370" w:rsidRPr="001B00D4" w:rsidRDefault="00825370" w:rsidP="00825370">
      <w:pPr>
        <w:spacing w:line="360" w:lineRule="auto"/>
        <w:rPr>
          <w:rFonts w:cs="Times New Roman"/>
          <w:sz w:val="24"/>
          <w:szCs w:val="24"/>
        </w:rPr>
      </w:pPr>
      <w:r w:rsidRPr="001B00D4">
        <w:rPr>
          <w:rFonts w:cs="Times New Roman"/>
          <w:sz w:val="24"/>
          <w:szCs w:val="24"/>
        </w:rPr>
        <w:t>YÖK Mevzuatı</w:t>
      </w:r>
    </w:p>
    <w:p w14:paraId="4D8E6264" w14:textId="77777777" w:rsidR="00825370" w:rsidRPr="001B00D4" w:rsidRDefault="00825370" w:rsidP="00825370">
      <w:pPr>
        <w:spacing w:line="360" w:lineRule="auto"/>
        <w:rPr>
          <w:rFonts w:cs="Times New Roman"/>
          <w:sz w:val="24"/>
          <w:szCs w:val="24"/>
        </w:rPr>
      </w:pPr>
    </w:p>
    <w:p w14:paraId="6A617BC7" w14:textId="77777777" w:rsidR="00825370" w:rsidRPr="001B00D4" w:rsidRDefault="00825370" w:rsidP="00825370">
      <w:pPr>
        <w:spacing w:line="360" w:lineRule="auto"/>
        <w:rPr>
          <w:rFonts w:cs="Times New Roman"/>
          <w:b/>
          <w:sz w:val="24"/>
          <w:szCs w:val="24"/>
        </w:rPr>
      </w:pPr>
      <w:r w:rsidRPr="001B00D4">
        <w:rPr>
          <w:rFonts w:cs="Times New Roman"/>
          <w:b/>
          <w:sz w:val="24"/>
          <w:szCs w:val="24"/>
        </w:rPr>
        <w:t>İşlemler</w:t>
      </w:r>
    </w:p>
    <w:p w14:paraId="38D67F40" w14:textId="77777777" w:rsidR="00825370" w:rsidRPr="001B00D4" w:rsidRDefault="00825370" w:rsidP="00102C6D">
      <w:pPr>
        <w:numPr>
          <w:ilvl w:val="0"/>
          <w:numId w:val="6"/>
        </w:numPr>
        <w:tabs>
          <w:tab w:val="clear" w:pos="720"/>
          <w:tab w:val="num" w:pos="360"/>
        </w:tabs>
        <w:spacing w:line="360" w:lineRule="auto"/>
        <w:ind w:left="360"/>
        <w:jc w:val="both"/>
        <w:rPr>
          <w:rFonts w:cs="Times New Roman"/>
          <w:sz w:val="24"/>
          <w:szCs w:val="24"/>
        </w:rPr>
      </w:pPr>
      <w:r w:rsidRPr="001B00D4">
        <w:rPr>
          <w:rFonts w:cs="Times New Roman"/>
          <w:sz w:val="24"/>
          <w:szCs w:val="24"/>
        </w:rPr>
        <w:t>Öğretim Elemanı dersine zamanında gelmelidir. Bunun için Dekan düzenli aralıklarla kontrol yaparak Öğretim Elemanının derse devamlılığını gözlemler.</w:t>
      </w:r>
    </w:p>
    <w:p w14:paraId="17DC7AB1" w14:textId="77777777" w:rsidR="00825370" w:rsidRPr="001B00D4" w:rsidRDefault="00825370" w:rsidP="00102C6D">
      <w:pPr>
        <w:numPr>
          <w:ilvl w:val="0"/>
          <w:numId w:val="6"/>
        </w:numPr>
        <w:tabs>
          <w:tab w:val="clear" w:pos="720"/>
          <w:tab w:val="num" w:pos="360"/>
        </w:tabs>
        <w:spacing w:line="360" w:lineRule="auto"/>
        <w:ind w:left="360"/>
        <w:jc w:val="both"/>
        <w:rPr>
          <w:rFonts w:cs="Times New Roman"/>
          <w:sz w:val="24"/>
          <w:szCs w:val="24"/>
        </w:rPr>
      </w:pPr>
      <w:r w:rsidRPr="001B00D4">
        <w:rPr>
          <w:rFonts w:cs="Times New Roman"/>
          <w:sz w:val="24"/>
          <w:szCs w:val="24"/>
        </w:rPr>
        <w:t>Öğretim Elemanı yarıyıl başında işleyeceği dersin planını yapar ve bunun bir kopyasını Dekanlığa iletir. Dekan, Öğretim Elemanını ders planına göre konuları işleyip işlemediğini ve konuların müfredata uygunluğunu kontrol eder.</w:t>
      </w:r>
    </w:p>
    <w:p w14:paraId="005B93DF" w14:textId="77777777" w:rsidR="00825370" w:rsidRPr="001B00D4" w:rsidRDefault="00825370" w:rsidP="00102C6D">
      <w:pPr>
        <w:numPr>
          <w:ilvl w:val="0"/>
          <w:numId w:val="6"/>
        </w:numPr>
        <w:tabs>
          <w:tab w:val="clear" w:pos="720"/>
          <w:tab w:val="num" w:pos="360"/>
        </w:tabs>
        <w:spacing w:line="360" w:lineRule="auto"/>
        <w:ind w:left="360"/>
        <w:jc w:val="both"/>
        <w:rPr>
          <w:rFonts w:cs="Times New Roman"/>
          <w:sz w:val="24"/>
          <w:szCs w:val="24"/>
        </w:rPr>
      </w:pPr>
      <w:r w:rsidRPr="001B00D4">
        <w:rPr>
          <w:rFonts w:cs="Times New Roman"/>
          <w:sz w:val="24"/>
          <w:szCs w:val="24"/>
        </w:rPr>
        <w:t>Öğretim Elemanı ders konularını mümkün olduğu kadar ilgi çekici hale getirir ve bunun için mevcut tüm teknolojik imkanları kullanır. Bununla ilgili olarak Dekan laboratuvar imkanlarının kullanılıp kullanılmadığını kontrol eder.</w:t>
      </w:r>
    </w:p>
    <w:p w14:paraId="544494FF" w14:textId="77777777" w:rsidR="00825370" w:rsidRPr="001B00D4" w:rsidRDefault="00825370" w:rsidP="00102C6D">
      <w:pPr>
        <w:numPr>
          <w:ilvl w:val="0"/>
          <w:numId w:val="6"/>
        </w:numPr>
        <w:tabs>
          <w:tab w:val="clear" w:pos="720"/>
        </w:tabs>
        <w:spacing w:line="360" w:lineRule="auto"/>
        <w:ind w:left="360"/>
        <w:rPr>
          <w:rFonts w:cs="Times New Roman"/>
          <w:sz w:val="24"/>
          <w:szCs w:val="24"/>
        </w:rPr>
      </w:pPr>
      <w:r w:rsidRPr="001B00D4">
        <w:rPr>
          <w:rFonts w:cs="Times New Roman"/>
          <w:sz w:val="24"/>
          <w:szCs w:val="24"/>
        </w:rPr>
        <w:t>Öğretim Elemanı, öğrenciyi araştırmaya yönelten ödev ve proje çalışmaları yaptırır.</w:t>
      </w:r>
    </w:p>
    <w:p w14:paraId="6614E350" w14:textId="77777777" w:rsidR="00825370" w:rsidRPr="001B00D4" w:rsidRDefault="00825370" w:rsidP="00102C6D">
      <w:pPr>
        <w:numPr>
          <w:ilvl w:val="0"/>
          <w:numId w:val="6"/>
        </w:numPr>
        <w:tabs>
          <w:tab w:val="clear" w:pos="720"/>
        </w:tabs>
        <w:spacing w:line="360" w:lineRule="auto"/>
        <w:ind w:left="360"/>
        <w:rPr>
          <w:rFonts w:cs="Times New Roman"/>
          <w:sz w:val="24"/>
          <w:szCs w:val="24"/>
        </w:rPr>
      </w:pPr>
      <w:r w:rsidRPr="001B00D4">
        <w:rPr>
          <w:rFonts w:cs="Times New Roman"/>
          <w:sz w:val="24"/>
          <w:szCs w:val="24"/>
        </w:rPr>
        <w:t>Öğretim Elemanı öğrencilerle belirli bir gün ve saate görüşe açık olur.</w:t>
      </w:r>
    </w:p>
    <w:p w14:paraId="4A6152C6" w14:textId="77777777" w:rsidR="00825370" w:rsidRPr="001B00D4" w:rsidRDefault="00825370" w:rsidP="00102C6D">
      <w:pPr>
        <w:numPr>
          <w:ilvl w:val="0"/>
          <w:numId w:val="6"/>
        </w:numPr>
        <w:tabs>
          <w:tab w:val="clear" w:pos="720"/>
        </w:tabs>
        <w:spacing w:line="360" w:lineRule="auto"/>
        <w:ind w:left="360"/>
        <w:rPr>
          <w:rFonts w:cs="Times New Roman"/>
          <w:sz w:val="24"/>
          <w:szCs w:val="24"/>
        </w:rPr>
      </w:pPr>
      <w:r w:rsidRPr="001B00D4">
        <w:rPr>
          <w:rFonts w:cs="Times New Roman"/>
          <w:sz w:val="24"/>
          <w:szCs w:val="24"/>
        </w:rPr>
        <w:t>Öğretim Elemanı sınav sorularını ders içeriğine uygun olarak hazırlar.</w:t>
      </w:r>
    </w:p>
    <w:p w14:paraId="12B14030" w14:textId="77777777" w:rsidR="00825370" w:rsidRPr="001B00D4" w:rsidRDefault="00825370" w:rsidP="00102C6D">
      <w:pPr>
        <w:numPr>
          <w:ilvl w:val="0"/>
          <w:numId w:val="6"/>
        </w:numPr>
        <w:tabs>
          <w:tab w:val="clear" w:pos="720"/>
        </w:tabs>
        <w:spacing w:line="360" w:lineRule="auto"/>
        <w:ind w:left="360"/>
        <w:rPr>
          <w:rFonts w:cs="Times New Roman"/>
          <w:sz w:val="24"/>
          <w:szCs w:val="24"/>
        </w:rPr>
      </w:pPr>
      <w:r w:rsidRPr="001B00D4">
        <w:rPr>
          <w:rFonts w:cs="Times New Roman"/>
          <w:sz w:val="24"/>
          <w:szCs w:val="24"/>
        </w:rPr>
        <w:t>Dekanlıkça yıl sonu sınavlarından sonra istatistiki bir değerlendirmeye esas olacak bir rapor alınmış ve aşağıdaki soruların cevaplandırılması istenmiş olacaktır:</w:t>
      </w:r>
    </w:p>
    <w:p w14:paraId="34F82524" w14:textId="77777777" w:rsidR="00825370" w:rsidRPr="001B00D4" w:rsidRDefault="00825370" w:rsidP="00825370">
      <w:pPr>
        <w:spacing w:line="360" w:lineRule="auto"/>
        <w:ind w:left="360"/>
        <w:rPr>
          <w:rFonts w:cs="Times New Roman"/>
          <w:sz w:val="24"/>
          <w:szCs w:val="24"/>
        </w:rPr>
      </w:pPr>
      <w:r w:rsidRPr="001B00D4">
        <w:rPr>
          <w:rFonts w:cs="Times New Roman"/>
          <w:sz w:val="24"/>
          <w:szCs w:val="24"/>
        </w:rPr>
        <w:t>a ) Öğretim Elemanı kendi dersi ile ilgili ders notu veya ders kitabı hazırlamış mı ?</w:t>
      </w:r>
    </w:p>
    <w:p w14:paraId="2EB5964B" w14:textId="77777777" w:rsidR="00825370" w:rsidRPr="001B00D4" w:rsidRDefault="00825370" w:rsidP="00825370">
      <w:pPr>
        <w:spacing w:line="360" w:lineRule="auto"/>
        <w:ind w:left="360"/>
        <w:rPr>
          <w:rFonts w:cs="Times New Roman"/>
          <w:sz w:val="24"/>
          <w:szCs w:val="24"/>
        </w:rPr>
      </w:pPr>
      <w:r w:rsidRPr="001B00D4">
        <w:rPr>
          <w:rFonts w:cs="Times New Roman"/>
          <w:sz w:val="24"/>
          <w:szCs w:val="24"/>
        </w:rPr>
        <w:lastRenderedPageBreak/>
        <w:t>b ) Uluslararası veya Ulusal bir seminer, konferansa veya kongrelere katılmış mı ? Buralarda bildirisi var mı ?</w:t>
      </w:r>
    </w:p>
    <w:p w14:paraId="07538847" w14:textId="77777777" w:rsidR="00825370" w:rsidRPr="001B00D4" w:rsidRDefault="00825370" w:rsidP="00825370">
      <w:pPr>
        <w:spacing w:line="360" w:lineRule="auto"/>
        <w:ind w:left="360"/>
        <w:rPr>
          <w:rFonts w:cs="Times New Roman"/>
          <w:sz w:val="24"/>
          <w:szCs w:val="24"/>
        </w:rPr>
      </w:pPr>
      <w:r w:rsidRPr="001B00D4">
        <w:rPr>
          <w:rFonts w:cs="Times New Roman"/>
          <w:sz w:val="24"/>
          <w:szCs w:val="24"/>
        </w:rPr>
        <w:t>c ) Öğretim Elemanının yıl içinde Ulusal veya Uluslararası bir dergide makalesi yayınlanmış mı ?</w:t>
      </w:r>
    </w:p>
    <w:p w14:paraId="2A9FB4C8" w14:textId="77777777" w:rsidR="00825370" w:rsidRPr="001B00D4" w:rsidRDefault="00825370" w:rsidP="00825370">
      <w:pPr>
        <w:spacing w:line="360" w:lineRule="auto"/>
        <w:ind w:left="360"/>
        <w:rPr>
          <w:rFonts w:cs="Times New Roman"/>
          <w:sz w:val="24"/>
          <w:szCs w:val="24"/>
        </w:rPr>
      </w:pPr>
      <w:r w:rsidRPr="001B00D4">
        <w:rPr>
          <w:rFonts w:cs="Times New Roman"/>
          <w:sz w:val="24"/>
          <w:szCs w:val="24"/>
        </w:rPr>
        <w:t>d ) Öğretim Elemanı ÜNİVERSİTE/TÜBİTAK/DPT gibi Ulusal ve Uluslararası kurum veya kuruluşlarca yürütülen projelerde görev almış mı ?</w:t>
      </w:r>
    </w:p>
    <w:p w14:paraId="4BE71DD8" w14:textId="77777777" w:rsidR="00825370" w:rsidRPr="001B00D4" w:rsidRDefault="00825370" w:rsidP="00825370">
      <w:pPr>
        <w:spacing w:line="360" w:lineRule="auto"/>
        <w:ind w:left="360"/>
        <w:rPr>
          <w:rFonts w:cs="Times New Roman"/>
          <w:sz w:val="24"/>
          <w:szCs w:val="24"/>
        </w:rPr>
      </w:pPr>
      <w:r w:rsidRPr="001B00D4">
        <w:rPr>
          <w:rFonts w:cs="Times New Roman"/>
          <w:sz w:val="24"/>
          <w:szCs w:val="24"/>
        </w:rPr>
        <w:t>e ) Öğretim Elemanının verdiği Yüksek Lisans ve Doktora Dersleri var mı ? Ayrıca Yürüttüğü Yüksek Lisans ve Doktora Tezleri var mı ?</w:t>
      </w:r>
    </w:p>
    <w:p w14:paraId="7C70C25A" w14:textId="77777777" w:rsidR="00825370" w:rsidRPr="001B00D4" w:rsidRDefault="00825370" w:rsidP="00825370">
      <w:pPr>
        <w:spacing w:line="360" w:lineRule="auto"/>
        <w:ind w:left="360"/>
        <w:rPr>
          <w:rFonts w:cs="Times New Roman"/>
          <w:sz w:val="24"/>
          <w:szCs w:val="24"/>
        </w:rPr>
      </w:pPr>
      <w:r w:rsidRPr="001B00D4">
        <w:rPr>
          <w:rFonts w:cs="Times New Roman"/>
          <w:sz w:val="24"/>
          <w:szCs w:val="24"/>
        </w:rPr>
        <w:t xml:space="preserve">f ) </w:t>
      </w:r>
      <w:r w:rsidRPr="001B00D4">
        <w:rPr>
          <w:rFonts w:cs="Times New Roman"/>
          <w:bCs/>
          <w:sz w:val="24"/>
          <w:szCs w:val="24"/>
        </w:rPr>
        <w:t xml:space="preserve">Gemi İnşaatı </w:t>
      </w:r>
      <w:r w:rsidRPr="001B00D4">
        <w:rPr>
          <w:rFonts w:cs="Times New Roman"/>
          <w:sz w:val="24"/>
          <w:szCs w:val="24"/>
        </w:rPr>
        <w:t>ve Denizcilik Fakültesi’nde çeşitli komisyonlarda görev aldı mı ?</w:t>
      </w:r>
    </w:p>
    <w:p w14:paraId="0CDD0390" w14:textId="77777777" w:rsidR="00A118B9" w:rsidRPr="001B00D4" w:rsidRDefault="00825370" w:rsidP="00A118B9">
      <w:pPr>
        <w:pStyle w:val="ListeParagraf"/>
        <w:spacing w:line="360" w:lineRule="auto"/>
        <w:ind w:left="825"/>
        <w:rPr>
          <w:rFonts w:cs="Times New Roman"/>
          <w:b/>
          <w:sz w:val="24"/>
          <w:szCs w:val="24"/>
        </w:rPr>
      </w:pPr>
      <w:r w:rsidRPr="001B00D4">
        <w:rPr>
          <w:rFonts w:cs="Times New Roman"/>
          <w:sz w:val="24"/>
          <w:szCs w:val="24"/>
        </w:rPr>
        <w:br w:type="page"/>
      </w:r>
    </w:p>
    <w:p w14:paraId="15DE7160" w14:textId="61E2E852" w:rsidR="00825370" w:rsidRPr="00F56A5D" w:rsidRDefault="00F56A5D" w:rsidP="009C287D">
      <w:pPr>
        <w:pStyle w:val="Balk2"/>
      </w:pPr>
      <w:bookmarkStart w:id="40" w:name="_Toc516435862"/>
      <w:r>
        <w:lastRenderedPageBreak/>
        <w:t>4.1</w:t>
      </w:r>
      <w:r w:rsidR="00FD16B3">
        <w:t>3</w:t>
      </w:r>
      <w:r>
        <w:t xml:space="preserve"> </w:t>
      </w:r>
      <w:r w:rsidR="00825370" w:rsidRPr="00F56A5D">
        <w:t>Başarı Değerlendirme Prosedürü</w:t>
      </w:r>
      <w:bookmarkEnd w:id="40"/>
    </w:p>
    <w:p w14:paraId="11B01CFC" w14:textId="77777777" w:rsidR="00825370" w:rsidRPr="00F56A5D" w:rsidRDefault="00825370" w:rsidP="00F56A5D">
      <w:pPr>
        <w:spacing w:line="360" w:lineRule="auto"/>
        <w:rPr>
          <w:rFonts w:cs="Times New Roman"/>
          <w:sz w:val="24"/>
          <w:szCs w:val="24"/>
        </w:rPr>
      </w:pPr>
      <w:r w:rsidRPr="00F56A5D">
        <w:rPr>
          <w:bCs/>
          <w:sz w:val="24"/>
          <w:szCs w:val="24"/>
        </w:rPr>
        <w:t>Öğrencilerin başarı değerlendirmeleri Yıldız Teknik Üniversitesi, Lisans Eğitim Öğretim ve Sınav Yönetmeliği esaslarına göre yapılmaktadır.</w:t>
      </w:r>
    </w:p>
    <w:p w14:paraId="2C54B05D" w14:textId="77777777" w:rsidR="00825370" w:rsidRPr="001B00D4" w:rsidRDefault="00825370" w:rsidP="00825370">
      <w:pPr>
        <w:pStyle w:val="ListeParagraf"/>
        <w:spacing w:line="360" w:lineRule="auto"/>
        <w:ind w:left="360"/>
        <w:rPr>
          <w:rFonts w:cs="Times New Roman"/>
          <w:b/>
          <w:sz w:val="24"/>
          <w:szCs w:val="24"/>
        </w:rPr>
      </w:pPr>
    </w:p>
    <w:p w14:paraId="47FE97D5" w14:textId="77777777" w:rsidR="00825370" w:rsidRPr="00F56A5D" w:rsidRDefault="00825370" w:rsidP="00F56A5D">
      <w:pPr>
        <w:spacing w:line="360" w:lineRule="auto"/>
        <w:rPr>
          <w:rFonts w:cs="Times New Roman"/>
          <w:b/>
          <w:sz w:val="24"/>
          <w:szCs w:val="24"/>
        </w:rPr>
      </w:pPr>
      <w:r w:rsidRPr="00F56A5D">
        <w:rPr>
          <w:rFonts w:cs="Times New Roman"/>
          <w:b/>
          <w:sz w:val="24"/>
          <w:szCs w:val="24"/>
        </w:rPr>
        <w:t>Referanslar</w:t>
      </w:r>
    </w:p>
    <w:p w14:paraId="4432DECF" w14:textId="1125A1D3" w:rsidR="00825370" w:rsidRPr="00DA4944" w:rsidRDefault="00000000" w:rsidP="00487901">
      <w:pPr>
        <w:spacing w:line="360" w:lineRule="auto"/>
        <w:rPr>
          <w:rStyle w:val="Kpr"/>
          <w:rFonts w:cs="Arial"/>
          <w:b/>
          <w:i/>
          <w:iCs/>
        </w:rPr>
      </w:pPr>
      <w:hyperlink r:id="rId35" w:history="1">
        <w:r w:rsidR="00487901" w:rsidRPr="00DA4944">
          <w:rPr>
            <w:rStyle w:val="Kpr"/>
            <w:rFonts w:cs="Arial"/>
            <w:b/>
            <w:i/>
            <w:iCs/>
          </w:rPr>
          <w:t>Ön Lisans ve Lisans Eğitim ve Öğretim Yönetmeliği</w:t>
        </w:r>
      </w:hyperlink>
    </w:p>
    <w:p w14:paraId="6E9A9046" w14:textId="77777777" w:rsidR="00825370" w:rsidRPr="001B00D4" w:rsidRDefault="00825370" w:rsidP="00825370">
      <w:pPr>
        <w:pStyle w:val="ListeParagraf"/>
        <w:spacing w:line="360" w:lineRule="auto"/>
        <w:ind w:left="360"/>
        <w:rPr>
          <w:bCs/>
          <w:sz w:val="24"/>
          <w:szCs w:val="24"/>
        </w:rPr>
      </w:pPr>
    </w:p>
    <w:p w14:paraId="3A9DCEE8" w14:textId="77777777" w:rsidR="00825370" w:rsidRPr="001B00D4" w:rsidRDefault="00825370" w:rsidP="00825370">
      <w:pPr>
        <w:pStyle w:val="ListeParagraf"/>
        <w:spacing w:line="360" w:lineRule="auto"/>
        <w:ind w:left="360"/>
        <w:rPr>
          <w:bCs/>
          <w:sz w:val="24"/>
          <w:szCs w:val="24"/>
        </w:rPr>
      </w:pPr>
    </w:p>
    <w:p w14:paraId="53176F53" w14:textId="77777777" w:rsidR="00825370" w:rsidRPr="001B00D4" w:rsidRDefault="00825370" w:rsidP="00825370">
      <w:pPr>
        <w:pStyle w:val="ListeParagraf"/>
        <w:spacing w:line="360" w:lineRule="auto"/>
        <w:ind w:left="360"/>
        <w:rPr>
          <w:bCs/>
          <w:sz w:val="24"/>
          <w:szCs w:val="24"/>
        </w:rPr>
      </w:pPr>
    </w:p>
    <w:p w14:paraId="4516A336" w14:textId="77777777" w:rsidR="00825370" w:rsidRPr="001B00D4" w:rsidRDefault="00825370" w:rsidP="00825370">
      <w:pPr>
        <w:pStyle w:val="ListeParagraf"/>
        <w:spacing w:line="360" w:lineRule="auto"/>
        <w:ind w:left="360"/>
        <w:rPr>
          <w:bCs/>
          <w:sz w:val="24"/>
          <w:szCs w:val="24"/>
        </w:rPr>
      </w:pPr>
    </w:p>
    <w:p w14:paraId="10802337" w14:textId="77777777" w:rsidR="00825370" w:rsidRPr="001B00D4" w:rsidRDefault="00825370" w:rsidP="00825370">
      <w:pPr>
        <w:pStyle w:val="ListeParagraf"/>
        <w:spacing w:line="360" w:lineRule="auto"/>
        <w:ind w:left="360"/>
        <w:rPr>
          <w:bCs/>
          <w:sz w:val="24"/>
          <w:szCs w:val="24"/>
        </w:rPr>
      </w:pPr>
    </w:p>
    <w:p w14:paraId="1ED3AB3B" w14:textId="77777777" w:rsidR="00825370" w:rsidRPr="001B00D4" w:rsidRDefault="00825370" w:rsidP="00825370">
      <w:pPr>
        <w:pStyle w:val="ListeParagraf"/>
        <w:spacing w:line="360" w:lineRule="auto"/>
        <w:ind w:left="360"/>
        <w:rPr>
          <w:bCs/>
          <w:sz w:val="24"/>
          <w:szCs w:val="24"/>
        </w:rPr>
      </w:pPr>
    </w:p>
    <w:p w14:paraId="395CBD64" w14:textId="77777777" w:rsidR="00825370" w:rsidRPr="001B00D4" w:rsidRDefault="00825370" w:rsidP="00825370">
      <w:pPr>
        <w:pStyle w:val="ListeParagraf"/>
        <w:spacing w:line="360" w:lineRule="auto"/>
        <w:ind w:left="360"/>
        <w:rPr>
          <w:bCs/>
          <w:sz w:val="24"/>
          <w:szCs w:val="24"/>
        </w:rPr>
      </w:pPr>
    </w:p>
    <w:p w14:paraId="35DA7FB1" w14:textId="77777777" w:rsidR="00825370" w:rsidRPr="001B00D4" w:rsidRDefault="00825370" w:rsidP="00825370">
      <w:pPr>
        <w:pStyle w:val="ListeParagraf"/>
        <w:spacing w:line="360" w:lineRule="auto"/>
        <w:ind w:left="360"/>
        <w:rPr>
          <w:bCs/>
          <w:sz w:val="24"/>
          <w:szCs w:val="24"/>
        </w:rPr>
      </w:pPr>
    </w:p>
    <w:p w14:paraId="1A618564" w14:textId="77777777" w:rsidR="00825370" w:rsidRPr="001B00D4" w:rsidRDefault="00825370" w:rsidP="00825370">
      <w:pPr>
        <w:pStyle w:val="ListeParagraf"/>
        <w:spacing w:line="360" w:lineRule="auto"/>
        <w:ind w:left="360"/>
        <w:rPr>
          <w:bCs/>
          <w:sz w:val="24"/>
          <w:szCs w:val="24"/>
        </w:rPr>
      </w:pPr>
    </w:p>
    <w:p w14:paraId="2A4709DF" w14:textId="77777777" w:rsidR="00825370" w:rsidRPr="001B00D4" w:rsidRDefault="00825370" w:rsidP="00825370">
      <w:pPr>
        <w:pStyle w:val="ListeParagraf"/>
        <w:spacing w:line="360" w:lineRule="auto"/>
        <w:ind w:left="360"/>
        <w:rPr>
          <w:bCs/>
          <w:sz w:val="24"/>
          <w:szCs w:val="24"/>
        </w:rPr>
      </w:pPr>
    </w:p>
    <w:p w14:paraId="025280DD" w14:textId="77777777" w:rsidR="00825370" w:rsidRPr="001B00D4" w:rsidRDefault="00825370" w:rsidP="00825370">
      <w:pPr>
        <w:pStyle w:val="ListeParagraf"/>
        <w:spacing w:line="360" w:lineRule="auto"/>
        <w:ind w:left="360"/>
        <w:rPr>
          <w:bCs/>
          <w:sz w:val="24"/>
          <w:szCs w:val="24"/>
        </w:rPr>
      </w:pPr>
    </w:p>
    <w:p w14:paraId="32265163" w14:textId="77777777" w:rsidR="00825370" w:rsidRPr="001B00D4" w:rsidRDefault="00825370" w:rsidP="00825370">
      <w:pPr>
        <w:pStyle w:val="ListeParagraf"/>
        <w:spacing w:line="360" w:lineRule="auto"/>
        <w:ind w:left="360"/>
        <w:rPr>
          <w:bCs/>
          <w:sz w:val="24"/>
          <w:szCs w:val="24"/>
        </w:rPr>
      </w:pPr>
    </w:p>
    <w:p w14:paraId="030D182A" w14:textId="77777777" w:rsidR="00825370" w:rsidRPr="001B00D4" w:rsidRDefault="00825370" w:rsidP="00825370">
      <w:pPr>
        <w:pStyle w:val="ListeParagraf"/>
        <w:spacing w:line="360" w:lineRule="auto"/>
        <w:ind w:left="360"/>
        <w:rPr>
          <w:bCs/>
          <w:sz w:val="24"/>
          <w:szCs w:val="24"/>
        </w:rPr>
      </w:pPr>
    </w:p>
    <w:p w14:paraId="2864BB88" w14:textId="77777777" w:rsidR="00825370" w:rsidRPr="001B00D4" w:rsidRDefault="00825370" w:rsidP="00825370">
      <w:pPr>
        <w:pStyle w:val="ListeParagraf"/>
        <w:spacing w:line="360" w:lineRule="auto"/>
        <w:ind w:left="360"/>
        <w:rPr>
          <w:bCs/>
          <w:sz w:val="24"/>
          <w:szCs w:val="24"/>
        </w:rPr>
      </w:pPr>
    </w:p>
    <w:p w14:paraId="3B7B13B2" w14:textId="77777777" w:rsidR="00825370" w:rsidRPr="001B00D4" w:rsidRDefault="00825370" w:rsidP="00825370">
      <w:pPr>
        <w:pStyle w:val="ListeParagraf"/>
        <w:spacing w:line="360" w:lineRule="auto"/>
        <w:ind w:left="360"/>
        <w:rPr>
          <w:bCs/>
          <w:sz w:val="24"/>
          <w:szCs w:val="24"/>
        </w:rPr>
      </w:pPr>
    </w:p>
    <w:p w14:paraId="7BAF627C" w14:textId="77777777" w:rsidR="00825370" w:rsidRPr="001B00D4" w:rsidRDefault="00825370" w:rsidP="00825370">
      <w:pPr>
        <w:pStyle w:val="ListeParagraf"/>
        <w:spacing w:line="360" w:lineRule="auto"/>
        <w:ind w:left="360"/>
        <w:rPr>
          <w:bCs/>
          <w:sz w:val="24"/>
          <w:szCs w:val="24"/>
        </w:rPr>
      </w:pPr>
    </w:p>
    <w:p w14:paraId="1262328D" w14:textId="77777777" w:rsidR="00825370" w:rsidRPr="001B00D4" w:rsidRDefault="00825370" w:rsidP="00825370">
      <w:pPr>
        <w:pStyle w:val="ListeParagraf"/>
        <w:spacing w:line="360" w:lineRule="auto"/>
        <w:ind w:left="360"/>
        <w:rPr>
          <w:bCs/>
          <w:sz w:val="24"/>
          <w:szCs w:val="24"/>
        </w:rPr>
      </w:pPr>
    </w:p>
    <w:p w14:paraId="5C39F64E" w14:textId="77777777" w:rsidR="00825370" w:rsidRPr="001B00D4" w:rsidRDefault="00825370" w:rsidP="00825370">
      <w:pPr>
        <w:pStyle w:val="ListeParagraf"/>
        <w:spacing w:line="360" w:lineRule="auto"/>
        <w:ind w:left="360"/>
        <w:rPr>
          <w:bCs/>
          <w:sz w:val="24"/>
          <w:szCs w:val="24"/>
        </w:rPr>
      </w:pPr>
    </w:p>
    <w:p w14:paraId="36AAF92F" w14:textId="77777777" w:rsidR="00C02BBE" w:rsidRPr="001B00D4" w:rsidRDefault="00C02BBE" w:rsidP="00825370">
      <w:pPr>
        <w:pStyle w:val="ListeParagraf"/>
        <w:spacing w:line="360" w:lineRule="auto"/>
        <w:ind w:left="360"/>
        <w:rPr>
          <w:bCs/>
          <w:sz w:val="24"/>
          <w:szCs w:val="24"/>
        </w:rPr>
      </w:pPr>
    </w:p>
    <w:p w14:paraId="58265AA9" w14:textId="77777777" w:rsidR="00825370" w:rsidRDefault="00825370" w:rsidP="00825370">
      <w:pPr>
        <w:pStyle w:val="ListeParagraf"/>
        <w:spacing w:line="360" w:lineRule="auto"/>
        <w:ind w:left="360"/>
        <w:rPr>
          <w:bCs/>
          <w:sz w:val="24"/>
          <w:szCs w:val="24"/>
        </w:rPr>
      </w:pPr>
    </w:p>
    <w:p w14:paraId="5270F663" w14:textId="77777777" w:rsidR="009C287D" w:rsidRDefault="009C287D" w:rsidP="00825370">
      <w:pPr>
        <w:pStyle w:val="ListeParagraf"/>
        <w:spacing w:line="360" w:lineRule="auto"/>
        <w:ind w:left="360"/>
        <w:rPr>
          <w:bCs/>
          <w:sz w:val="24"/>
          <w:szCs w:val="24"/>
        </w:rPr>
      </w:pPr>
    </w:p>
    <w:p w14:paraId="52A90A82" w14:textId="77777777" w:rsidR="009C287D" w:rsidRPr="001B00D4" w:rsidRDefault="009C287D" w:rsidP="00825370">
      <w:pPr>
        <w:pStyle w:val="ListeParagraf"/>
        <w:spacing w:line="360" w:lineRule="auto"/>
        <w:ind w:left="360"/>
        <w:rPr>
          <w:bCs/>
          <w:sz w:val="24"/>
          <w:szCs w:val="24"/>
        </w:rPr>
      </w:pPr>
    </w:p>
    <w:p w14:paraId="3A04EF33" w14:textId="2A8F0721" w:rsidR="00825370" w:rsidRPr="001B00D4" w:rsidRDefault="00F56A5D" w:rsidP="009C287D">
      <w:pPr>
        <w:pStyle w:val="Balk2"/>
      </w:pPr>
      <w:bookmarkStart w:id="41" w:name="_Toc516435863"/>
      <w:r>
        <w:lastRenderedPageBreak/>
        <w:t>4.1</w:t>
      </w:r>
      <w:r w:rsidR="00FD16B3">
        <w:t>4</w:t>
      </w:r>
      <w:r w:rsidR="00825370" w:rsidRPr="001B00D4">
        <w:t xml:space="preserve"> Eğitim</w:t>
      </w:r>
      <w:r w:rsidR="008A4E81">
        <w:t xml:space="preserve"> Uygulama</w:t>
      </w:r>
      <w:r w:rsidR="0005400E">
        <w:t xml:space="preserve"> Tesisleri</w:t>
      </w:r>
      <w:r w:rsidR="00BC1A4F">
        <w:t xml:space="preserve"> (Kurum Kaynakları)</w:t>
      </w:r>
      <w:r w:rsidR="0005400E">
        <w:t xml:space="preserve"> </w:t>
      </w:r>
      <w:r w:rsidR="00825370" w:rsidRPr="001B00D4">
        <w:t>Prosedürü</w:t>
      </w:r>
      <w:bookmarkEnd w:id="41"/>
    </w:p>
    <w:p w14:paraId="6A59466D" w14:textId="77777777" w:rsidR="00825370" w:rsidRPr="001B00D4" w:rsidRDefault="00825370" w:rsidP="00825370">
      <w:pPr>
        <w:spacing w:line="360" w:lineRule="auto"/>
        <w:jc w:val="both"/>
        <w:rPr>
          <w:rFonts w:cs="Times New Roman"/>
          <w:b/>
          <w:bCs/>
          <w:sz w:val="24"/>
          <w:szCs w:val="24"/>
        </w:rPr>
      </w:pPr>
      <w:r w:rsidRPr="001B00D4">
        <w:rPr>
          <w:rFonts w:cs="Times New Roman"/>
          <w:b/>
          <w:bCs/>
          <w:sz w:val="24"/>
          <w:szCs w:val="24"/>
        </w:rPr>
        <w:t xml:space="preserve">Amaç   </w:t>
      </w:r>
    </w:p>
    <w:p w14:paraId="7DEFA7B3" w14:textId="77777777" w:rsidR="00825370" w:rsidRPr="001B00D4" w:rsidRDefault="00825370" w:rsidP="00825370">
      <w:pPr>
        <w:spacing w:line="360" w:lineRule="auto"/>
        <w:jc w:val="both"/>
        <w:rPr>
          <w:rFonts w:cs="Times New Roman"/>
          <w:sz w:val="24"/>
          <w:szCs w:val="24"/>
        </w:rPr>
      </w:pPr>
      <w:r w:rsidRPr="001B00D4">
        <w:rPr>
          <w:rFonts w:cs="Times New Roman"/>
          <w:sz w:val="24"/>
          <w:szCs w:val="24"/>
        </w:rPr>
        <w:t xml:space="preserve">Yıldız Teknik  Üniversite yönetmelik ve senato esaslarındaki eğitim uygulama esasları ve Uluslararası Denizcilik Örgütü’nün (IMO-International </w:t>
      </w:r>
      <w:proofErr w:type="spellStart"/>
      <w:r w:rsidRPr="001B00D4">
        <w:rPr>
          <w:rFonts w:cs="Times New Roman"/>
          <w:sz w:val="24"/>
          <w:szCs w:val="24"/>
        </w:rPr>
        <w:t>Maritime</w:t>
      </w:r>
      <w:proofErr w:type="spellEnd"/>
      <w:r w:rsidRPr="001B00D4">
        <w:rPr>
          <w:rFonts w:cs="Times New Roman"/>
          <w:sz w:val="24"/>
          <w:szCs w:val="24"/>
        </w:rPr>
        <w:t xml:space="preserve"> </w:t>
      </w:r>
      <w:proofErr w:type="spellStart"/>
      <w:r w:rsidRPr="001B00D4">
        <w:rPr>
          <w:rFonts w:cs="Times New Roman"/>
          <w:sz w:val="24"/>
          <w:szCs w:val="24"/>
        </w:rPr>
        <w:t>Organisation</w:t>
      </w:r>
      <w:proofErr w:type="spellEnd"/>
      <w:r w:rsidRPr="001B00D4">
        <w:rPr>
          <w:rFonts w:cs="Times New Roman"/>
          <w:sz w:val="24"/>
          <w:szCs w:val="24"/>
        </w:rPr>
        <w:t>), denizde çalışma hayatını standart altına almayı hedefleyen, deniz, gemi ve gemi adamı güvenliğini esas alan,  Gemi adamlarının Eğitim, Belgelendirme ve Vardiya Tutma Standartları (STCW-</w:t>
      </w:r>
      <w:proofErr w:type="spellStart"/>
      <w:r w:rsidRPr="001B00D4">
        <w:rPr>
          <w:rFonts w:cs="Times New Roman"/>
          <w:sz w:val="24"/>
          <w:szCs w:val="24"/>
        </w:rPr>
        <w:t>Standarts</w:t>
      </w:r>
      <w:proofErr w:type="spellEnd"/>
      <w:r w:rsidRPr="001B00D4">
        <w:rPr>
          <w:rFonts w:cs="Times New Roman"/>
          <w:sz w:val="24"/>
          <w:szCs w:val="24"/>
        </w:rPr>
        <w:t xml:space="preserve"> of Training </w:t>
      </w:r>
      <w:proofErr w:type="spellStart"/>
      <w:r w:rsidRPr="001B00D4">
        <w:rPr>
          <w:rFonts w:cs="Times New Roman"/>
          <w:sz w:val="24"/>
          <w:szCs w:val="24"/>
        </w:rPr>
        <w:t>Certification</w:t>
      </w:r>
      <w:proofErr w:type="spellEnd"/>
      <w:r w:rsidRPr="001B00D4">
        <w:rPr>
          <w:rFonts w:cs="Times New Roman"/>
          <w:sz w:val="24"/>
          <w:szCs w:val="24"/>
        </w:rPr>
        <w:t xml:space="preserve"> </w:t>
      </w:r>
      <w:proofErr w:type="spellStart"/>
      <w:r w:rsidRPr="001B00D4">
        <w:rPr>
          <w:rFonts w:cs="Times New Roman"/>
          <w:sz w:val="24"/>
          <w:szCs w:val="24"/>
        </w:rPr>
        <w:t>and</w:t>
      </w:r>
      <w:proofErr w:type="spellEnd"/>
      <w:r w:rsidRPr="001B00D4">
        <w:rPr>
          <w:rFonts w:cs="Times New Roman"/>
          <w:sz w:val="24"/>
          <w:szCs w:val="24"/>
        </w:rPr>
        <w:t xml:space="preserve"> </w:t>
      </w:r>
      <w:proofErr w:type="spellStart"/>
      <w:r w:rsidRPr="001B00D4">
        <w:rPr>
          <w:rFonts w:cs="Times New Roman"/>
          <w:sz w:val="24"/>
          <w:szCs w:val="24"/>
        </w:rPr>
        <w:t>Watchkeeping</w:t>
      </w:r>
      <w:proofErr w:type="spellEnd"/>
      <w:r w:rsidRPr="001B00D4">
        <w:rPr>
          <w:rFonts w:cs="Times New Roman"/>
          <w:sz w:val="24"/>
          <w:szCs w:val="24"/>
        </w:rPr>
        <w:t>), esas alınmak şartı ile öğrenci ve öğretim elemanının eğitim uygulama ve araştırma alanındaki çalışmalarını azami düzeye çıkarmak.</w:t>
      </w:r>
    </w:p>
    <w:p w14:paraId="6E0171A4" w14:textId="77777777" w:rsidR="00825370" w:rsidRPr="001B00D4" w:rsidRDefault="00825370" w:rsidP="00825370">
      <w:pPr>
        <w:spacing w:line="360" w:lineRule="auto"/>
        <w:jc w:val="both"/>
        <w:rPr>
          <w:rFonts w:cs="Times New Roman"/>
          <w:b/>
          <w:bCs/>
          <w:sz w:val="24"/>
          <w:szCs w:val="24"/>
        </w:rPr>
      </w:pPr>
      <w:r w:rsidRPr="001B00D4">
        <w:rPr>
          <w:rFonts w:cs="Times New Roman"/>
          <w:b/>
          <w:bCs/>
          <w:sz w:val="24"/>
          <w:szCs w:val="24"/>
        </w:rPr>
        <w:t xml:space="preserve">Kapsam </w:t>
      </w:r>
    </w:p>
    <w:p w14:paraId="487184E8" w14:textId="77777777" w:rsidR="00825370" w:rsidRPr="001B00D4" w:rsidRDefault="00825370" w:rsidP="00825370">
      <w:pPr>
        <w:spacing w:line="360" w:lineRule="auto"/>
        <w:jc w:val="both"/>
        <w:rPr>
          <w:rFonts w:cs="Times New Roman"/>
          <w:sz w:val="24"/>
          <w:szCs w:val="24"/>
        </w:rPr>
      </w:pPr>
      <w:r w:rsidRPr="001B00D4">
        <w:rPr>
          <w:rFonts w:cs="Times New Roman"/>
          <w:sz w:val="24"/>
          <w:szCs w:val="24"/>
        </w:rPr>
        <w:t>Bu Prosedür uygulama alanında belirtilen eğitim uygulaması olan tüm dersler ve araştırma çalışmalarını kapsar.</w:t>
      </w:r>
    </w:p>
    <w:p w14:paraId="46049A83" w14:textId="77777777" w:rsidR="00825370" w:rsidRPr="001B00D4" w:rsidRDefault="00825370" w:rsidP="00825370">
      <w:pPr>
        <w:spacing w:line="360" w:lineRule="auto"/>
        <w:jc w:val="both"/>
        <w:rPr>
          <w:rFonts w:cs="Times New Roman"/>
          <w:b/>
          <w:bCs/>
          <w:sz w:val="24"/>
          <w:szCs w:val="24"/>
        </w:rPr>
      </w:pPr>
      <w:r w:rsidRPr="001B00D4">
        <w:rPr>
          <w:rFonts w:cs="Times New Roman"/>
          <w:b/>
          <w:bCs/>
          <w:sz w:val="24"/>
          <w:szCs w:val="24"/>
        </w:rPr>
        <w:t>Sorumlular</w:t>
      </w:r>
    </w:p>
    <w:p w14:paraId="39A87273" w14:textId="77777777" w:rsidR="00825370" w:rsidRPr="001B00D4" w:rsidRDefault="00825370" w:rsidP="00825370">
      <w:pPr>
        <w:spacing w:line="360" w:lineRule="auto"/>
        <w:jc w:val="both"/>
        <w:rPr>
          <w:rFonts w:cs="Times New Roman"/>
          <w:sz w:val="24"/>
          <w:szCs w:val="24"/>
        </w:rPr>
      </w:pPr>
      <w:r w:rsidRPr="001B00D4">
        <w:rPr>
          <w:rFonts w:cs="Times New Roman"/>
          <w:bCs/>
          <w:sz w:val="24"/>
          <w:szCs w:val="24"/>
        </w:rPr>
        <w:t>Dekan,</w:t>
      </w:r>
      <w:r w:rsidR="00F56A5D">
        <w:rPr>
          <w:rFonts w:cs="Times New Roman"/>
          <w:bCs/>
          <w:sz w:val="24"/>
          <w:szCs w:val="24"/>
        </w:rPr>
        <w:t xml:space="preserve"> Dekan Yardımcıları,</w:t>
      </w:r>
      <w:r w:rsidRPr="001B00D4">
        <w:rPr>
          <w:rFonts w:cs="Times New Roman"/>
          <w:bCs/>
          <w:sz w:val="24"/>
          <w:szCs w:val="24"/>
        </w:rPr>
        <w:t xml:space="preserve"> </w:t>
      </w:r>
      <w:r w:rsidR="00F56A5D">
        <w:rPr>
          <w:rFonts w:cs="Times New Roman"/>
          <w:bCs/>
          <w:sz w:val="24"/>
          <w:szCs w:val="24"/>
        </w:rPr>
        <w:t xml:space="preserve"> Bölüm Başkanları, </w:t>
      </w:r>
      <w:r w:rsidR="00F56A5D">
        <w:rPr>
          <w:rFonts w:cs="Times New Roman"/>
          <w:sz w:val="24"/>
          <w:szCs w:val="24"/>
        </w:rPr>
        <w:t>Eğitim tesisleri sorumluları</w:t>
      </w:r>
      <w:r w:rsidR="00F56A5D">
        <w:rPr>
          <w:rFonts w:cs="Times New Roman"/>
          <w:bCs/>
          <w:sz w:val="24"/>
          <w:szCs w:val="24"/>
        </w:rPr>
        <w:t>, İlgili d</w:t>
      </w:r>
      <w:r w:rsidRPr="001B00D4">
        <w:rPr>
          <w:rFonts w:cs="Times New Roman"/>
          <w:bCs/>
          <w:sz w:val="24"/>
          <w:szCs w:val="24"/>
        </w:rPr>
        <w:t>ersi veren öğretim elemanları</w:t>
      </w:r>
    </w:p>
    <w:p w14:paraId="0E3B7DF9" w14:textId="77777777" w:rsidR="00825370" w:rsidRPr="001B00D4" w:rsidRDefault="00825370" w:rsidP="00825370">
      <w:pPr>
        <w:spacing w:line="360" w:lineRule="auto"/>
        <w:jc w:val="both"/>
        <w:rPr>
          <w:rFonts w:cs="Times New Roman"/>
          <w:b/>
          <w:bCs/>
          <w:sz w:val="24"/>
          <w:szCs w:val="24"/>
        </w:rPr>
      </w:pPr>
      <w:r w:rsidRPr="001B00D4">
        <w:rPr>
          <w:rFonts w:cs="Times New Roman"/>
          <w:b/>
          <w:bCs/>
          <w:sz w:val="24"/>
          <w:szCs w:val="24"/>
        </w:rPr>
        <w:t>İşlemler</w:t>
      </w:r>
    </w:p>
    <w:p w14:paraId="42984C56" w14:textId="4E7CA1AE" w:rsidR="00870C9F" w:rsidRPr="00561F87" w:rsidRDefault="00870C9F" w:rsidP="00561F87">
      <w:pPr>
        <w:pStyle w:val="ListeParagraf"/>
        <w:numPr>
          <w:ilvl w:val="0"/>
          <w:numId w:val="36"/>
        </w:numPr>
        <w:spacing w:line="360" w:lineRule="auto"/>
        <w:jc w:val="both"/>
        <w:rPr>
          <w:rFonts w:cs="Times New Roman"/>
          <w:sz w:val="24"/>
          <w:szCs w:val="24"/>
        </w:rPr>
      </w:pPr>
      <w:r w:rsidRPr="00561F87">
        <w:rPr>
          <w:rFonts w:cs="Times New Roman"/>
          <w:sz w:val="24"/>
          <w:szCs w:val="24"/>
        </w:rPr>
        <w:t xml:space="preserve">Motor </w:t>
      </w:r>
      <w:r w:rsidR="00561F87" w:rsidRPr="00561F87">
        <w:rPr>
          <w:rFonts w:cs="Times New Roman"/>
          <w:sz w:val="24"/>
          <w:szCs w:val="24"/>
        </w:rPr>
        <w:t>Araştırmaları</w:t>
      </w:r>
      <w:r w:rsidRPr="00561F87">
        <w:rPr>
          <w:rFonts w:cs="Times New Roman"/>
          <w:sz w:val="24"/>
          <w:szCs w:val="24"/>
        </w:rPr>
        <w:t xml:space="preserve"> Laboratuvarı</w:t>
      </w:r>
    </w:p>
    <w:p w14:paraId="67B54539" w14:textId="77777777" w:rsidR="00870C9F" w:rsidRPr="00561F87" w:rsidRDefault="00870C9F" w:rsidP="00561F87">
      <w:pPr>
        <w:pStyle w:val="ListeParagraf"/>
        <w:numPr>
          <w:ilvl w:val="0"/>
          <w:numId w:val="36"/>
        </w:numPr>
        <w:spacing w:line="360" w:lineRule="auto"/>
        <w:jc w:val="both"/>
        <w:rPr>
          <w:rFonts w:cs="Times New Roman"/>
          <w:sz w:val="24"/>
          <w:szCs w:val="24"/>
        </w:rPr>
      </w:pPr>
      <w:r w:rsidRPr="00561F87">
        <w:rPr>
          <w:rFonts w:cs="Times New Roman"/>
          <w:sz w:val="24"/>
          <w:szCs w:val="24"/>
        </w:rPr>
        <w:t>Makine Dairesi Simülatörü</w:t>
      </w:r>
    </w:p>
    <w:p w14:paraId="5EC36256" w14:textId="77777777" w:rsidR="00870C9F" w:rsidRPr="00561F87" w:rsidRDefault="00870C9F" w:rsidP="00561F87">
      <w:pPr>
        <w:pStyle w:val="ListeParagraf"/>
        <w:numPr>
          <w:ilvl w:val="0"/>
          <w:numId w:val="36"/>
        </w:numPr>
        <w:spacing w:line="360" w:lineRule="auto"/>
        <w:jc w:val="both"/>
        <w:rPr>
          <w:rFonts w:cs="Times New Roman"/>
          <w:sz w:val="24"/>
          <w:szCs w:val="24"/>
        </w:rPr>
      </w:pPr>
      <w:proofErr w:type="spellStart"/>
      <w:r w:rsidRPr="00561F87">
        <w:rPr>
          <w:rFonts w:cs="Times New Roman"/>
          <w:sz w:val="24"/>
          <w:szCs w:val="24"/>
        </w:rPr>
        <w:t>Gematronik</w:t>
      </w:r>
      <w:proofErr w:type="spellEnd"/>
      <w:r w:rsidRPr="00561F87">
        <w:rPr>
          <w:rFonts w:cs="Times New Roman"/>
          <w:sz w:val="24"/>
          <w:szCs w:val="24"/>
        </w:rPr>
        <w:t xml:space="preserve"> Laboratuvarı</w:t>
      </w:r>
    </w:p>
    <w:p w14:paraId="0ADA8B10" w14:textId="77777777" w:rsidR="00870C9F" w:rsidRPr="00561F87" w:rsidRDefault="00870C9F" w:rsidP="00561F87">
      <w:pPr>
        <w:pStyle w:val="ListeParagraf"/>
        <w:numPr>
          <w:ilvl w:val="0"/>
          <w:numId w:val="36"/>
        </w:numPr>
        <w:spacing w:line="360" w:lineRule="auto"/>
        <w:jc w:val="both"/>
        <w:rPr>
          <w:rFonts w:cs="Times New Roman"/>
          <w:sz w:val="24"/>
          <w:szCs w:val="24"/>
        </w:rPr>
      </w:pPr>
      <w:r w:rsidRPr="00561F87">
        <w:rPr>
          <w:rFonts w:cs="Times New Roman"/>
          <w:sz w:val="24"/>
          <w:szCs w:val="24"/>
        </w:rPr>
        <w:t>Gemi Mukavemeti Laboratuvarı</w:t>
      </w:r>
    </w:p>
    <w:p w14:paraId="7D15973C" w14:textId="0AE8C22E" w:rsidR="00870C9F" w:rsidRPr="00561F87" w:rsidRDefault="00561F87" w:rsidP="00561F87">
      <w:pPr>
        <w:pStyle w:val="ListeParagraf"/>
        <w:numPr>
          <w:ilvl w:val="0"/>
          <w:numId w:val="36"/>
        </w:numPr>
        <w:spacing w:line="360" w:lineRule="auto"/>
        <w:jc w:val="both"/>
        <w:rPr>
          <w:rFonts w:cs="Times New Roman"/>
          <w:sz w:val="24"/>
          <w:szCs w:val="24"/>
        </w:rPr>
      </w:pPr>
      <w:r w:rsidRPr="00561F87">
        <w:rPr>
          <w:rFonts w:cs="Times New Roman"/>
          <w:sz w:val="24"/>
          <w:szCs w:val="24"/>
        </w:rPr>
        <w:t>Deneysel Akışkanlar Dinamiği Laboratuvarı</w:t>
      </w:r>
    </w:p>
    <w:p w14:paraId="4057E25E" w14:textId="77777777" w:rsidR="00870C9F" w:rsidRPr="00561F87" w:rsidRDefault="00870C9F" w:rsidP="00561F87">
      <w:pPr>
        <w:pStyle w:val="ListeParagraf"/>
        <w:numPr>
          <w:ilvl w:val="0"/>
          <w:numId w:val="36"/>
        </w:numPr>
        <w:spacing w:line="360" w:lineRule="auto"/>
        <w:jc w:val="both"/>
        <w:rPr>
          <w:rFonts w:cs="Times New Roman"/>
          <w:sz w:val="24"/>
          <w:szCs w:val="24"/>
        </w:rPr>
      </w:pPr>
      <w:r w:rsidRPr="00561F87">
        <w:rPr>
          <w:rFonts w:cs="Times New Roman"/>
          <w:sz w:val="24"/>
          <w:szCs w:val="24"/>
        </w:rPr>
        <w:t>Ses Altı Aerodinamik Laboratuvarı</w:t>
      </w:r>
    </w:p>
    <w:p w14:paraId="0693F683" w14:textId="77777777" w:rsidR="00870C9F" w:rsidRPr="00561F87" w:rsidRDefault="00870C9F" w:rsidP="00561F87">
      <w:pPr>
        <w:pStyle w:val="ListeParagraf"/>
        <w:numPr>
          <w:ilvl w:val="0"/>
          <w:numId w:val="36"/>
        </w:numPr>
        <w:spacing w:line="360" w:lineRule="auto"/>
        <w:jc w:val="both"/>
        <w:rPr>
          <w:rFonts w:cs="Times New Roman"/>
          <w:sz w:val="24"/>
          <w:szCs w:val="24"/>
        </w:rPr>
      </w:pPr>
      <w:r w:rsidRPr="00561F87">
        <w:rPr>
          <w:rFonts w:cs="Times New Roman"/>
          <w:sz w:val="24"/>
          <w:szCs w:val="24"/>
        </w:rPr>
        <w:t>Temel İşlem Atölyesi</w:t>
      </w:r>
    </w:p>
    <w:p w14:paraId="7564A234" w14:textId="77777777" w:rsidR="00870C9F" w:rsidRPr="00561F87" w:rsidRDefault="00870C9F" w:rsidP="00561F87">
      <w:pPr>
        <w:pStyle w:val="ListeParagraf"/>
        <w:numPr>
          <w:ilvl w:val="0"/>
          <w:numId w:val="36"/>
        </w:numPr>
        <w:spacing w:line="360" w:lineRule="auto"/>
        <w:jc w:val="both"/>
        <w:rPr>
          <w:rFonts w:cs="Times New Roman"/>
          <w:sz w:val="24"/>
          <w:szCs w:val="24"/>
        </w:rPr>
      </w:pPr>
      <w:r w:rsidRPr="00561F87">
        <w:rPr>
          <w:rFonts w:cs="Times New Roman"/>
          <w:sz w:val="24"/>
          <w:szCs w:val="24"/>
        </w:rPr>
        <w:t>Kaynak Atölyesi</w:t>
      </w:r>
    </w:p>
    <w:p w14:paraId="30AFA1F2" w14:textId="77777777" w:rsidR="00870C9F" w:rsidRPr="00561F87" w:rsidRDefault="00870C9F" w:rsidP="00561F87">
      <w:pPr>
        <w:pStyle w:val="ListeParagraf"/>
        <w:numPr>
          <w:ilvl w:val="0"/>
          <w:numId w:val="36"/>
        </w:numPr>
        <w:spacing w:line="360" w:lineRule="auto"/>
        <w:jc w:val="both"/>
        <w:rPr>
          <w:rFonts w:cs="Times New Roman"/>
          <w:sz w:val="24"/>
          <w:szCs w:val="24"/>
        </w:rPr>
      </w:pPr>
      <w:r w:rsidRPr="00561F87">
        <w:rPr>
          <w:rFonts w:cs="Times New Roman"/>
          <w:sz w:val="24"/>
          <w:szCs w:val="24"/>
        </w:rPr>
        <w:t>Temel İlkyardım ve Tıbbi Bakım Laboratuvarı</w:t>
      </w:r>
    </w:p>
    <w:p w14:paraId="5CE4A0E5" w14:textId="77777777" w:rsidR="00870C9F" w:rsidRPr="00561F87" w:rsidRDefault="00870C9F" w:rsidP="00561F87">
      <w:pPr>
        <w:pStyle w:val="ListeParagraf"/>
        <w:numPr>
          <w:ilvl w:val="0"/>
          <w:numId w:val="36"/>
        </w:numPr>
        <w:spacing w:line="360" w:lineRule="auto"/>
        <w:jc w:val="both"/>
        <w:rPr>
          <w:rFonts w:cs="Times New Roman"/>
          <w:sz w:val="24"/>
          <w:szCs w:val="24"/>
        </w:rPr>
      </w:pPr>
      <w:r w:rsidRPr="00561F87">
        <w:rPr>
          <w:rFonts w:cs="Times New Roman"/>
          <w:sz w:val="24"/>
          <w:szCs w:val="24"/>
        </w:rPr>
        <w:t>Denizde Güvenlik Laboratuvarı</w:t>
      </w:r>
    </w:p>
    <w:p w14:paraId="3F6B1C60" w14:textId="77777777" w:rsidR="00BD08E3" w:rsidRDefault="00BD08E3" w:rsidP="00561F87">
      <w:pPr>
        <w:pStyle w:val="ListeParagraf"/>
        <w:spacing w:line="360" w:lineRule="auto"/>
        <w:jc w:val="both"/>
        <w:rPr>
          <w:rFonts w:cs="Times New Roman"/>
          <w:sz w:val="24"/>
          <w:szCs w:val="24"/>
        </w:rPr>
      </w:pPr>
    </w:p>
    <w:p w14:paraId="17DC0C9B" w14:textId="77777777" w:rsidR="00561F87" w:rsidRDefault="00561F87" w:rsidP="00561F87">
      <w:pPr>
        <w:pStyle w:val="ListeParagraf"/>
        <w:spacing w:line="360" w:lineRule="auto"/>
        <w:jc w:val="both"/>
        <w:rPr>
          <w:rFonts w:cs="Times New Roman"/>
          <w:sz w:val="24"/>
          <w:szCs w:val="24"/>
        </w:rPr>
      </w:pPr>
    </w:p>
    <w:p w14:paraId="6FDC43F0" w14:textId="77777777" w:rsidR="00561F87" w:rsidRDefault="00561F87" w:rsidP="00561F87">
      <w:pPr>
        <w:pStyle w:val="ListeParagraf"/>
        <w:spacing w:line="360" w:lineRule="auto"/>
        <w:jc w:val="both"/>
        <w:rPr>
          <w:rFonts w:cs="Times New Roman"/>
          <w:sz w:val="24"/>
          <w:szCs w:val="24"/>
        </w:rPr>
      </w:pPr>
    </w:p>
    <w:p w14:paraId="5D55BA96" w14:textId="77777777" w:rsidR="00561F87" w:rsidRDefault="00561F87" w:rsidP="00561F87">
      <w:pPr>
        <w:pStyle w:val="ListeParagraf"/>
        <w:spacing w:line="360" w:lineRule="auto"/>
        <w:jc w:val="both"/>
        <w:rPr>
          <w:rFonts w:cs="Times New Roman"/>
          <w:sz w:val="24"/>
          <w:szCs w:val="24"/>
        </w:rPr>
      </w:pPr>
    </w:p>
    <w:p w14:paraId="49FD652E" w14:textId="77777777" w:rsidR="00825370" w:rsidRPr="001B00D4" w:rsidRDefault="00825370" w:rsidP="00825370">
      <w:pPr>
        <w:spacing w:line="360" w:lineRule="auto"/>
        <w:jc w:val="both"/>
        <w:rPr>
          <w:rFonts w:cs="Times New Roman"/>
          <w:b/>
          <w:sz w:val="24"/>
          <w:szCs w:val="24"/>
        </w:rPr>
      </w:pPr>
      <w:r w:rsidRPr="001B00D4">
        <w:rPr>
          <w:rFonts w:cs="Times New Roman"/>
          <w:b/>
          <w:sz w:val="24"/>
          <w:szCs w:val="24"/>
        </w:rPr>
        <w:lastRenderedPageBreak/>
        <w:t>Prosedür Detayı</w:t>
      </w:r>
    </w:p>
    <w:p w14:paraId="191F7672" w14:textId="77777777" w:rsidR="00825370" w:rsidRPr="001B00D4" w:rsidRDefault="00825370" w:rsidP="00825370">
      <w:pPr>
        <w:spacing w:line="360" w:lineRule="auto"/>
        <w:jc w:val="both"/>
        <w:rPr>
          <w:rFonts w:cs="Times New Roman"/>
          <w:b/>
          <w:sz w:val="24"/>
          <w:szCs w:val="24"/>
        </w:rPr>
      </w:pPr>
      <w:r w:rsidRPr="001B00D4">
        <w:rPr>
          <w:rFonts w:cs="Times New Roman"/>
          <w:b/>
          <w:sz w:val="24"/>
          <w:szCs w:val="24"/>
        </w:rPr>
        <w:t>Dekan Tarafından</w:t>
      </w:r>
    </w:p>
    <w:p w14:paraId="670FB9FF" w14:textId="77777777" w:rsidR="00825370" w:rsidRPr="001B00D4" w:rsidRDefault="00825370" w:rsidP="00825370">
      <w:pPr>
        <w:spacing w:line="360" w:lineRule="auto"/>
        <w:jc w:val="both"/>
        <w:rPr>
          <w:rFonts w:cs="Times New Roman"/>
          <w:sz w:val="24"/>
          <w:szCs w:val="24"/>
        </w:rPr>
      </w:pPr>
      <w:r w:rsidRPr="001B00D4">
        <w:rPr>
          <w:rFonts w:cs="Times New Roman"/>
          <w:sz w:val="24"/>
          <w:szCs w:val="24"/>
        </w:rPr>
        <w:t xml:space="preserve">1. Bölümlere tahsis edilmiş </w:t>
      </w:r>
      <w:r w:rsidR="00870C9F">
        <w:rPr>
          <w:rFonts w:cs="Times New Roman"/>
          <w:sz w:val="24"/>
          <w:szCs w:val="24"/>
        </w:rPr>
        <w:t xml:space="preserve">eğitim uygulamaları </w:t>
      </w:r>
      <w:proofErr w:type="spellStart"/>
      <w:r w:rsidR="00870C9F">
        <w:rPr>
          <w:rFonts w:cs="Times New Roman"/>
          <w:sz w:val="24"/>
          <w:szCs w:val="24"/>
        </w:rPr>
        <w:t>labaratuvarları</w:t>
      </w:r>
      <w:proofErr w:type="spellEnd"/>
      <w:r w:rsidRPr="001B00D4">
        <w:rPr>
          <w:rFonts w:cs="Times New Roman"/>
          <w:sz w:val="24"/>
          <w:szCs w:val="24"/>
        </w:rPr>
        <w:t xml:space="preserve"> için, Bölüm Başkanının önerisi üzerine </w:t>
      </w:r>
      <w:r w:rsidR="00870C9F">
        <w:rPr>
          <w:rFonts w:cs="Times New Roman"/>
          <w:sz w:val="24"/>
          <w:szCs w:val="24"/>
        </w:rPr>
        <w:t>idari sorumlular</w:t>
      </w:r>
      <w:r w:rsidRPr="001B00D4">
        <w:rPr>
          <w:rFonts w:cs="Times New Roman"/>
          <w:sz w:val="24"/>
          <w:szCs w:val="24"/>
        </w:rPr>
        <w:t xml:space="preserve"> atanır.</w:t>
      </w:r>
    </w:p>
    <w:p w14:paraId="615F4985" w14:textId="77777777" w:rsidR="00825370" w:rsidRPr="001B00D4" w:rsidRDefault="00C1345A" w:rsidP="00825370">
      <w:pPr>
        <w:spacing w:line="360" w:lineRule="auto"/>
        <w:jc w:val="both"/>
        <w:rPr>
          <w:rFonts w:cs="Times New Roman"/>
          <w:sz w:val="24"/>
          <w:szCs w:val="24"/>
        </w:rPr>
      </w:pPr>
      <w:r w:rsidRPr="001B00D4">
        <w:rPr>
          <w:rFonts w:cs="Times New Roman"/>
          <w:sz w:val="24"/>
          <w:szCs w:val="24"/>
        </w:rPr>
        <w:t xml:space="preserve">2. </w:t>
      </w:r>
      <w:r w:rsidR="00870C9F">
        <w:rPr>
          <w:rFonts w:cs="Times New Roman"/>
          <w:sz w:val="24"/>
          <w:szCs w:val="24"/>
        </w:rPr>
        <w:t>Laboratuvarların</w:t>
      </w:r>
      <w:r w:rsidR="00825370" w:rsidRPr="001B00D4">
        <w:rPr>
          <w:rFonts w:cs="Times New Roman"/>
          <w:sz w:val="24"/>
          <w:szCs w:val="24"/>
        </w:rPr>
        <w:t xml:space="preserve"> kullanım amaçları(ders ve/veya serbest kullanım) ve kullanım şekilleri (kullanım süreleri) ilgili Bölüm Başkanının önerisi üzerine veya doğrudan belirlenir.</w:t>
      </w:r>
    </w:p>
    <w:p w14:paraId="1F946403" w14:textId="77777777" w:rsidR="00825370" w:rsidRDefault="00825370" w:rsidP="00825370">
      <w:pPr>
        <w:spacing w:line="360" w:lineRule="auto"/>
        <w:jc w:val="both"/>
        <w:rPr>
          <w:rFonts w:cs="Times New Roman"/>
          <w:sz w:val="24"/>
          <w:szCs w:val="24"/>
        </w:rPr>
      </w:pPr>
      <w:r w:rsidRPr="001B00D4">
        <w:rPr>
          <w:rFonts w:cs="Times New Roman"/>
          <w:sz w:val="24"/>
          <w:szCs w:val="24"/>
        </w:rPr>
        <w:t>3</w:t>
      </w:r>
      <w:r w:rsidR="00C1345A" w:rsidRPr="001B00D4">
        <w:rPr>
          <w:rFonts w:cs="Times New Roman"/>
          <w:sz w:val="24"/>
          <w:szCs w:val="24"/>
        </w:rPr>
        <w:t xml:space="preserve">. </w:t>
      </w:r>
      <w:r w:rsidR="00870C9F">
        <w:rPr>
          <w:rFonts w:cs="Times New Roman"/>
          <w:sz w:val="24"/>
          <w:szCs w:val="24"/>
        </w:rPr>
        <w:t xml:space="preserve">Laboratuvarlar </w:t>
      </w:r>
      <w:r w:rsidRPr="001B00D4">
        <w:rPr>
          <w:rFonts w:cs="Times New Roman"/>
          <w:sz w:val="24"/>
          <w:szCs w:val="24"/>
        </w:rPr>
        <w:t>için cihaz, malzeme, donanım ve herhangi bir yapı yenileme ihtiyaçlarının temini için gerekli işlemler yapılır.</w:t>
      </w:r>
    </w:p>
    <w:p w14:paraId="1ACD81C3" w14:textId="77777777" w:rsidR="003D53B1" w:rsidRPr="001B00D4" w:rsidRDefault="003D53B1" w:rsidP="003D53B1">
      <w:pPr>
        <w:spacing w:line="360" w:lineRule="auto"/>
        <w:jc w:val="both"/>
        <w:rPr>
          <w:rFonts w:cs="Times New Roman"/>
          <w:b/>
          <w:sz w:val="24"/>
          <w:szCs w:val="24"/>
        </w:rPr>
      </w:pPr>
      <w:r>
        <w:rPr>
          <w:rFonts w:cs="Times New Roman"/>
          <w:b/>
          <w:sz w:val="24"/>
          <w:szCs w:val="24"/>
        </w:rPr>
        <w:t xml:space="preserve">Kalite Koordinatörü </w:t>
      </w:r>
      <w:r w:rsidRPr="001B00D4">
        <w:rPr>
          <w:rFonts w:cs="Times New Roman"/>
          <w:b/>
          <w:sz w:val="24"/>
          <w:szCs w:val="24"/>
        </w:rPr>
        <w:t>Tarafından</w:t>
      </w:r>
    </w:p>
    <w:p w14:paraId="58F7D1EE" w14:textId="77777777" w:rsidR="003C209C" w:rsidRDefault="003C209C" w:rsidP="00825370">
      <w:pPr>
        <w:spacing w:line="360" w:lineRule="auto"/>
        <w:jc w:val="both"/>
        <w:rPr>
          <w:rFonts w:cs="Times New Roman"/>
          <w:sz w:val="24"/>
          <w:szCs w:val="24"/>
        </w:rPr>
      </w:pPr>
      <w:r>
        <w:rPr>
          <w:rFonts w:cs="Times New Roman"/>
          <w:sz w:val="24"/>
          <w:szCs w:val="24"/>
        </w:rPr>
        <w:t xml:space="preserve">1. </w:t>
      </w:r>
      <w:r w:rsidR="003D53B1">
        <w:rPr>
          <w:rFonts w:cs="Times New Roman"/>
          <w:sz w:val="24"/>
          <w:szCs w:val="24"/>
        </w:rPr>
        <w:t>Laboratuvar</w:t>
      </w:r>
      <w:r>
        <w:rPr>
          <w:rFonts w:cs="Times New Roman"/>
          <w:sz w:val="24"/>
          <w:szCs w:val="24"/>
        </w:rPr>
        <w:t xml:space="preserve"> idari</w:t>
      </w:r>
      <w:r w:rsidR="003D53B1">
        <w:rPr>
          <w:rFonts w:cs="Times New Roman"/>
          <w:sz w:val="24"/>
          <w:szCs w:val="24"/>
        </w:rPr>
        <w:t xml:space="preserve"> sorumluları </w:t>
      </w:r>
      <w:proofErr w:type="gramStart"/>
      <w:r w:rsidR="003D53B1">
        <w:rPr>
          <w:rFonts w:cs="Times New Roman"/>
          <w:sz w:val="24"/>
          <w:szCs w:val="24"/>
        </w:rPr>
        <w:t>ile birlikte</w:t>
      </w:r>
      <w:proofErr w:type="gramEnd"/>
      <w:r w:rsidR="003D53B1">
        <w:rPr>
          <w:rFonts w:cs="Times New Roman"/>
          <w:sz w:val="24"/>
          <w:szCs w:val="24"/>
        </w:rPr>
        <w:t xml:space="preserve"> her bir laboratuvar için, Kullanım talimatları, Bilgi formları, Kullanım formları, Malzeme listeleri, Temizlik kayıt formları, Arıza-bakım formları ve sarf malzeme stok takip formları(gerekli ise) hazırlanır. </w:t>
      </w:r>
    </w:p>
    <w:p w14:paraId="363D8B3A" w14:textId="77777777" w:rsidR="003C209C" w:rsidRDefault="003C209C" w:rsidP="00825370">
      <w:pPr>
        <w:spacing w:line="360" w:lineRule="auto"/>
        <w:jc w:val="both"/>
        <w:rPr>
          <w:rFonts w:cs="Times New Roman"/>
          <w:sz w:val="24"/>
          <w:szCs w:val="24"/>
        </w:rPr>
      </w:pPr>
      <w:r>
        <w:rPr>
          <w:rFonts w:cs="Times New Roman"/>
          <w:sz w:val="24"/>
          <w:szCs w:val="24"/>
        </w:rPr>
        <w:t>2. Laboratuvar idari sorumlularının,</w:t>
      </w:r>
      <w:r w:rsidR="003D53B1" w:rsidRPr="001B00D4">
        <w:rPr>
          <w:rFonts w:cs="Times New Roman"/>
          <w:sz w:val="24"/>
          <w:szCs w:val="24"/>
        </w:rPr>
        <w:t xml:space="preserve"> laboratu</w:t>
      </w:r>
      <w:r>
        <w:rPr>
          <w:rFonts w:cs="Times New Roman"/>
          <w:sz w:val="24"/>
          <w:szCs w:val="24"/>
        </w:rPr>
        <w:t>vara ait formları kullanmaları</w:t>
      </w:r>
      <w:r w:rsidR="003D53B1" w:rsidRPr="001B00D4">
        <w:rPr>
          <w:rFonts w:cs="Times New Roman"/>
          <w:sz w:val="24"/>
          <w:szCs w:val="24"/>
        </w:rPr>
        <w:t xml:space="preserve"> sağla</w:t>
      </w:r>
      <w:r>
        <w:rPr>
          <w:rFonts w:cs="Times New Roman"/>
          <w:sz w:val="24"/>
          <w:szCs w:val="24"/>
        </w:rPr>
        <w:t>nır ve kontrol edilir</w:t>
      </w:r>
      <w:r w:rsidR="003D53B1" w:rsidRPr="001B00D4">
        <w:rPr>
          <w:rFonts w:cs="Times New Roman"/>
          <w:sz w:val="24"/>
          <w:szCs w:val="24"/>
        </w:rPr>
        <w:t>.</w:t>
      </w:r>
      <w:r>
        <w:rPr>
          <w:rFonts w:cs="Times New Roman"/>
          <w:sz w:val="24"/>
          <w:szCs w:val="24"/>
        </w:rPr>
        <w:t xml:space="preserve"> </w:t>
      </w:r>
    </w:p>
    <w:p w14:paraId="7212FBE5" w14:textId="77777777" w:rsidR="00422CBE" w:rsidRPr="001B00D4" w:rsidRDefault="003C209C" w:rsidP="003C209C">
      <w:pPr>
        <w:spacing w:line="360" w:lineRule="auto"/>
        <w:jc w:val="both"/>
        <w:rPr>
          <w:rFonts w:cs="Times New Roman"/>
          <w:sz w:val="24"/>
          <w:szCs w:val="24"/>
        </w:rPr>
      </w:pPr>
      <w:r>
        <w:rPr>
          <w:rFonts w:cs="Times New Roman"/>
          <w:sz w:val="24"/>
          <w:szCs w:val="24"/>
        </w:rPr>
        <w:t>3. ISO 9001:</w:t>
      </w:r>
      <w:r w:rsidRPr="00A13B50">
        <w:rPr>
          <w:rFonts w:cs="Times New Roman"/>
          <w:sz w:val="24"/>
          <w:szCs w:val="24"/>
        </w:rPr>
        <w:t>2008 standardı</w:t>
      </w:r>
      <w:r>
        <w:rPr>
          <w:rFonts w:cs="Times New Roman"/>
          <w:sz w:val="24"/>
          <w:szCs w:val="24"/>
        </w:rPr>
        <w:t xml:space="preserve"> gereği ilgili formların ve talimatların kalite yönetim sistemine tanımlanması sağlanır.</w:t>
      </w:r>
    </w:p>
    <w:p w14:paraId="5B971EC3" w14:textId="6995188F" w:rsidR="00887FBF" w:rsidRPr="00903FA4" w:rsidRDefault="00887FBF" w:rsidP="00561F87">
      <w:pPr>
        <w:spacing w:line="360" w:lineRule="auto"/>
        <w:jc w:val="both"/>
        <w:rPr>
          <w:rFonts w:cs="Times New Roman"/>
          <w:sz w:val="24"/>
          <w:szCs w:val="24"/>
        </w:rPr>
      </w:pPr>
    </w:p>
    <w:sectPr w:rsidR="00887FBF" w:rsidRPr="00903FA4" w:rsidSect="003118C9">
      <w:headerReference w:type="default" r:id="rId36"/>
      <w:footerReference w:type="even" r:id="rId37"/>
      <w:footerReference w:type="default" r:id="rId38"/>
      <w:pgSz w:w="11906" w:h="16838" w:code="9"/>
      <w:pgMar w:top="1418" w:right="1418" w:bottom="1418" w:left="1418" w:header="709" w:footer="709" w:gutter="0"/>
      <w:pgBorders w:offsetFrom="page">
        <w:top w:val="single" w:sz="18" w:space="24" w:color="auto"/>
        <w:left w:val="single" w:sz="18" w:space="24" w:color="auto"/>
        <w:bottom w:val="single" w:sz="18" w:space="24" w:color="auto"/>
        <w:right w:val="single" w:sz="18" w:space="24" w:color="auto"/>
      </w:pgBorders>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Berna KANBEROĞLU" w:date="2024-02-06T00:40:00Z" w:initials="BK">
    <w:p w14:paraId="5BAD70B9" w14:textId="77777777" w:rsidR="00A17492" w:rsidRDefault="00A17492" w:rsidP="00371D90">
      <w:pPr>
        <w:pStyle w:val="AklamaMetni"/>
      </w:pPr>
      <w:r>
        <w:rPr>
          <w:rStyle w:val="AklamaBavurusu"/>
        </w:rPr>
        <w:annotationRef/>
      </w:r>
      <w:r>
        <w:t>Online defter teslim. Defterin kontrol edildiğini gösteren belge mi sunulmalı?</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AD70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A3E4C5B" w16cex:dateUtc="2024-02-05T2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AD70B9" w16cid:durableId="5A3E4C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345D" w14:textId="77777777" w:rsidR="003118C9" w:rsidRDefault="003118C9">
      <w:r>
        <w:separator/>
      </w:r>
    </w:p>
  </w:endnote>
  <w:endnote w:type="continuationSeparator" w:id="0">
    <w:p w14:paraId="4B9C2A9A" w14:textId="77777777" w:rsidR="003118C9" w:rsidRDefault="0031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MS Mincho"/>
    <w:charset w:val="80"/>
    <w:family w:val="auto"/>
    <w:pitch w:val="variable"/>
    <w:sig w:usb0="00000001" w:usb1="08070000" w:usb2="0100041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5"/>
      <w:gridCol w:w="5185"/>
    </w:tblGrid>
    <w:tr w:rsidR="00A17492" w14:paraId="6164A312" w14:textId="77777777">
      <w:trPr>
        <w:cantSplit/>
        <w:jc w:val="center"/>
      </w:trPr>
      <w:tc>
        <w:tcPr>
          <w:tcW w:w="5255" w:type="dxa"/>
          <w:vMerge w:val="restart"/>
        </w:tcPr>
        <w:p w14:paraId="5A67BFEC" w14:textId="77777777" w:rsidR="00A17492" w:rsidRDefault="00A17492" w:rsidP="00442383">
          <w:pPr>
            <w:pStyle w:val="AltBilgi"/>
            <w:ind w:right="-64"/>
            <w:jc w:val="center"/>
            <w:rPr>
              <w:b/>
              <w:bCs/>
            </w:rPr>
          </w:pPr>
          <w:r>
            <w:rPr>
              <w:b/>
              <w:bCs/>
            </w:rPr>
            <w:t>Hazırlayan</w:t>
          </w:r>
        </w:p>
        <w:p w14:paraId="593AB03A" w14:textId="77777777" w:rsidR="00A17492" w:rsidRDefault="00A17492" w:rsidP="00442383">
          <w:pPr>
            <w:pStyle w:val="AltBilgi"/>
            <w:jc w:val="center"/>
            <w:rPr>
              <w:b/>
              <w:bCs/>
            </w:rPr>
          </w:pPr>
          <w:r>
            <w:rPr>
              <w:b/>
              <w:bCs/>
            </w:rPr>
            <w:t>Kalite Koordinatörü</w:t>
          </w:r>
        </w:p>
        <w:p w14:paraId="3B8785B3" w14:textId="77777777" w:rsidR="00A17492" w:rsidRPr="00EF1150" w:rsidRDefault="00A17492" w:rsidP="00442383">
          <w:pPr>
            <w:pStyle w:val="AltBilgi"/>
            <w:jc w:val="center"/>
            <w:rPr>
              <w:szCs w:val="24"/>
            </w:rPr>
          </w:pPr>
          <w:proofErr w:type="spellStart"/>
          <w:r w:rsidRPr="00EF1150">
            <w:rPr>
              <w:szCs w:val="24"/>
            </w:rPr>
            <w:t>Doç.Dr</w:t>
          </w:r>
          <w:proofErr w:type="spellEnd"/>
          <w:r w:rsidRPr="00EF1150">
            <w:rPr>
              <w:szCs w:val="24"/>
            </w:rPr>
            <w:t>. Hüseyin YILMAZ</w:t>
          </w:r>
        </w:p>
      </w:tc>
      <w:tc>
        <w:tcPr>
          <w:tcW w:w="5185" w:type="dxa"/>
        </w:tcPr>
        <w:p w14:paraId="5920FBB1" w14:textId="77777777" w:rsidR="00A17492" w:rsidRDefault="00A17492" w:rsidP="00442383">
          <w:pPr>
            <w:pStyle w:val="AltBilgi"/>
            <w:jc w:val="center"/>
            <w:rPr>
              <w:szCs w:val="24"/>
            </w:rPr>
          </w:pPr>
          <w:r>
            <w:rPr>
              <w:b/>
              <w:bCs/>
            </w:rPr>
            <w:t>Onaylayan</w:t>
          </w:r>
        </w:p>
      </w:tc>
    </w:tr>
    <w:tr w:rsidR="00A17492" w14:paraId="52A74F1C" w14:textId="77777777">
      <w:trPr>
        <w:cantSplit/>
        <w:jc w:val="center"/>
      </w:trPr>
      <w:tc>
        <w:tcPr>
          <w:tcW w:w="5255" w:type="dxa"/>
          <w:vMerge/>
        </w:tcPr>
        <w:p w14:paraId="6CD0C759" w14:textId="77777777" w:rsidR="00A17492" w:rsidRDefault="00A17492" w:rsidP="00442383">
          <w:pPr>
            <w:pStyle w:val="AltBilgi"/>
            <w:rPr>
              <w:szCs w:val="24"/>
            </w:rPr>
          </w:pPr>
        </w:p>
      </w:tc>
      <w:tc>
        <w:tcPr>
          <w:tcW w:w="5185" w:type="dxa"/>
        </w:tcPr>
        <w:p w14:paraId="207C8B0F" w14:textId="77777777" w:rsidR="00A17492" w:rsidRDefault="00A17492" w:rsidP="00442383">
          <w:pPr>
            <w:pStyle w:val="AltBilgi"/>
            <w:jc w:val="center"/>
            <w:rPr>
              <w:b/>
              <w:bCs/>
            </w:rPr>
          </w:pPr>
          <w:r>
            <w:rPr>
              <w:b/>
              <w:bCs/>
            </w:rPr>
            <w:t>Gemi İnşaatı Müh. Bölüm Başkanı</w:t>
          </w:r>
        </w:p>
        <w:p w14:paraId="64EF7D50" w14:textId="77777777" w:rsidR="00A17492" w:rsidRDefault="00A17492" w:rsidP="00442383">
          <w:pPr>
            <w:pStyle w:val="AltBilgi"/>
            <w:jc w:val="center"/>
            <w:rPr>
              <w:szCs w:val="24"/>
            </w:rPr>
          </w:pPr>
          <w:r>
            <w:t>Prof. Dr. Bahri ŞAHİN</w:t>
          </w:r>
        </w:p>
      </w:tc>
    </w:tr>
    <w:tr w:rsidR="00A17492" w14:paraId="3438CFDE" w14:textId="77777777">
      <w:trPr>
        <w:jc w:val="center"/>
      </w:trPr>
      <w:tc>
        <w:tcPr>
          <w:tcW w:w="5255" w:type="dxa"/>
        </w:tcPr>
        <w:p w14:paraId="7792D855" w14:textId="77777777" w:rsidR="00A17492" w:rsidRDefault="00A17492" w:rsidP="00442383">
          <w:pPr>
            <w:pStyle w:val="AltBilgi"/>
            <w:rPr>
              <w:szCs w:val="24"/>
            </w:rPr>
          </w:pPr>
        </w:p>
      </w:tc>
      <w:tc>
        <w:tcPr>
          <w:tcW w:w="5185" w:type="dxa"/>
        </w:tcPr>
        <w:p w14:paraId="57823C0C" w14:textId="77777777" w:rsidR="00A17492" w:rsidRDefault="00A17492" w:rsidP="00442383">
          <w:pPr>
            <w:pStyle w:val="AltBilgi"/>
            <w:rPr>
              <w:szCs w:val="24"/>
            </w:rPr>
          </w:pPr>
        </w:p>
        <w:p w14:paraId="3A468C46" w14:textId="77777777" w:rsidR="00A17492" w:rsidRDefault="00A17492" w:rsidP="00442383">
          <w:pPr>
            <w:pStyle w:val="AltBilgi"/>
            <w:rPr>
              <w:szCs w:val="24"/>
            </w:rPr>
          </w:pPr>
        </w:p>
        <w:p w14:paraId="3F803332" w14:textId="77777777" w:rsidR="00A17492" w:rsidRDefault="00A17492" w:rsidP="00442383">
          <w:pPr>
            <w:pStyle w:val="AltBilgi"/>
            <w:rPr>
              <w:szCs w:val="24"/>
            </w:rPr>
          </w:pPr>
        </w:p>
      </w:tc>
    </w:tr>
  </w:tbl>
  <w:p w14:paraId="028B552A" w14:textId="77777777" w:rsidR="00A17492" w:rsidRDefault="00A1749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9"/>
      <w:gridCol w:w="5425"/>
    </w:tblGrid>
    <w:tr w:rsidR="00A17492" w:rsidRPr="00956C29" w14:paraId="3036D221" w14:textId="77777777" w:rsidTr="00956C29">
      <w:trPr>
        <w:trHeight w:hRule="exact" w:val="510"/>
      </w:trPr>
      <w:tc>
        <w:tcPr>
          <w:tcW w:w="5349" w:type="dxa"/>
          <w:vAlign w:val="bottom"/>
        </w:tcPr>
        <w:p w14:paraId="091E15AB" w14:textId="77777777" w:rsidR="00A17492" w:rsidRPr="00956C29" w:rsidRDefault="00A17492" w:rsidP="00956C29">
          <w:pPr>
            <w:pStyle w:val="stBilgi"/>
            <w:spacing w:line="360" w:lineRule="auto"/>
            <w:ind w:left="142"/>
            <w:rPr>
              <w:sz w:val="28"/>
            </w:rPr>
          </w:pPr>
          <w:r w:rsidRPr="00956C29">
            <w:rPr>
              <w:b/>
              <w:bCs/>
              <w:sz w:val="28"/>
            </w:rPr>
            <w:t>Doküman Kodu:</w:t>
          </w:r>
        </w:p>
      </w:tc>
      <w:tc>
        <w:tcPr>
          <w:tcW w:w="5425" w:type="dxa"/>
          <w:vAlign w:val="bottom"/>
        </w:tcPr>
        <w:p w14:paraId="6231EBFA" w14:textId="14024C30" w:rsidR="00A17492" w:rsidRPr="00956C29" w:rsidRDefault="0058500D" w:rsidP="00C83B47">
          <w:pPr>
            <w:pStyle w:val="stBilgi"/>
            <w:spacing w:line="360" w:lineRule="auto"/>
            <w:rPr>
              <w:sz w:val="28"/>
            </w:rPr>
          </w:pPr>
          <w:r>
            <w:rPr>
              <w:sz w:val="28"/>
            </w:rPr>
            <w:t>EK-003</w:t>
          </w:r>
        </w:p>
      </w:tc>
    </w:tr>
    <w:tr w:rsidR="00A17492" w:rsidRPr="00956C29" w14:paraId="21E5CF2D" w14:textId="77777777" w:rsidTr="00956C29">
      <w:trPr>
        <w:trHeight w:hRule="exact" w:val="510"/>
      </w:trPr>
      <w:tc>
        <w:tcPr>
          <w:tcW w:w="5349" w:type="dxa"/>
          <w:vAlign w:val="bottom"/>
        </w:tcPr>
        <w:p w14:paraId="4227FC94" w14:textId="77777777" w:rsidR="00A17492" w:rsidRPr="00956C29" w:rsidRDefault="00A17492" w:rsidP="00956C29">
          <w:pPr>
            <w:pStyle w:val="stBilgi"/>
            <w:spacing w:line="360" w:lineRule="auto"/>
            <w:ind w:left="142"/>
            <w:rPr>
              <w:sz w:val="28"/>
            </w:rPr>
          </w:pPr>
          <w:r w:rsidRPr="00956C29">
            <w:rPr>
              <w:b/>
              <w:bCs/>
              <w:sz w:val="28"/>
            </w:rPr>
            <w:t>Revizyon No:</w:t>
          </w:r>
        </w:p>
      </w:tc>
      <w:tc>
        <w:tcPr>
          <w:tcW w:w="5425" w:type="dxa"/>
          <w:vAlign w:val="bottom"/>
        </w:tcPr>
        <w:p w14:paraId="13118346" w14:textId="02A3F1BE" w:rsidR="00A17492" w:rsidRPr="00956C29" w:rsidRDefault="0048600C" w:rsidP="00956C29">
          <w:pPr>
            <w:pStyle w:val="stBilgi"/>
            <w:spacing w:line="360" w:lineRule="auto"/>
            <w:rPr>
              <w:sz w:val="28"/>
            </w:rPr>
          </w:pPr>
          <w:r>
            <w:rPr>
              <w:sz w:val="28"/>
            </w:rPr>
            <w:t>0</w:t>
          </w:r>
          <w:r w:rsidR="0058500D">
            <w:rPr>
              <w:sz w:val="28"/>
            </w:rPr>
            <w:t>0</w:t>
          </w:r>
        </w:p>
      </w:tc>
    </w:tr>
    <w:tr w:rsidR="00A17492" w:rsidRPr="00956C29" w14:paraId="67F9C6CC" w14:textId="77777777" w:rsidTr="00956C29">
      <w:trPr>
        <w:trHeight w:hRule="exact" w:val="510"/>
      </w:trPr>
      <w:tc>
        <w:tcPr>
          <w:tcW w:w="5349" w:type="dxa"/>
          <w:vAlign w:val="bottom"/>
        </w:tcPr>
        <w:p w14:paraId="0849B46A" w14:textId="77777777" w:rsidR="00A17492" w:rsidRPr="00956C29" w:rsidRDefault="00A17492" w:rsidP="007C1639">
          <w:pPr>
            <w:pStyle w:val="stBilgi"/>
            <w:spacing w:line="360" w:lineRule="auto"/>
            <w:rPr>
              <w:sz w:val="28"/>
            </w:rPr>
          </w:pPr>
          <w:r>
            <w:rPr>
              <w:b/>
              <w:bCs/>
              <w:sz w:val="28"/>
            </w:rPr>
            <w:t xml:space="preserve">  İlk </w:t>
          </w:r>
          <w:r w:rsidRPr="00956C29">
            <w:rPr>
              <w:b/>
              <w:bCs/>
              <w:sz w:val="28"/>
            </w:rPr>
            <w:t>Yayın Tarihi:</w:t>
          </w:r>
        </w:p>
      </w:tc>
      <w:tc>
        <w:tcPr>
          <w:tcW w:w="5425" w:type="dxa"/>
          <w:vAlign w:val="bottom"/>
        </w:tcPr>
        <w:p w14:paraId="0E9AE96E" w14:textId="6FCDDE44" w:rsidR="00A17492" w:rsidRPr="00956C29" w:rsidRDefault="0058500D" w:rsidP="007E08A9">
          <w:pPr>
            <w:pStyle w:val="stBilgi"/>
            <w:spacing w:line="360" w:lineRule="auto"/>
            <w:rPr>
              <w:sz w:val="28"/>
            </w:rPr>
          </w:pPr>
          <w:r>
            <w:rPr>
              <w:bCs/>
              <w:sz w:val="28"/>
            </w:rPr>
            <w:t>07.02.2024</w:t>
          </w:r>
        </w:p>
      </w:tc>
    </w:tr>
    <w:tr w:rsidR="00A17492" w:rsidRPr="00956C29" w14:paraId="0C14DCF6" w14:textId="77777777" w:rsidTr="00956C29">
      <w:trPr>
        <w:trHeight w:hRule="exact" w:val="510"/>
      </w:trPr>
      <w:tc>
        <w:tcPr>
          <w:tcW w:w="5349" w:type="dxa"/>
          <w:vAlign w:val="bottom"/>
        </w:tcPr>
        <w:p w14:paraId="744C75E5" w14:textId="77777777" w:rsidR="00A17492" w:rsidRPr="00956C29" w:rsidRDefault="00A17492" w:rsidP="00956C29">
          <w:pPr>
            <w:pStyle w:val="stBilgi"/>
            <w:spacing w:line="360" w:lineRule="auto"/>
            <w:ind w:left="142"/>
            <w:rPr>
              <w:sz w:val="28"/>
            </w:rPr>
          </w:pPr>
          <w:r w:rsidRPr="00956C29">
            <w:rPr>
              <w:b/>
              <w:bCs/>
              <w:sz w:val="28"/>
            </w:rPr>
            <w:t>Revizyon Tarihi:</w:t>
          </w:r>
        </w:p>
      </w:tc>
      <w:tc>
        <w:tcPr>
          <w:tcW w:w="5425" w:type="dxa"/>
          <w:vAlign w:val="bottom"/>
        </w:tcPr>
        <w:p w14:paraId="3453C0B6" w14:textId="4D853CEF" w:rsidR="00A17492" w:rsidRPr="00956C29" w:rsidRDefault="00A17492" w:rsidP="00A17492">
          <w:pPr>
            <w:pStyle w:val="stBilgi"/>
            <w:spacing w:line="360" w:lineRule="auto"/>
            <w:rPr>
              <w:sz w:val="28"/>
            </w:rPr>
          </w:pPr>
        </w:p>
      </w:tc>
    </w:tr>
  </w:tbl>
  <w:p w14:paraId="176D90DA" w14:textId="77777777" w:rsidR="00A17492" w:rsidRDefault="00A1749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5"/>
      <w:gridCol w:w="5185"/>
    </w:tblGrid>
    <w:tr w:rsidR="00A17492" w14:paraId="36851A67" w14:textId="77777777">
      <w:trPr>
        <w:cantSplit/>
        <w:jc w:val="center"/>
      </w:trPr>
      <w:tc>
        <w:tcPr>
          <w:tcW w:w="5255" w:type="dxa"/>
        </w:tcPr>
        <w:p w14:paraId="34CBD823" w14:textId="77777777" w:rsidR="00A17492" w:rsidRPr="00CE4559" w:rsidRDefault="00A17492" w:rsidP="00CE4559">
          <w:pPr>
            <w:pStyle w:val="AltBilgi"/>
            <w:ind w:right="-64"/>
            <w:jc w:val="center"/>
            <w:rPr>
              <w:b/>
              <w:bCs/>
            </w:rPr>
          </w:pPr>
          <w:r>
            <w:rPr>
              <w:b/>
              <w:bCs/>
            </w:rPr>
            <w:t>Hazırlayan</w:t>
          </w:r>
        </w:p>
      </w:tc>
      <w:tc>
        <w:tcPr>
          <w:tcW w:w="5185" w:type="dxa"/>
        </w:tcPr>
        <w:p w14:paraId="0B2F7416" w14:textId="77777777" w:rsidR="00A17492" w:rsidRDefault="00A17492" w:rsidP="00532811">
          <w:pPr>
            <w:pStyle w:val="AltBilgi"/>
            <w:jc w:val="center"/>
            <w:rPr>
              <w:szCs w:val="24"/>
            </w:rPr>
          </w:pPr>
          <w:r>
            <w:rPr>
              <w:b/>
              <w:bCs/>
            </w:rPr>
            <w:t>Onaylayan</w:t>
          </w:r>
        </w:p>
      </w:tc>
    </w:tr>
    <w:tr w:rsidR="00A17492" w14:paraId="77E44B6A" w14:textId="77777777">
      <w:trPr>
        <w:cantSplit/>
        <w:jc w:val="center"/>
      </w:trPr>
      <w:tc>
        <w:tcPr>
          <w:tcW w:w="5255" w:type="dxa"/>
        </w:tcPr>
        <w:p w14:paraId="2B52B3EA" w14:textId="77777777" w:rsidR="00A17492" w:rsidRDefault="00A17492" w:rsidP="00CE4559">
          <w:pPr>
            <w:pStyle w:val="AltBilgi"/>
            <w:jc w:val="center"/>
            <w:rPr>
              <w:b/>
              <w:bCs/>
            </w:rPr>
          </w:pPr>
          <w:r>
            <w:rPr>
              <w:b/>
              <w:bCs/>
            </w:rPr>
            <w:t>Kalite Koordinatörü</w:t>
          </w:r>
        </w:p>
        <w:p w14:paraId="1ECCF153" w14:textId="4B87518C" w:rsidR="00A17492" w:rsidRDefault="00A17492" w:rsidP="00CE4559">
          <w:pPr>
            <w:pStyle w:val="AltBilgi"/>
            <w:jc w:val="center"/>
            <w:rPr>
              <w:szCs w:val="24"/>
            </w:rPr>
          </w:pPr>
          <w:r>
            <w:rPr>
              <w:b/>
              <w:bCs/>
            </w:rPr>
            <w:t>Doç. Dr. Tarık KOÇAL</w:t>
          </w:r>
        </w:p>
      </w:tc>
      <w:tc>
        <w:tcPr>
          <w:tcW w:w="5185" w:type="dxa"/>
        </w:tcPr>
        <w:p w14:paraId="3752C469" w14:textId="77777777" w:rsidR="00A17492" w:rsidRDefault="00A17492" w:rsidP="00EC5595">
          <w:pPr>
            <w:pStyle w:val="AltBilgi"/>
            <w:jc w:val="center"/>
            <w:rPr>
              <w:b/>
              <w:bCs/>
            </w:rPr>
          </w:pPr>
          <w:r>
            <w:rPr>
              <w:b/>
              <w:bCs/>
            </w:rPr>
            <w:t>Gemi İnşaatı ve Denizcilik Fakültesi Dekanı</w:t>
          </w:r>
        </w:p>
        <w:p w14:paraId="7D45C004" w14:textId="5935F984" w:rsidR="00A17492" w:rsidRDefault="00A17492" w:rsidP="00762ACA">
          <w:pPr>
            <w:pStyle w:val="AltBilgi"/>
            <w:jc w:val="center"/>
            <w:rPr>
              <w:szCs w:val="24"/>
            </w:rPr>
          </w:pPr>
          <w:r>
            <w:rPr>
              <w:b/>
              <w:bCs/>
            </w:rPr>
            <w:t>Prof. Dr. Fahri ÇELİK</w:t>
          </w:r>
        </w:p>
      </w:tc>
    </w:tr>
    <w:tr w:rsidR="00A17492" w14:paraId="73D1D4E2" w14:textId="77777777">
      <w:trPr>
        <w:jc w:val="center"/>
      </w:trPr>
      <w:tc>
        <w:tcPr>
          <w:tcW w:w="5255" w:type="dxa"/>
        </w:tcPr>
        <w:p w14:paraId="0C2E2C5A" w14:textId="77777777" w:rsidR="00A17492" w:rsidRDefault="00A17492" w:rsidP="00532811">
          <w:pPr>
            <w:pStyle w:val="AltBilgi"/>
            <w:rPr>
              <w:szCs w:val="24"/>
            </w:rPr>
          </w:pPr>
        </w:p>
      </w:tc>
      <w:tc>
        <w:tcPr>
          <w:tcW w:w="5185" w:type="dxa"/>
        </w:tcPr>
        <w:p w14:paraId="6268427F" w14:textId="77777777" w:rsidR="00A17492" w:rsidRDefault="00A17492" w:rsidP="00532811">
          <w:pPr>
            <w:pStyle w:val="AltBilgi"/>
            <w:rPr>
              <w:szCs w:val="24"/>
            </w:rPr>
          </w:pPr>
        </w:p>
        <w:p w14:paraId="54CBFF1E" w14:textId="77777777" w:rsidR="00A17492" w:rsidRDefault="00A17492" w:rsidP="00532811">
          <w:pPr>
            <w:pStyle w:val="AltBilgi"/>
            <w:rPr>
              <w:szCs w:val="24"/>
            </w:rPr>
          </w:pPr>
        </w:p>
        <w:p w14:paraId="3106FAD7" w14:textId="77777777" w:rsidR="00A17492" w:rsidRDefault="00A17492" w:rsidP="00532811">
          <w:pPr>
            <w:pStyle w:val="AltBilgi"/>
            <w:rPr>
              <w:szCs w:val="24"/>
            </w:rPr>
          </w:pPr>
        </w:p>
      </w:tc>
    </w:tr>
  </w:tbl>
  <w:p w14:paraId="53E0C694" w14:textId="77777777" w:rsidR="00A17492" w:rsidRDefault="00A17492">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5"/>
      <w:gridCol w:w="5185"/>
    </w:tblGrid>
    <w:tr w:rsidR="00A17492" w14:paraId="727F0B04" w14:textId="77777777" w:rsidTr="00D469C3">
      <w:trPr>
        <w:cantSplit/>
        <w:jc w:val="center"/>
      </w:trPr>
      <w:tc>
        <w:tcPr>
          <w:tcW w:w="5255" w:type="dxa"/>
        </w:tcPr>
        <w:p w14:paraId="702302A5" w14:textId="77777777" w:rsidR="00A17492" w:rsidRPr="00CE4559" w:rsidRDefault="00A17492" w:rsidP="00242CF6">
          <w:pPr>
            <w:pStyle w:val="AltBilgi"/>
            <w:ind w:right="-64"/>
            <w:jc w:val="center"/>
            <w:rPr>
              <w:b/>
              <w:bCs/>
            </w:rPr>
          </w:pPr>
          <w:r>
            <w:rPr>
              <w:b/>
              <w:bCs/>
            </w:rPr>
            <w:t>Hazırlayan</w:t>
          </w:r>
        </w:p>
      </w:tc>
      <w:tc>
        <w:tcPr>
          <w:tcW w:w="5185" w:type="dxa"/>
        </w:tcPr>
        <w:p w14:paraId="0A296E74" w14:textId="77777777" w:rsidR="00A17492" w:rsidRDefault="00A17492" w:rsidP="00242CF6">
          <w:pPr>
            <w:pStyle w:val="AltBilgi"/>
            <w:jc w:val="center"/>
            <w:rPr>
              <w:szCs w:val="24"/>
            </w:rPr>
          </w:pPr>
          <w:r>
            <w:rPr>
              <w:b/>
              <w:bCs/>
            </w:rPr>
            <w:t>Onaylayan</w:t>
          </w:r>
        </w:p>
      </w:tc>
    </w:tr>
    <w:tr w:rsidR="00A17492" w14:paraId="704C476E" w14:textId="77777777" w:rsidTr="00D469C3">
      <w:trPr>
        <w:cantSplit/>
        <w:jc w:val="center"/>
      </w:trPr>
      <w:tc>
        <w:tcPr>
          <w:tcW w:w="5255" w:type="dxa"/>
        </w:tcPr>
        <w:p w14:paraId="0ED67F1C" w14:textId="77777777" w:rsidR="00A17492" w:rsidRDefault="00A17492" w:rsidP="00242CF6">
          <w:pPr>
            <w:pStyle w:val="AltBilgi"/>
            <w:jc w:val="center"/>
            <w:rPr>
              <w:b/>
              <w:bCs/>
            </w:rPr>
          </w:pPr>
          <w:r>
            <w:rPr>
              <w:b/>
              <w:bCs/>
            </w:rPr>
            <w:t>Kalite Koordinatörü</w:t>
          </w:r>
        </w:p>
        <w:p w14:paraId="55D702F4" w14:textId="48285400" w:rsidR="00A17492" w:rsidRDefault="00A17492" w:rsidP="00FD16B3">
          <w:pPr>
            <w:pStyle w:val="AltBilgi"/>
            <w:jc w:val="center"/>
            <w:rPr>
              <w:szCs w:val="24"/>
            </w:rPr>
          </w:pPr>
          <w:proofErr w:type="spellStart"/>
          <w:r>
            <w:rPr>
              <w:b/>
              <w:bCs/>
            </w:rPr>
            <w:t>Doç</w:t>
          </w:r>
          <w:proofErr w:type="spellEnd"/>
          <w:r>
            <w:rPr>
              <w:b/>
              <w:bCs/>
            </w:rPr>
            <w:t xml:space="preserve"> Dr. Tarık KOÇAL</w:t>
          </w:r>
        </w:p>
      </w:tc>
      <w:tc>
        <w:tcPr>
          <w:tcW w:w="5185" w:type="dxa"/>
        </w:tcPr>
        <w:p w14:paraId="349923CE" w14:textId="77777777" w:rsidR="00A17492" w:rsidRDefault="00A17492" w:rsidP="00242CF6">
          <w:pPr>
            <w:pStyle w:val="AltBilgi"/>
            <w:jc w:val="center"/>
            <w:rPr>
              <w:b/>
              <w:bCs/>
            </w:rPr>
          </w:pPr>
          <w:r>
            <w:rPr>
              <w:b/>
              <w:bCs/>
            </w:rPr>
            <w:t>Gemi İnşaatı ve Denizcilik Fakültesi Dekanı</w:t>
          </w:r>
        </w:p>
        <w:p w14:paraId="71FF7584" w14:textId="390D7831" w:rsidR="00A17492" w:rsidRDefault="00A17492" w:rsidP="00FD16B3">
          <w:pPr>
            <w:pStyle w:val="AltBilgi"/>
            <w:jc w:val="center"/>
            <w:rPr>
              <w:szCs w:val="24"/>
            </w:rPr>
          </w:pPr>
          <w:r>
            <w:rPr>
              <w:b/>
              <w:bCs/>
            </w:rPr>
            <w:t>Prof. Dr. Fahri ÇELİK</w:t>
          </w:r>
        </w:p>
      </w:tc>
    </w:tr>
    <w:tr w:rsidR="00A17492" w14:paraId="3D015C64" w14:textId="77777777" w:rsidTr="00D469C3">
      <w:trPr>
        <w:jc w:val="center"/>
      </w:trPr>
      <w:tc>
        <w:tcPr>
          <w:tcW w:w="5255" w:type="dxa"/>
        </w:tcPr>
        <w:p w14:paraId="395D382E" w14:textId="77777777" w:rsidR="00A17492" w:rsidRDefault="00A17492" w:rsidP="00242CF6">
          <w:pPr>
            <w:pStyle w:val="AltBilgi"/>
            <w:rPr>
              <w:szCs w:val="24"/>
            </w:rPr>
          </w:pPr>
        </w:p>
      </w:tc>
      <w:tc>
        <w:tcPr>
          <w:tcW w:w="5185" w:type="dxa"/>
        </w:tcPr>
        <w:p w14:paraId="484101DF" w14:textId="77777777" w:rsidR="00A17492" w:rsidRDefault="00A17492" w:rsidP="00242CF6">
          <w:pPr>
            <w:pStyle w:val="AltBilgi"/>
            <w:rPr>
              <w:szCs w:val="24"/>
            </w:rPr>
          </w:pPr>
        </w:p>
        <w:p w14:paraId="00F19498" w14:textId="77777777" w:rsidR="00A17492" w:rsidRDefault="00A17492" w:rsidP="00242CF6">
          <w:pPr>
            <w:pStyle w:val="AltBilgi"/>
            <w:rPr>
              <w:szCs w:val="24"/>
            </w:rPr>
          </w:pPr>
        </w:p>
        <w:p w14:paraId="4EDE30C2" w14:textId="77777777" w:rsidR="00A17492" w:rsidRDefault="00A17492" w:rsidP="00242CF6">
          <w:pPr>
            <w:pStyle w:val="AltBilgi"/>
            <w:rPr>
              <w:szCs w:val="24"/>
            </w:rPr>
          </w:pPr>
        </w:p>
      </w:tc>
    </w:tr>
  </w:tbl>
  <w:p w14:paraId="78424C6E" w14:textId="77777777" w:rsidR="00A17492" w:rsidRDefault="00A17492">
    <w:pPr>
      <w:pStyle w:val="AltBilgi"/>
    </w:pPr>
  </w:p>
  <w:p w14:paraId="227B0B94" w14:textId="77777777" w:rsidR="00A17492" w:rsidRDefault="00A1749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935E" w14:textId="77777777" w:rsidR="00A17492" w:rsidRDefault="00A17492" w:rsidP="0076169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18</w:t>
    </w:r>
    <w:r>
      <w:rPr>
        <w:rStyle w:val="SayfaNumaras"/>
      </w:rPr>
      <w:fldChar w:fldCharType="end"/>
    </w:r>
  </w:p>
  <w:p w14:paraId="78136C44" w14:textId="77777777" w:rsidR="00A17492" w:rsidRDefault="00A17492" w:rsidP="00761695">
    <w:pPr>
      <w:pStyle w:val="AltBilgi"/>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5"/>
      <w:gridCol w:w="5185"/>
    </w:tblGrid>
    <w:tr w:rsidR="00A17492" w14:paraId="523FC523" w14:textId="77777777" w:rsidTr="00D469C3">
      <w:trPr>
        <w:cantSplit/>
        <w:jc w:val="center"/>
      </w:trPr>
      <w:tc>
        <w:tcPr>
          <w:tcW w:w="5255" w:type="dxa"/>
        </w:tcPr>
        <w:p w14:paraId="121FFB6A" w14:textId="77777777" w:rsidR="00A17492" w:rsidRPr="00CE4559" w:rsidRDefault="00A17492" w:rsidP="00242CF6">
          <w:pPr>
            <w:pStyle w:val="AltBilgi"/>
            <w:ind w:right="-64"/>
            <w:jc w:val="center"/>
            <w:rPr>
              <w:b/>
              <w:bCs/>
            </w:rPr>
          </w:pPr>
          <w:r>
            <w:rPr>
              <w:b/>
              <w:bCs/>
            </w:rPr>
            <w:t>Hazırlayan</w:t>
          </w:r>
        </w:p>
      </w:tc>
      <w:tc>
        <w:tcPr>
          <w:tcW w:w="5185" w:type="dxa"/>
        </w:tcPr>
        <w:p w14:paraId="6FFCD9E3" w14:textId="77777777" w:rsidR="00A17492" w:rsidRDefault="00A17492" w:rsidP="00242CF6">
          <w:pPr>
            <w:pStyle w:val="AltBilgi"/>
            <w:jc w:val="center"/>
            <w:rPr>
              <w:szCs w:val="24"/>
            </w:rPr>
          </w:pPr>
          <w:r>
            <w:rPr>
              <w:b/>
              <w:bCs/>
            </w:rPr>
            <w:t>Onaylayan</w:t>
          </w:r>
        </w:p>
      </w:tc>
    </w:tr>
    <w:tr w:rsidR="00A17492" w14:paraId="4CB94751" w14:textId="77777777" w:rsidTr="00D469C3">
      <w:trPr>
        <w:cantSplit/>
        <w:jc w:val="center"/>
      </w:trPr>
      <w:tc>
        <w:tcPr>
          <w:tcW w:w="5255" w:type="dxa"/>
        </w:tcPr>
        <w:p w14:paraId="0A99311C" w14:textId="77777777" w:rsidR="00A17492" w:rsidRDefault="00A17492" w:rsidP="000663ED">
          <w:pPr>
            <w:pStyle w:val="AltBilgi"/>
            <w:jc w:val="center"/>
            <w:rPr>
              <w:b/>
              <w:bCs/>
            </w:rPr>
          </w:pPr>
          <w:r>
            <w:rPr>
              <w:b/>
              <w:bCs/>
            </w:rPr>
            <w:t>Kalite Koordinatörü</w:t>
          </w:r>
        </w:p>
        <w:p w14:paraId="43E43CF7" w14:textId="31FDB1F9" w:rsidR="00A17492" w:rsidRDefault="00A17492" w:rsidP="000663ED">
          <w:pPr>
            <w:pStyle w:val="AltBilgi"/>
            <w:jc w:val="center"/>
            <w:rPr>
              <w:szCs w:val="24"/>
            </w:rPr>
          </w:pPr>
          <w:proofErr w:type="spellStart"/>
          <w:r>
            <w:rPr>
              <w:b/>
              <w:bCs/>
            </w:rPr>
            <w:t>Doç</w:t>
          </w:r>
          <w:proofErr w:type="spellEnd"/>
          <w:r>
            <w:rPr>
              <w:b/>
              <w:bCs/>
            </w:rPr>
            <w:t xml:space="preserve"> Dr. Tarık KOÇAL</w:t>
          </w:r>
        </w:p>
      </w:tc>
      <w:tc>
        <w:tcPr>
          <w:tcW w:w="5185" w:type="dxa"/>
        </w:tcPr>
        <w:p w14:paraId="2991B072" w14:textId="77777777" w:rsidR="00A17492" w:rsidRDefault="00A17492" w:rsidP="000663ED">
          <w:pPr>
            <w:pStyle w:val="AltBilgi"/>
            <w:jc w:val="center"/>
            <w:rPr>
              <w:b/>
              <w:bCs/>
            </w:rPr>
          </w:pPr>
          <w:r>
            <w:rPr>
              <w:b/>
              <w:bCs/>
            </w:rPr>
            <w:t>Gemi İnşaatı ve Denizcilik Fakültesi Dekanı</w:t>
          </w:r>
        </w:p>
        <w:p w14:paraId="750E9D66" w14:textId="552AC195" w:rsidR="00A17492" w:rsidRDefault="00A17492" w:rsidP="000663ED">
          <w:pPr>
            <w:pStyle w:val="AltBilgi"/>
            <w:jc w:val="center"/>
            <w:rPr>
              <w:szCs w:val="24"/>
            </w:rPr>
          </w:pPr>
          <w:r>
            <w:rPr>
              <w:b/>
              <w:bCs/>
            </w:rPr>
            <w:t>Prof. Dr. Fahri ÇELİK</w:t>
          </w:r>
        </w:p>
      </w:tc>
    </w:tr>
    <w:tr w:rsidR="00A17492" w14:paraId="64804322" w14:textId="77777777" w:rsidTr="00D469C3">
      <w:trPr>
        <w:jc w:val="center"/>
      </w:trPr>
      <w:tc>
        <w:tcPr>
          <w:tcW w:w="5255" w:type="dxa"/>
        </w:tcPr>
        <w:p w14:paraId="7AF1D29A" w14:textId="77777777" w:rsidR="00A17492" w:rsidRDefault="00A17492" w:rsidP="00242CF6">
          <w:pPr>
            <w:pStyle w:val="AltBilgi"/>
            <w:rPr>
              <w:szCs w:val="24"/>
            </w:rPr>
          </w:pPr>
        </w:p>
      </w:tc>
      <w:tc>
        <w:tcPr>
          <w:tcW w:w="5185" w:type="dxa"/>
        </w:tcPr>
        <w:p w14:paraId="2A295888" w14:textId="77777777" w:rsidR="00A17492" w:rsidRDefault="00A17492" w:rsidP="00242CF6">
          <w:pPr>
            <w:pStyle w:val="AltBilgi"/>
            <w:rPr>
              <w:szCs w:val="24"/>
            </w:rPr>
          </w:pPr>
        </w:p>
        <w:p w14:paraId="0F36132E" w14:textId="77777777" w:rsidR="00A17492" w:rsidRDefault="00A17492" w:rsidP="00242CF6">
          <w:pPr>
            <w:pStyle w:val="AltBilgi"/>
            <w:rPr>
              <w:szCs w:val="24"/>
            </w:rPr>
          </w:pPr>
        </w:p>
        <w:p w14:paraId="288A80E9" w14:textId="77777777" w:rsidR="00A17492" w:rsidRDefault="00A17492" w:rsidP="00242CF6">
          <w:pPr>
            <w:pStyle w:val="AltBilgi"/>
            <w:rPr>
              <w:szCs w:val="24"/>
            </w:rPr>
          </w:pPr>
        </w:p>
      </w:tc>
    </w:tr>
  </w:tbl>
  <w:p w14:paraId="279C5D0C" w14:textId="77777777" w:rsidR="00A17492" w:rsidRPr="00453F94" w:rsidRDefault="00A17492" w:rsidP="00761695">
    <w:pPr>
      <w:pStyle w:val="AltBilgi"/>
      <w:rPr>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BAE7" w14:textId="77777777" w:rsidR="00A17492" w:rsidRDefault="00A1749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42</w:t>
    </w:r>
    <w:r>
      <w:rPr>
        <w:rStyle w:val="SayfaNumaras"/>
      </w:rPr>
      <w:fldChar w:fldCharType="end"/>
    </w:r>
  </w:p>
  <w:p w14:paraId="48790A5B" w14:textId="77777777" w:rsidR="00A17492" w:rsidRDefault="00A17492">
    <w:pPr>
      <w:pStyle w:val="AltBilgi"/>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5"/>
      <w:gridCol w:w="5185"/>
    </w:tblGrid>
    <w:tr w:rsidR="00A17492" w14:paraId="7C590F07" w14:textId="77777777" w:rsidTr="00D469C3">
      <w:trPr>
        <w:cantSplit/>
        <w:jc w:val="center"/>
      </w:trPr>
      <w:tc>
        <w:tcPr>
          <w:tcW w:w="5255" w:type="dxa"/>
        </w:tcPr>
        <w:p w14:paraId="1D02BF52" w14:textId="77777777" w:rsidR="00A17492" w:rsidRPr="00CE4559" w:rsidRDefault="00A17492" w:rsidP="00242CF6">
          <w:pPr>
            <w:pStyle w:val="AltBilgi"/>
            <w:ind w:right="-64"/>
            <w:jc w:val="center"/>
            <w:rPr>
              <w:b/>
              <w:bCs/>
            </w:rPr>
          </w:pPr>
          <w:r>
            <w:rPr>
              <w:b/>
              <w:bCs/>
            </w:rPr>
            <w:t>Hazırlayan</w:t>
          </w:r>
        </w:p>
      </w:tc>
      <w:tc>
        <w:tcPr>
          <w:tcW w:w="5185" w:type="dxa"/>
        </w:tcPr>
        <w:p w14:paraId="0D727E04" w14:textId="77777777" w:rsidR="00A17492" w:rsidRDefault="00A17492" w:rsidP="00242CF6">
          <w:pPr>
            <w:pStyle w:val="AltBilgi"/>
            <w:jc w:val="center"/>
            <w:rPr>
              <w:szCs w:val="24"/>
            </w:rPr>
          </w:pPr>
          <w:r>
            <w:rPr>
              <w:b/>
              <w:bCs/>
            </w:rPr>
            <w:t>Onaylayan</w:t>
          </w:r>
        </w:p>
      </w:tc>
    </w:tr>
    <w:tr w:rsidR="00A17492" w14:paraId="7196B6A6" w14:textId="77777777" w:rsidTr="00D469C3">
      <w:trPr>
        <w:cantSplit/>
        <w:jc w:val="center"/>
      </w:trPr>
      <w:tc>
        <w:tcPr>
          <w:tcW w:w="5255" w:type="dxa"/>
        </w:tcPr>
        <w:p w14:paraId="734958E1" w14:textId="77777777" w:rsidR="00A17492" w:rsidRDefault="00A17492" w:rsidP="000663ED">
          <w:pPr>
            <w:pStyle w:val="AltBilgi"/>
            <w:jc w:val="center"/>
            <w:rPr>
              <w:b/>
              <w:bCs/>
            </w:rPr>
          </w:pPr>
          <w:r>
            <w:rPr>
              <w:b/>
              <w:bCs/>
            </w:rPr>
            <w:t>Kalite Koordinatörü</w:t>
          </w:r>
        </w:p>
        <w:p w14:paraId="1A029D94" w14:textId="65FA64C2" w:rsidR="00A17492" w:rsidRDefault="00A17492" w:rsidP="000663ED">
          <w:pPr>
            <w:pStyle w:val="AltBilgi"/>
            <w:jc w:val="center"/>
            <w:rPr>
              <w:szCs w:val="24"/>
            </w:rPr>
          </w:pPr>
          <w:r>
            <w:rPr>
              <w:b/>
              <w:bCs/>
            </w:rPr>
            <w:t>Doç. Dr. Tarık KOÇAL</w:t>
          </w:r>
        </w:p>
      </w:tc>
      <w:tc>
        <w:tcPr>
          <w:tcW w:w="5185" w:type="dxa"/>
        </w:tcPr>
        <w:p w14:paraId="3716484D" w14:textId="77777777" w:rsidR="00A17492" w:rsidRDefault="00A17492" w:rsidP="000663ED">
          <w:pPr>
            <w:pStyle w:val="AltBilgi"/>
            <w:jc w:val="center"/>
            <w:rPr>
              <w:b/>
              <w:bCs/>
            </w:rPr>
          </w:pPr>
          <w:r>
            <w:rPr>
              <w:b/>
              <w:bCs/>
            </w:rPr>
            <w:t>Gemi İnşaatı ve Denizcilik Fakültesi Dekanı</w:t>
          </w:r>
        </w:p>
        <w:p w14:paraId="244E7978" w14:textId="6CE0793A" w:rsidR="00A17492" w:rsidRDefault="00A17492" w:rsidP="000663ED">
          <w:pPr>
            <w:pStyle w:val="AltBilgi"/>
            <w:jc w:val="center"/>
            <w:rPr>
              <w:szCs w:val="24"/>
            </w:rPr>
          </w:pPr>
          <w:r>
            <w:rPr>
              <w:b/>
              <w:bCs/>
            </w:rPr>
            <w:t>Prof. Dr. Fahri ÇELİK</w:t>
          </w:r>
        </w:p>
      </w:tc>
    </w:tr>
    <w:tr w:rsidR="00A17492" w14:paraId="663482DF" w14:textId="77777777" w:rsidTr="00D469C3">
      <w:trPr>
        <w:jc w:val="center"/>
      </w:trPr>
      <w:tc>
        <w:tcPr>
          <w:tcW w:w="5255" w:type="dxa"/>
        </w:tcPr>
        <w:p w14:paraId="3DE9F823" w14:textId="77777777" w:rsidR="00A17492" w:rsidRDefault="00A17492" w:rsidP="00242CF6">
          <w:pPr>
            <w:pStyle w:val="AltBilgi"/>
            <w:rPr>
              <w:szCs w:val="24"/>
            </w:rPr>
          </w:pPr>
        </w:p>
      </w:tc>
      <w:tc>
        <w:tcPr>
          <w:tcW w:w="5185" w:type="dxa"/>
        </w:tcPr>
        <w:p w14:paraId="53E13E0A" w14:textId="77777777" w:rsidR="00A17492" w:rsidRDefault="00A17492" w:rsidP="00242CF6">
          <w:pPr>
            <w:pStyle w:val="AltBilgi"/>
            <w:rPr>
              <w:szCs w:val="24"/>
            </w:rPr>
          </w:pPr>
        </w:p>
        <w:p w14:paraId="0315F1FC" w14:textId="77777777" w:rsidR="00A17492" w:rsidRDefault="00A17492" w:rsidP="00242CF6">
          <w:pPr>
            <w:pStyle w:val="AltBilgi"/>
            <w:rPr>
              <w:szCs w:val="24"/>
            </w:rPr>
          </w:pPr>
        </w:p>
        <w:p w14:paraId="7BF0F6AF" w14:textId="77777777" w:rsidR="00A17492" w:rsidRDefault="00A17492" w:rsidP="00242CF6">
          <w:pPr>
            <w:pStyle w:val="AltBilgi"/>
            <w:rPr>
              <w:szCs w:val="24"/>
            </w:rPr>
          </w:pPr>
        </w:p>
      </w:tc>
    </w:tr>
  </w:tbl>
  <w:p w14:paraId="078D9A21" w14:textId="77777777" w:rsidR="00A17492" w:rsidRPr="00BC317C" w:rsidRDefault="00A17492" w:rsidP="00BC317C">
    <w:pPr>
      <w:pStyle w:val="AltBilgi"/>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9CF47" w14:textId="77777777" w:rsidR="003118C9" w:rsidRDefault="003118C9">
      <w:r>
        <w:separator/>
      </w:r>
    </w:p>
  </w:footnote>
  <w:footnote w:type="continuationSeparator" w:id="0">
    <w:p w14:paraId="1E8CB682" w14:textId="77777777" w:rsidR="003118C9" w:rsidRDefault="00311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3"/>
      <w:gridCol w:w="1600"/>
      <w:gridCol w:w="1772"/>
    </w:tblGrid>
    <w:tr w:rsidR="00A17492" w14:paraId="3426C7BF" w14:textId="77777777">
      <w:trPr>
        <w:cantSplit/>
        <w:trHeight w:val="284"/>
        <w:jc w:val="center"/>
      </w:trPr>
      <w:tc>
        <w:tcPr>
          <w:tcW w:w="7263" w:type="dxa"/>
          <w:vMerge w:val="restart"/>
        </w:tcPr>
        <w:p w14:paraId="45097D3E" w14:textId="5A5877B4" w:rsidR="00A17492" w:rsidRPr="007A3949" w:rsidRDefault="00A17492" w:rsidP="00442383">
          <w:pPr>
            <w:pStyle w:val="stBilgi"/>
            <w:rPr>
              <w:b/>
              <w:bCs/>
              <w:sz w:val="24"/>
              <w:szCs w:val="24"/>
            </w:rPr>
          </w:pPr>
          <w:r>
            <w:rPr>
              <w:noProof/>
            </w:rPr>
            <w:drawing>
              <wp:anchor distT="0" distB="0" distL="114300" distR="114300" simplePos="0" relativeHeight="251632640" behindDoc="0" locked="0" layoutInCell="1" allowOverlap="1" wp14:anchorId="7D3B0FA9" wp14:editId="5DD4CEFD">
                <wp:simplePos x="0" y="0"/>
                <wp:positionH relativeFrom="column">
                  <wp:posOffset>2801620</wp:posOffset>
                </wp:positionH>
                <wp:positionV relativeFrom="paragraph">
                  <wp:posOffset>5715</wp:posOffset>
                </wp:positionV>
                <wp:extent cx="929005" cy="929005"/>
                <wp:effectExtent l="19050" t="0" r="4445" b="0"/>
                <wp:wrapNone/>
                <wp:docPr id="1160081962"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pic:cNvPicPr>
                          <a:picLocks noChangeAspect="1" noChangeArrowheads="1"/>
                        </pic:cNvPicPr>
                      </pic:nvPicPr>
                      <pic:blipFill>
                        <a:blip r:embed="rId1"/>
                        <a:srcRect/>
                        <a:stretch>
                          <a:fillRect/>
                        </a:stretch>
                      </pic:blipFill>
                      <pic:spPr bwMode="auto">
                        <a:xfrm>
                          <a:off x="0" y="0"/>
                          <a:ext cx="929005" cy="929005"/>
                        </a:xfrm>
                        <a:prstGeom prst="rect">
                          <a:avLst/>
                        </a:prstGeom>
                        <a:noFill/>
                        <a:ln w="9525">
                          <a:noFill/>
                          <a:miter lim="800000"/>
                          <a:headEnd/>
                          <a:tailEnd/>
                        </a:ln>
                      </pic:spPr>
                    </pic:pic>
                  </a:graphicData>
                </a:graphic>
              </wp:anchor>
            </w:drawing>
          </w:r>
          <w:r>
            <w:rPr>
              <w:noProof/>
            </w:rPr>
            <w:drawing>
              <wp:anchor distT="0" distB="0" distL="114300" distR="114300" simplePos="0" relativeHeight="251624448" behindDoc="1" locked="0" layoutInCell="1" allowOverlap="1" wp14:anchorId="48159ED8" wp14:editId="007BA3A2">
                <wp:simplePos x="0" y="0"/>
                <wp:positionH relativeFrom="column">
                  <wp:posOffset>-935355</wp:posOffset>
                </wp:positionH>
                <wp:positionV relativeFrom="paragraph">
                  <wp:posOffset>-10795</wp:posOffset>
                </wp:positionV>
                <wp:extent cx="744855" cy="744855"/>
                <wp:effectExtent l="19050" t="0" r="0" b="0"/>
                <wp:wrapSquare wrapText="bothSides"/>
                <wp:docPr id="1281898976" name="Resim 1281898976" descr="logo3d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logo3d100"/>
                        <pic:cNvPicPr>
                          <a:picLocks noChangeAspect="1" noChangeArrowheads="1"/>
                        </pic:cNvPicPr>
                      </pic:nvPicPr>
                      <pic:blipFill>
                        <a:blip r:embed="rId2"/>
                        <a:srcRect/>
                        <a:stretch>
                          <a:fillRect/>
                        </a:stretch>
                      </pic:blipFill>
                      <pic:spPr bwMode="auto">
                        <a:xfrm>
                          <a:off x="0" y="0"/>
                          <a:ext cx="744855" cy="744855"/>
                        </a:xfrm>
                        <a:prstGeom prst="rect">
                          <a:avLst/>
                        </a:prstGeom>
                        <a:noFill/>
                        <a:ln w="9525">
                          <a:noFill/>
                          <a:miter lim="800000"/>
                          <a:headEnd/>
                          <a:tailEnd/>
                        </a:ln>
                      </pic:spPr>
                    </pic:pic>
                  </a:graphicData>
                </a:graphic>
              </wp:anchor>
            </w:drawing>
          </w:r>
          <w:r>
            <w:rPr>
              <w:b/>
              <w:bCs/>
              <w:noProof/>
              <w:sz w:val="24"/>
              <w:szCs w:val="24"/>
            </w:rPr>
            <mc:AlternateContent>
              <mc:Choice Requires="wps">
                <w:drawing>
                  <wp:inline distT="0" distB="0" distL="0" distR="0" wp14:anchorId="22412531" wp14:editId="6C2ECC17">
                    <wp:extent cx="2562225" cy="209550"/>
                    <wp:effectExtent l="19050" t="9525" r="9525" b="635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62225" cy="209550"/>
                            </a:xfrm>
                            <a:prstGeom prst="rect">
                              <a:avLst/>
                            </a:prstGeom>
                            <a:extLst>
                              <a:ext uri="{AF507438-7753-43E0-B8FC-AC1667EBCBE1}">
                                <a14:hiddenEffects xmlns:a14="http://schemas.microsoft.com/office/drawing/2010/main">
                                  <a:effectLst/>
                                </a14:hiddenEffects>
                              </a:ext>
                            </a:extLst>
                          </wps:spPr>
                          <wps:txbx>
                            <w:txbxContent>
                              <w:p w14:paraId="27712E4E" w14:textId="77777777" w:rsidR="00A17492" w:rsidRDefault="00A17492" w:rsidP="00265A70">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YILDIZ TEKNİK ÜNİVERSİTESİ</w:t>
                                </w:r>
                              </w:p>
                            </w:txbxContent>
                          </wps:txbx>
                          <wps:bodyPr wrap="square" numCol="1" fromWordArt="1">
                            <a:prstTxWarp prst="textPlain">
                              <a:avLst>
                                <a:gd name="adj" fmla="val 50000"/>
                              </a:avLst>
                            </a:prstTxWarp>
                            <a:spAutoFit/>
                          </wps:bodyPr>
                        </wps:wsp>
                      </a:graphicData>
                    </a:graphic>
                  </wp:inline>
                </w:drawing>
              </mc:Choice>
              <mc:Fallback>
                <w:pict>
                  <v:shapetype w14:anchorId="22412531" id="_x0000_t202" coordsize="21600,21600" o:spt="202" path="m,l,21600r21600,l21600,xe">
                    <v:stroke joinstyle="miter"/>
                    <v:path gradientshapeok="t" o:connecttype="rect"/>
                  </v:shapetype>
                  <v:shape id="WordArt 1" o:spid="_x0000_s1027" type="#_x0000_t202" style="width:201.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" filled="f" stroked="f">
                    <o:lock v:ext="edit" shapetype="t"/>
                    <v:textbox style="mso-fit-shape-to-text:t">
                      <w:txbxContent>
                        <w:p w14:paraId="27712E4E" w14:textId="77777777" w:rsidR="00A17492" w:rsidRDefault="00A17492" w:rsidP="00265A70">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YILDIZ TEKNİK ÜNİVERSİTESİ</w:t>
                          </w:r>
                        </w:p>
                      </w:txbxContent>
                    </v:textbox>
                    <w10:anchorlock/>
                  </v:shape>
                </w:pict>
              </mc:Fallback>
            </mc:AlternateContent>
          </w:r>
        </w:p>
        <w:p w14:paraId="18167E88" w14:textId="77777777" w:rsidR="00A17492" w:rsidRPr="007A3949" w:rsidRDefault="00A17492" w:rsidP="00442383">
          <w:pPr>
            <w:pStyle w:val="stBilgi"/>
            <w:ind w:left="-223" w:firstLine="223"/>
            <w:jc w:val="center"/>
            <w:rPr>
              <w:b/>
              <w:bCs/>
              <w:sz w:val="22"/>
              <w:szCs w:val="22"/>
            </w:rPr>
          </w:pPr>
        </w:p>
        <w:p w14:paraId="3200D411" w14:textId="77777777" w:rsidR="00A17492" w:rsidRPr="007A3949" w:rsidRDefault="00A17492" w:rsidP="00442383">
          <w:pPr>
            <w:pStyle w:val="stBilgi"/>
            <w:tabs>
              <w:tab w:val="clear" w:pos="4536"/>
              <w:tab w:val="clear" w:pos="9072"/>
              <w:tab w:val="left" w:pos="4560"/>
              <w:tab w:val="right" w:pos="5913"/>
            </w:tabs>
            <w:ind w:left="-223" w:firstLine="223"/>
            <w:rPr>
              <w:b/>
              <w:bCs/>
              <w:sz w:val="22"/>
              <w:szCs w:val="22"/>
            </w:rPr>
          </w:pPr>
          <w:r>
            <w:rPr>
              <w:b/>
              <w:bCs/>
              <w:sz w:val="22"/>
              <w:szCs w:val="22"/>
            </w:rPr>
            <w:t xml:space="preserve">            </w:t>
          </w:r>
          <w:r w:rsidRPr="007A3949">
            <w:rPr>
              <w:b/>
              <w:bCs/>
              <w:sz w:val="22"/>
              <w:szCs w:val="22"/>
            </w:rPr>
            <w:t>MAKİNE FAKÜLTESİ</w:t>
          </w:r>
          <w:r>
            <w:rPr>
              <w:b/>
              <w:bCs/>
              <w:sz w:val="22"/>
              <w:szCs w:val="22"/>
            </w:rPr>
            <w:tab/>
            <w:t xml:space="preserve">    </w:t>
          </w:r>
        </w:p>
        <w:p w14:paraId="64D44D8A" w14:textId="77777777" w:rsidR="00A17492" w:rsidRPr="007A3949" w:rsidRDefault="00A17492" w:rsidP="00442383">
          <w:pPr>
            <w:pStyle w:val="stBilgi"/>
            <w:rPr>
              <w:b/>
              <w:bCs/>
              <w:sz w:val="22"/>
              <w:szCs w:val="22"/>
            </w:rPr>
          </w:pPr>
          <w:r w:rsidRPr="007A3949">
            <w:rPr>
              <w:b/>
              <w:bCs/>
              <w:sz w:val="22"/>
              <w:szCs w:val="22"/>
            </w:rPr>
            <w:t>GEMİ İNŞAAT</w:t>
          </w:r>
          <w:r>
            <w:rPr>
              <w:b/>
              <w:bCs/>
              <w:sz w:val="22"/>
              <w:szCs w:val="22"/>
            </w:rPr>
            <w:t>I</w:t>
          </w:r>
          <w:r w:rsidRPr="007A3949">
            <w:rPr>
              <w:b/>
              <w:bCs/>
              <w:sz w:val="22"/>
              <w:szCs w:val="22"/>
            </w:rPr>
            <w:t xml:space="preserve"> MÜHENDİSLİĞİ BÖLÜMÜ</w:t>
          </w:r>
        </w:p>
        <w:p w14:paraId="3FAF9E45" w14:textId="77777777" w:rsidR="00A17492" w:rsidRDefault="00A17492" w:rsidP="00442383">
          <w:pPr>
            <w:pStyle w:val="stBilgi"/>
            <w:ind w:left="-223" w:firstLine="223"/>
            <w:rPr>
              <w:szCs w:val="36"/>
            </w:rPr>
          </w:pPr>
          <w:r>
            <w:rPr>
              <w:b/>
              <w:bCs/>
              <w:sz w:val="22"/>
              <w:szCs w:val="22"/>
            </w:rPr>
            <w:t xml:space="preserve">             KALİT</w:t>
          </w:r>
          <w:r w:rsidRPr="007A3949">
            <w:rPr>
              <w:b/>
              <w:bCs/>
              <w:sz w:val="22"/>
              <w:szCs w:val="22"/>
            </w:rPr>
            <w:t>E E</w:t>
          </w:r>
          <w:r>
            <w:rPr>
              <w:b/>
              <w:bCs/>
              <w:sz w:val="22"/>
              <w:szCs w:val="22"/>
            </w:rPr>
            <w:t xml:space="preserve">L </w:t>
          </w:r>
          <w:r w:rsidRPr="007A3949">
            <w:rPr>
              <w:b/>
              <w:bCs/>
              <w:sz w:val="22"/>
              <w:szCs w:val="22"/>
            </w:rPr>
            <w:t>K</w:t>
          </w:r>
          <w:r>
            <w:rPr>
              <w:b/>
              <w:bCs/>
              <w:sz w:val="22"/>
              <w:szCs w:val="22"/>
            </w:rPr>
            <w:t>İT</w:t>
          </w:r>
          <w:r w:rsidRPr="007A3949">
            <w:rPr>
              <w:b/>
              <w:bCs/>
              <w:sz w:val="22"/>
              <w:szCs w:val="22"/>
            </w:rPr>
            <w:t>ABI</w:t>
          </w:r>
        </w:p>
      </w:tc>
      <w:tc>
        <w:tcPr>
          <w:tcW w:w="1600" w:type="dxa"/>
          <w:tcMar>
            <w:left w:w="57" w:type="dxa"/>
            <w:right w:w="57" w:type="dxa"/>
          </w:tcMar>
        </w:tcPr>
        <w:p w14:paraId="4F578F90" w14:textId="77777777" w:rsidR="00A17492" w:rsidRDefault="00A17492" w:rsidP="00497356">
          <w:pPr>
            <w:pStyle w:val="stBilgi"/>
            <w:spacing w:line="240" w:lineRule="exact"/>
            <w:ind w:left="-223" w:firstLine="223"/>
            <w:rPr>
              <w:szCs w:val="36"/>
            </w:rPr>
          </w:pPr>
          <w:r>
            <w:rPr>
              <w:b/>
              <w:bCs/>
            </w:rPr>
            <w:t>Doküman Kodu:</w:t>
          </w:r>
        </w:p>
      </w:tc>
      <w:tc>
        <w:tcPr>
          <w:tcW w:w="1772" w:type="dxa"/>
          <w:tcMar>
            <w:left w:w="57" w:type="dxa"/>
            <w:right w:w="57" w:type="dxa"/>
          </w:tcMar>
        </w:tcPr>
        <w:p w14:paraId="6D2B60A0" w14:textId="77777777" w:rsidR="00A17492" w:rsidRDefault="00A17492" w:rsidP="00FA0768">
          <w:pPr>
            <w:pStyle w:val="stBilgi"/>
            <w:spacing w:line="240" w:lineRule="exact"/>
            <w:jc w:val="center"/>
            <w:rPr>
              <w:szCs w:val="36"/>
            </w:rPr>
          </w:pPr>
          <w:r w:rsidRPr="00FB114F">
            <w:rPr>
              <w:sz w:val="18"/>
            </w:rPr>
            <w:t>YTÜ-GİM KE</w:t>
          </w:r>
          <w:r>
            <w:rPr>
              <w:sz w:val="18"/>
            </w:rPr>
            <w:t>K</w:t>
          </w:r>
        </w:p>
      </w:tc>
    </w:tr>
    <w:tr w:rsidR="00A17492" w14:paraId="41E005F8" w14:textId="77777777">
      <w:trPr>
        <w:cantSplit/>
        <w:trHeight w:val="284"/>
        <w:jc w:val="center"/>
      </w:trPr>
      <w:tc>
        <w:tcPr>
          <w:tcW w:w="7263" w:type="dxa"/>
          <w:vMerge/>
        </w:tcPr>
        <w:p w14:paraId="4EC9BA56" w14:textId="77777777" w:rsidR="00A17492" w:rsidRPr="007A3949" w:rsidRDefault="00A17492" w:rsidP="00442383">
          <w:pPr>
            <w:pStyle w:val="stBilgi"/>
            <w:ind w:left="-223" w:firstLine="223"/>
            <w:jc w:val="center"/>
            <w:rPr>
              <w:b/>
              <w:bCs/>
              <w:sz w:val="24"/>
              <w:szCs w:val="24"/>
            </w:rPr>
          </w:pPr>
        </w:p>
      </w:tc>
      <w:tc>
        <w:tcPr>
          <w:tcW w:w="1600" w:type="dxa"/>
          <w:tcMar>
            <w:left w:w="57" w:type="dxa"/>
            <w:right w:w="57" w:type="dxa"/>
          </w:tcMar>
        </w:tcPr>
        <w:p w14:paraId="2BFE47D1" w14:textId="77777777" w:rsidR="00A17492" w:rsidRDefault="00A17492" w:rsidP="00497356">
          <w:pPr>
            <w:pStyle w:val="stBilgi"/>
            <w:spacing w:line="240" w:lineRule="exact"/>
            <w:ind w:left="-223" w:firstLine="223"/>
            <w:rPr>
              <w:b/>
              <w:bCs/>
            </w:rPr>
          </w:pPr>
          <w:r>
            <w:rPr>
              <w:b/>
              <w:bCs/>
            </w:rPr>
            <w:t>Revizyon No :</w:t>
          </w:r>
        </w:p>
      </w:tc>
      <w:tc>
        <w:tcPr>
          <w:tcW w:w="1772" w:type="dxa"/>
          <w:tcMar>
            <w:left w:w="57" w:type="dxa"/>
            <w:right w:w="57" w:type="dxa"/>
          </w:tcMar>
        </w:tcPr>
        <w:p w14:paraId="5515D6D8" w14:textId="77777777" w:rsidR="00A17492" w:rsidRDefault="00A17492" w:rsidP="00FA0768">
          <w:pPr>
            <w:pStyle w:val="stBilgi"/>
            <w:spacing w:line="240" w:lineRule="exact"/>
            <w:ind w:left="-223" w:firstLine="223"/>
            <w:jc w:val="center"/>
            <w:rPr>
              <w:b/>
              <w:bCs/>
            </w:rPr>
          </w:pPr>
          <w:r>
            <w:t xml:space="preserve">0 </w:t>
          </w:r>
        </w:p>
      </w:tc>
    </w:tr>
    <w:tr w:rsidR="00A17492" w14:paraId="46F60250" w14:textId="77777777">
      <w:trPr>
        <w:cantSplit/>
        <w:trHeight w:val="284"/>
        <w:jc w:val="center"/>
      </w:trPr>
      <w:tc>
        <w:tcPr>
          <w:tcW w:w="7263" w:type="dxa"/>
          <w:vMerge/>
        </w:tcPr>
        <w:p w14:paraId="4A51CB57" w14:textId="77777777" w:rsidR="00A17492" w:rsidRPr="007A3949" w:rsidRDefault="00A17492" w:rsidP="00442383">
          <w:pPr>
            <w:pStyle w:val="stBilgi"/>
            <w:ind w:left="-223" w:firstLine="223"/>
            <w:jc w:val="center"/>
            <w:rPr>
              <w:b/>
              <w:bCs/>
              <w:sz w:val="24"/>
              <w:szCs w:val="24"/>
            </w:rPr>
          </w:pPr>
        </w:p>
      </w:tc>
      <w:tc>
        <w:tcPr>
          <w:tcW w:w="1600" w:type="dxa"/>
          <w:tcMar>
            <w:left w:w="57" w:type="dxa"/>
            <w:right w:w="57" w:type="dxa"/>
          </w:tcMar>
        </w:tcPr>
        <w:p w14:paraId="3EF2B70D" w14:textId="77777777" w:rsidR="00A17492" w:rsidRDefault="00A17492" w:rsidP="00497356">
          <w:pPr>
            <w:pStyle w:val="stBilgi"/>
            <w:spacing w:line="240" w:lineRule="exact"/>
            <w:ind w:left="-223" w:firstLine="223"/>
            <w:rPr>
              <w:b/>
              <w:bCs/>
            </w:rPr>
          </w:pPr>
          <w:proofErr w:type="spellStart"/>
          <w:r>
            <w:rPr>
              <w:b/>
              <w:bCs/>
            </w:rPr>
            <w:t>Rev</w:t>
          </w:r>
          <w:proofErr w:type="spellEnd"/>
          <w:r>
            <w:rPr>
              <w:b/>
              <w:bCs/>
            </w:rPr>
            <w:t>. Tarihi :</w:t>
          </w:r>
        </w:p>
      </w:tc>
      <w:tc>
        <w:tcPr>
          <w:tcW w:w="1772" w:type="dxa"/>
          <w:tcMar>
            <w:left w:w="57" w:type="dxa"/>
            <w:right w:w="57" w:type="dxa"/>
          </w:tcMar>
        </w:tcPr>
        <w:p w14:paraId="00653D87" w14:textId="77777777" w:rsidR="00A17492" w:rsidRDefault="00A17492" w:rsidP="00FA0768">
          <w:pPr>
            <w:pStyle w:val="stBilgi"/>
            <w:spacing w:line="240" w:lineRule="exact"/>
            <w:ind w:left="-223" w:firstLine="223"/>
            <w:jc w:val="center"/>
          </w:pPr>
        </w:p>
      </w:tc>
    </w:tr>
    <w:tr w:rsidR="00A17492" w14:paraId="1ED55AF0" w14:textId="77777777">
      <w:trPr>
        <w:cantSplit/>
        <w:trHeight w:val="284"/>
        <w:jc w:val="center"/>
      </w:trPr>
      <w:tc>
        <w:tcPr>
          <w:tcW w:w="7263" w:type="dxa"/>
          <w:vMerge/>
        </w:tcPr>
        <w:p w14:paraId="66C39F96" w14:textId="77777777" w:rsidR="00A17492" w:rsidRPr="007A3949" w:rsidRDefault="00A17492" w:rsidP="00442383">
          <w:pPr>
            <w:pStyle w:val="stBilgi"/>
            <w:ind w:left="-223" w:firstLine="223"/>
            <w:jc w:val="center"/>
            <w:rPr>
              <w:b/>
              <w:bCs/>
              <w:sz w:val="24"/>
              <w:szCs w:val="24"/>
            </w:rPr>
          </w:pPr>
        </w:p>
      </w:tc>
      <w:tc>
        <w:tcPr>
          <w:tcW w:w="1600" w:type="dxa"/>
          <w:tcMar>
            <w:left w:w="57" w:type="dxa"/>
            <w:right w:w="57" w:type="dxa"/>
          </w:tcMar>
        </w:tcPr>
        <w:p w14:paraId="79CE34A0" w14:textId="77777777" w:rsidR="00A17492" w:rsidRDefault="00A17492" w:rsidP="00497356">
          <w:pPr>
            <w:pStyle w:val="stBilgi"/>
            <w:spacing w:line="240" w:lineRule="exact"/>
            <w:ind w:left="-223" w:firstLine="223"/>
            <w:rPr>
              <w:b/>
              <w:bCs/>
            </w:rPr>
          </w:pPr>
          <w:r>
            <w:rPr>
              <w:b/>
              <w:bCs/>
            </w:rPr>
            <w:t>Yayın Tarihi:</w:t>
          </w:r>
        </w:p>
      </w:tc>
      <w:tc>
        <w:tcPr>
          <w:tcW w:w="1772" w:type="dxa"/>
          <w:tcMar>
            <w:left w:w="57" w:type="dxa"/>
            <w:right w:w="57" w:type="dxa"/>
          </w:tcMar>
        </w:tcPr>
        <w:p w14:paraId="76C5D6FB" w14:textId="77777777" w:rsidR="00A17492" w:rsidRDefault="00A17492" w:rsidP="00FA0768">
          <w:pPr>
            <w:pStyle w:val="stBilgi"/>
            <w:spacing w:line="240" w:lineRule="exact"/>
            <w:ind w:left="-223" w:firstLine="223"/>
            <w:jc w:val="center"/>
            <w:rPr>
              <w:b/>
              <w:bCs/>
            </w:rPr>
          </w:pPr>
          <w:r>
            <w:t>23.05.2006</w:t>
          </w:r>
        </w:p>
      </w:tc>
    </w:tr>
    <w:tr w:rsidR="00A17492" w14:paraId="65B00382" w14:textId="77777777">
      <w:trPr>
        <w:cantSplit/>
        <w:trHeight w:val="284"/>
        <w:jc w:val="center"/>
      </w:trPr>
      <w:tc>
        <w:tcPr>
          <w:tcW w:w="7263" w:type="dxa"/>
          <w:vMerge/>
        </w:tcPr>
        <w:p w14:paraId="7A0E777C" w14:textId="77777777" w:rsidR="00A17492" w:rsidRPr="007A3949" w:rsidRDefault="00A17492" w:rsidP="00442383">
          <w:pPr>
            <w:pStyle w:val="stBilgi"/>
            <w:ind w:left="-223" w:firstLine="223"/>
            <w:jc w:val="center"/>
            <w:rPr>
              <w:b/>
              <w:bCs/>
              <w:sz w:val="24"/>
              <w:szCs w:val="24"/>
            </w:rPr>
          </w:pPr>
        </w:p>
      </w:tc>
      <w:tc>
        <w:tcPr>
          <w:tcW w:w="1600" w:type="dxa"/>
          <w:tcMar>
            <w:left w:w="57" w:type="dxa"/>
            <w:right w:w="57" w:type="dxa"/>
          </w:tcMar>
        </w:tcPr>
        <w:p w14:paraId="180AC922" w14:textId="77777777" w:rsidR="00A17492" w:rsidRDefault="00A17492" w:rsidP="00497356">
          <w:pPr>
            <w:pStyle w:val="stBilgi"/>
            <w:spacing w:line="240" w:lineRule="exact"/>
            <w:ind w:left="-223" w:firstLine="223"/>
            <w:rPr>
              <w:b/>
              <w:bCs/>
            </w:rPr>
          </w:pPr>
          <w:r>
            <w:rPr>
              <w:b/>
              <w:bCs/>
            </w:rPr>
            <w:t>Sayfa No:</w:t>
          </w:r>
        </w:p>
      </w:tc>
      <w:tc>
        <w:tcPr>
          <w:tcW w:w="1772" w:type="dxa"/>
          <w:tcMar>
            <w:left w:w="57" w:type="dxa"/>
            <w:right w:w="57" w:type="dxa"/>
          </w:tcMar>
        </w:tcPr>
        <w:p w14:paraId="70D2E535" w14:textId="77777777" w:rsidR="00A17492" w:rsidRPr="00BA3914" w:rsidRDefault="00A17492" w:rsidP="00FA0768">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exact"/>
            <w:jc w:val="center"/>
            <w:rPr>
              <w:rFonts w:ascii="Tahoma" w:hAnsi="Tahoma" w:cs="Tahoma"/>
              <w:b/>
              <w:bCs/>
            </w:rPr>
          </w:pPr>
          <w:r w:rsidRPr="00BA3914">
            <w:rPr>
              <w:rStyle w:val="PreformattedChar"/>
              <w:rFonts w:ascii="Tahoma" w:hAnsi="Tahoma" w:cs="Tahoma"/>
              <w:sz w:val="20"/>
            </w:rPr>
            <w:t>I-</w:t>
          </w:r>
          <w:r w:rsidRPr="00BA3914">
            <w:rPr>
              <w:rStyle w:val="SayfaNumaras"/>
              <w:rFonts w:ascii="Tahoma" w:hAnsi="Tahoma" w:cs="Tahoma"/>
              <w:sz w:val="20"/>
            </w:rPr>
            <w:fldChar w:fldCharType="begin"/>
          </w:r>
          <w:r w:rsidRPr="00BA3914">
            <w:rPr>
              <w:rStyle w:val="SayfaNumaras"/>
              <w:rFonts w:ascii="Tahoma" w:hAnsi="Tahoma" w:cs="Tahoma"/>
              <w:sz w:val="20"/>
            </w:rPr>
            <w:instrText xml:space="preserve"> PAGE </w:instrText>
          </w:r>
          <w:r w:rsidRPr="00BA3914">
            <w:rPr>
              <w:rStyle w:val="SayfaNumaras"/>
              <w:rFonts w:ascii="Tahoma" w:hAnsi="Tahoma" w:cs="Tahoma"/>
              <w:sz w:val="20"/>
            </w:rPr>
            <w:fldChar w:fldCharType="separate"/>
          </w:r>
          <w:r>
            <w:rPr>
              <w:rStyle w:val="SayfaNumaras"/>
              <w:rFonts w:ascii="Tahoma" w:hAnsi="Tahoma" w:cs="Tahoma"/>
              <w:noProof/>
              <w:sz w:val="20"/>
            </w:rPr>
            <w:t>2</w:t>
          </w:r>
          <w:r w:rsidRPr="00BA3914">
            <w:rPr>
              <w:rStyle w:val="SayfaNumaras"/>
              <w:rFonts w:ascii="Tahoma" w:hAnsi="Tahoma" w:cs="Tahoma"/>
              <w:sz w:val="20"/>
            </w:rPr>
            <w:fldChar w:fldCharType="end"/>
          </w:r>
        </w:p>
      </w:tc>
    </w:tr>
  </w:tbl>
  <w:p w14:paraId="2C8389BD" w14:textId="77777777" w:rsidR="00A17492" w:rsidRDefault="00A1749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4536"/>
      <w:gridCol w:w="1418"/>
      <w:gridCol w:w="1701"/>
      <w:gridCol w:w="1630"/>
    </w:tblGrid>
    <w:tr w:rsidR="00A17492" w14:paraId="3FE72917" w14:textId="77777777" w:rsidTr="00D147F7">
      <w:trPr>
        <w:cantSplit/>
        <w:trHeight w:hRule="exact" w:val="227"/>
        <w:jc w:val="center"/>
      </w:trPr>
      <w:tc>
        <w:tcPr>
          <w:tcW w:w="1350" w:type="dxa"/>
          <w:vMerge w:val="restart"/>
          <w:tcBorders>
            <w:right w:val="single" w:sz="4" w:space="0" w:color="FFFFFF" w:themeColor="background1"/>
          </w:tcBorders>
          <w:vAlign w:val="bottom"/>
        </w:tcPr>
        <w:p w14:paraId="708F7B46" w14:textId="77777777" w:rsidR="00A17492" w:rsidRDefault="00A17492" w:rsidP="006653DA">
          <w:pPr>
            <w:pStyle w:val="stBilgi"/>
            <w:tabs>
              <w:tab w:val="clear" w:pos="4536"/>
            </w:tabs>
            <w:rPr>
              <w:b/>
              <w:bCs/>
              <w:sz w:val="24"/>
              <w:szCs w:val="24"/>
            </w:rPr>
          </w:pPr>
          <w:r>
            <w:rPr>
              <w:noProof/>
            </w:rPr>
            <w:drawing>
              <wp:anchor distT="0" distB="0" distL="114300" distR="114300" simplePos="0" relativeHeight="251660288" behindDoc="1" locked="0" layoutInCell="1" allowOverlap="1" wp14:anchorId="383C8A24" wp14:editId="058C550B">
                <wp:simplePos x="0" y="0"/>
                <wp:positionH relativeFrom="margin">
                  <wp:posOffset>-55880</wp:posOffset>
                </wp:positionH>
                <wp:positionV relativeFrom="margin">
                  <wp:posOffset>-103505</wp:posOffset>
                </wp:positionV>
                <wp:extent cx="719455" cy="719455"/>
                <wp:effectExtent l="0" t="0" r="0" b="0"/>
                <wp:wrapTight wrapText="bothSides">
                  <wp:wrapPolygon edited="0">
                    <wp:start x="5719" y="0"/>
                    <wp:lineTo x="0" y="4004"/>
                    <wp:lineTo x="0" y="14870"/>
                    <wp:lineTo x="1716" y="18302"/>
                    <wp:lineTo x="5147" y="21162"/>
                    <wp:lineTo x="5719" y="21162"/>
                    <wp:lineTo x="15442" y="21162"/>
                    <wp:lineTo x="16014" y="21162"/>
                    <wp:lineTo x="19446" y="18302"/>
                    <wp:lineTo x="21162" y="14870"/>
                    <wp:lineTo x="21162" y="4004"/>
                    <wp:lineTo x="15442" y="0"/>
                    <wp:lineTo x="5719" y="0"/>
                  </wp:wrapPolygon>
                </wp:wrapTight>
                <wp:docPr id="25" name="1 Resim" descr="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logo100.gif"/>
                        <pic:cNvPicPr>
                          <a:picLocks noChangeAspect="1" noChangeArrowheads="1"/>
                        </pic:cNvPicPr>
                      </pic:nvPicPr>
                      <pic:blipFill>
                        <a:blip r:embed="rId1"/>
                        <a:srcRect/>
                        <a:stretch>
                          <a:fillRect/>
                        </a:stretch>
                      </pic:blipFill>
                      <pic:spPr bwMode="auto">
                        <a:xfrm>
                          <a:off x="0" y="0"/>
                          <a:ext cx="719455" cy="719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B7911F5" w14:textId="77777777" w:rsidR="00A17492" w:rsidRPr="00B43ACD" w:rsidRDefault="00A17492" w:rsidP="006653DA">
          <w:pPr>
            <w:pStyle w:val="stBilgi"/>
            <w:ind w:left="-223" w:firstLine="223"/>
            <w:jc w:val="center"/>
            <w:rPr>
              <w:b/>
              <w:bCs/>
              <w:szCs w:val="22"/>
            </w:rPr>
          </w:pPr>
        </w:p>
      </w:tc>
      <w:tc>
        <w:tcPr>
          <w:tcW w:w="4536" w:type="dxa"/>
          <w:vMerge w:val="restart"/>
          <w:tcBorders>
            <w:left w:val="single" w:sz="4" w:space="0" w:color="FFFFFF" w:themeColor="background1"/>
            <w:right w:val="single" w:sz="4" w:space="0" w:color="FFFFFF" w:themeColor="background1"/>
          </w:tcBorders>
          <w:vAlign w:val="center"/>
        </w:tcPr>
        <w:p w14:paraId="7EB2C2A3" w14:textId="77777777" w:rsidR="00A17492" w:rsidRDefault="00A17492" w:rsidP="00242CF6">
          <w:pPr>
            <w:pStyle w:val="stBilgi"/>
            <w:tabs>
              <w:tab w:val="clear" w:pos="4536"/>
            </w:tabs>
            <w:jc w:val="center"/>
            <w:rPr>
              <w:b/>
              <w:bCs/>
              <w:sz w:val="24"/>
              <w:szCs w:val="24"/>
            </w:rPr>
          </w:pPr>
          <w:r w:rsidRPr="00CE4559">
            <w:rPr>
              <w:b/>
              <w:bCs/>
              <w:sz w:val="24"/>
              <w:szCs w:val="24"/>
            </w:rPr>
            <w:t>YILDIZ TEKNİK ÜNİVERSİTESİ</w:t>
          </w:r>
        </w:p>
        <w:p w14:paraId="2AE1D0DE" w14:textId="77777777" w:rsidR="00A17492" w:rsidRPr="00242CF6" w:rsidRDefault="00A17492" w:rsidP="00242CF6">
          <w:pPr>
            <w:pStyle w:val="stBilgi"/>
            <w:tabs>
              <w:tab w:val="clear" w:pos="4536"/>
            </w:tabs>
            <w:jc w:val="center"/>
            <w:rPr>
              <w:b/>
              <w:bCs/>
              <w:sz w:val="24"/>
              <w:szCs w:val="24"/>
            </w:rPr>
          </w:pPr>
          <w:r>
            <w:rPr>
              <w:b/>
              <w:bCs/>
            </w:rPr>
            <w:t xml:space="preserve">GEMİ İNŞAATI VE DENİZCİLİK </w:t>
          </w:r>
          <w:r w:rsidRPr="00CE4559">
            <w:rPr>
              <w:b/>
              <w:bCs/>
            </w:rPr>
            <w:t>FAKÜLTESİ</w:t>
          </w:r>
        </w:p>
        <w:p w14:paraId="34168C9F" w14:textId="77777777" w:rsidR="00A17492" w:rsidRPr="00242CF6" w:rsidRDefault="00A17492" w:rsidP="00242CF6">
          <w:pPr>
            <w:pStyle w:val="stBilgi"/>
            <w:tabs>
              <w:tab w:val="clear" w:pos="4536"/>
              <w:tab w:val="clear" w:pos="9072"/>
              <w:tab w:val="left" w:pos="4560"/>
              <w:tab w:val="right" w:pos="5913"/>
            </w:tabs>
            <w:ind w:left="-223" w:firstLine="223"/>
            <w:jc w:val="center"/>
            <w:rPr>
              <w:b/>
              <w:bCs/>
            </w:rPr>
          </w:pPr>
          <w:r w:rsidRPr="00CE4559">
            <w:rPr>
              <w:b/>
              <w:bCs/>
              <w:sz w:val="22"/>
              <w:szCs w:val="22"/>
            </w:rPr>
            <w:t>KALİTE EL KİTABI</w:t>
          </w:r>
        </w:p>
      </w:tc>
      <w:tc>
        <w:tcPr>
          <w:tcW w:w="1418" w:type="dxa"/>
          <w:vMerge w:val="restart"/>
          <w:tcBorders>
            <w:left w:val="single" w:sz="4" w:space="0" w:color="FFFFFF" w:themeColor="background1"/>
          </w:tcBorders>
          <w:vAlign w:val="bottom"/>
        </w:tcPr>
        <w:p w14:paraId="601D7D89" w14:textId="77777777" w:rsidR="00A17492" w:rsidRDefault="00A17492">
          <w:pPr>
            <w:rPr>
              <w:b/>
              <w:bCs/>
              <w:szCs w:val="22"/>
            </w:rPr>
          </w:pPr>
          <w:r>
            <w:rPr>
              <w:noProof/>
            </w:rPr>
            <w:drawing>
              <wp:anchor distT="0" distB="0" distL="114300" distR="114300" simplePos="0" relativeHeight="251650048" behindDoc="1" locked="0" layoutInCell="1" allowOverlap="1" wp14:anchorId="73A74D93" wp14:editId="745804A6">
                <wp:simplePos x="0" y="0"/>
                <wp:positionH relativeFrom="margin">
                  <wp:posOffset>80645</wp:posOffset>
                </wp:positionH>
                <wp:positionV relativeFrom="margin">
                  <wp:posOffset>-45085</wp:posOffset>
                </wp:positionV>
                <wp:extent cx="718820" cy="719455"/>
                <wp:effectExtent l="0" t="0" r="0" b="0"/>
                <wp:wrapSquare wrapText="bothSides"/>
                <wp:docPr id="26" name="Picture 47" descr="YTUGID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YTUGIDF_logo.png"/>
                        <pic:cNvPicPr>
                          <a:picLocks noChangeAspect="1" noChangeArrowheads="1"/>
                        </pic:cNvPicPr>
                      </pic:nvPicPr>
                      <pic:blipFill rotWithShape="1">
                        <a:blip r:embed="rId2"/>
                        <a:srcRect l="5382" t="4843" r="4764" b="5274"/>
                        <a:stretch/>
                      </pic:blipFill>
                      <pic:spPr bwMode="auto">
                        <a:xfrm>
                          <a:off x="0" y="0"/>
                          <a:ext cx="718820" cy="719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65DF70" w14:textId="77777777" w:rsidR="00A17492" w:rsidRPr="00B43ACD" w:rsidRDefault="00A17492" w:rsidP="006653DA">
          <w:pPr>
            <w:pStyle w:val="stBilgi"/>
            <w:rPr>
              <w:b/>
              <w:bCs/>
              <w:szCs w:val="22"/>
            </w:rPr>
          </w:pPr>
        </w:p>
      </w:tc>
      <w:tc>
        <w:tcPr>
          <w:tcW w:w="1701" w:type="dxa"/>
        </w:tcPr>
        <w:p w14:paraId="6D39B064" w14:textId="77777777" w:rsidR="00A17492" w:rsidRDefault="00A17492" w:rsidP="00497356">
          <w:pPr>
            <w:pStyle w:val="stBilgi"/>
            <w:spacing w:line="240" w:lineRule="exact"/>
            <w:ind w:left="-223" w:firstLine="223"/>
            <w:rPr>
              <w:szCs w:val="36"/>
            </w:rPr>
          </w:pPr>
          <w:r>
            <w:rPr>
              <w:b/>
              <w:bCs/>
            </w:rPr>
            <w:t>Doküman Kodu</w:t>
          </w:r>
        </w:p>
      </w:tc>
      <w:tc>
        <w:tcPr>
          <w:tcW w:w="1630" w:type="dxa"/>
        </w:tcPr>
        <w:p w14:paraId="5930CAF6" w14:textId="52F20151" w:rsidR="00A17492" w:rsidRPr="009F312D" w:rsidRDefault="0058500D" w:rsidP="00B21C0E">
          <w:pPr>
            <w:pStyle w:val="stBilgi"/>
            <w:spacing w:line="240" w:lineRule="exact"/>
            <w:jc w:val="center"/>
          </w:pPr>
          <w:r>
            <w:t>EK-003</w:t>
          </w:r>
        </w:p>
      </w:tc>
    </w:tr>
    <w:tr w:rsidR="00A17492" w14:paraId="6F97AF50" w14:textId="77777777" w:rsidTr="00D147F7">
      <w:trPr>
        <w:cantSplit/>
        <w:trHeight w:hRule="exact" w:val="227"/>
        <w:jc w:val="center"/>
      </w:trPr>
      <w:tc>
        <w:tcPr>
          <w:tcW w:w="1350" w:type="dxa"/>
          <w:vMerge/>
          <w:tcBorders>
            <w:right w:val="single" w:sz="4" w:space="0" w:color="FFFFFF" w:themeColor="background1"/>
          </w:tcBorders>
        </w:tcPr>
        <w:p w14:paraId="22203C83" w14:textId="77777777" w:rsidR="00A17492" w:rsidRPr="007A3949" w:rsidRDefault="00A17492" w:rsidP="00532811">
          <w:pPr>
            <w:pStyle w:val="stBilgi"/>
            <w:ind w:left="-223" w:firstLine="223"/>
            <w:jc w:val="center"/>
            <w:rPr>
              <w:b/>
              <w:bCs/>
              <w:sz w:val="24"/>
              <w:szCs w:val="24"/>
            </w:rPr>
          </w:pPr>
        </w:p>
      </w:tc>
      <w:tc>
        <w:tcPr>
          <w:tcW w:w="4536" w:type="dxa"/>
          <w:vMerge/>
          <w:tcBorders>
            <w:left w:val="single" w:sz="4" w:space="0" w:color="FFFFFF" w:themeColor="background1"/>
            <w:right w:val="single" w:sz="4" w:space="0" w:color="FFFFFF" w:themeColor="background1"/>
          </w:tcBorders>
        </w:tcPr>
        <w:p w14:paraId="49BE294F" w14:textId="77777777" w:rsidR="00A17492" w:rsidRPr="007A3949" w:rsidRDefault="00A17492" w:rsidP="00532811">
          <w:pPr>
            <w:pStyle w:val="stBilgi"/>
            <w:ind w:left="-223" w:firstLine="223"/>
            <w:jc w:val="center"/>
            <w:rPr>
              <w:b/>
              <w:bCs/>
              <w:sz w:val="24"/>
              <w:szCs w:val="24"/>
            </w:rPr>
          </w:pPr>
        </w:p>
      </w:tc>
      <w:tc>
        <w:tcPr>
          <w:tcW w:w="1418" w:type="dxa"/>
          <w:vMerge/>
          <w:tcBorders>
            <w:left w:val="single" w:sz="4" w:space="0" w:color="FFFFFF" w:themeColor="background1"/>
          </w:tcBorders>
        </w:tcPr>
        <w:p w14:paraId="1F438CA0" w14:textId="77777777" w:rsidR="00A17492" w:rsidRPr="007A3949" w:rsidRDefault="00A17492" w:rsidP="00532811">
          <w:pPr>
            <w:pStyle w:val="stBilgi"/>
            <w:ind w:left="-223" w:firstLine="223"/>
            <w:jc w:val="center"/>
            <w:rPr>
              <w:b/>
              <w:bCs/>
              <w:sz w:val="24"/>
              <w:szCs w:val="24"/>
            </w:rPr>
          </w:pPr>
        </w:p>
      </w:tc>
      <w:tc>
        <w:tcPr>
          <w:tcW w:w="1701" w:type="dxa"/>
        </w:tcPr>
        <w:p w14:paraId="7D769031" w14:textId="77777777" w:rsidR="00A17492" w:rsidRDefault="00A17492" w:rsidP="00497356">
          <w:pPr>
            <w:pStyle w:val="stBilgi"/>
            <w:spacing w:line="240" w:lineRule="exact"/>
            <w:ind w:left="-223" w:firstLine="223"/>
            <w:rPr>
              <w:b/>
              <w:bCs/>
            </w:rPr>
          </w:pPr>
          <w:r>
            <w:rPr>
              <w:b/>
              <w:bCs/>
            </w:rPr>
            <w:t>Revizyon No</w:t>
          </w:r>
        </w:p>
      </w:tc>
      <w:tc>
        <w:tcPr>
          <w:tcW w:w="1630" w:type="dxa"/>
        </w:tcPr>
        <w:p w14:paraId="48869F3C" w14:textId="30EC0639" w:rsidR="00A17492" w:rsidRDefault="0048600C" w:rsidP="00780287">
          <w:pPr>
            <w:pStyle w:val="stBilgi"/>
            <w:spacing w:line="240" w:lineRule="exact"/>
            <w:ind w:left="-223" w:firstLine="223"/>
            <w:jc w:val="center"/>
            <w:rPr>
              <w:b/>
              <w:bCs/>
            </w:rPr>
          </w:pPr>
          <w:r>
            <w:t>0</w:t>
          </w:r>
          <w:r w:rsidR="0058500D">
            <w:t>0</w:t>
          </w:r>
        </w:p>
      </w:tc>
    </w:tr>
    <w:tr w:rsidR="00A17492" w14:paraId="39956B88" w14:textId="77777777" w:rsidTr="00D147F7">
      <w:trPr>
        <w:cantSplit/>
        <w:trHeight w:hRule="exact" w:val="227"/>
        <w:jc w:val="center"/>
      </w:trPr>
      <w:tc>
        <w:tcPr>
          <w:tcW w:w="1350" w:type="dxa"/>
          <w:vMerge/>
          <w:tcBorders>
            <w:right w:val="single" w:sz="4" w:space="0" w:color="FFFFFF" w:themeColor="background1"/>
          </w:tcBorders>
        </w:tcPr>
        <w:p w14:paraId="292D8D32" w14:textId="77777777" w:rsidR="00A17492" w:rsidRPr="007A3949" w:rsidRDefault="00A17492" w:rsidP="006E6550">
          <w:pPr>
            <w:pStyle w:val="stBilgi"/>
            <w:ind w:left="-223" w:firstLine="223"/>
            <w:jc w:val="center"/>
            <w:rPr>
              <w:b/>
              <w:bCs/>
              <w:sz w:val="24"/>
              <w:szCs w:val="24"/>
            </w:rPr>
          </w:pPr>
        </w:p>
      </w:tc>
      <w:tc>
        <w:tcPr>
          <w:tcW w:w="4536" w:type="dxa"/>
          <w:vMerge/>
          <w:tcBorders>
            <w:left w:val="single" w:sz="4" w:space="0" w:color="FFFFFF" w:themeColor="background1"/>
            <w:right w:val="single" w:sz="4" w:space="0" w:color="FFFFFF" w:themeColor="background1"/>
          </w:tcBorders>
        </w:tcPr>
        <w:p w14:paraId="538E77D4" w14:textId="77777777" w:rsidR="00A17492" w:rsidRPr="007A3949" w:rsidRDefault="00A17492" w:rsidP="006E6550">
          <w:pPr>
            <w:pStyle w:val="stBilgi"/>
            <w:ind w:left="-223" w:firstLine="223"/>
            <w:jc w:val="center"/>
            <w:rPr>
              <w:b/>
              <w:bCs/>
              <w:sz w:val="24"/>
              <w:szCs w:val="24"/>
            </w:rPr>
          </w:pPr>
        </w:p>
      </w:tc>
      <w:tc>
        <w:tcPr>
          <w:tcW w:w="1418" w:type="dxa"/>
          <w:vMerge/>
          <w:tcBorders>
            <w:left w:val="single" w:sz="4" w:space="0" w:color="FFFFFF" w:themeColor="background1"/>
          </w:tcBorders>
        </w:tcPr>
        <w:p w14:paraId="1B97D07E" w14:textId="77777777" w:rsidR="00A17492" w:rsidRPr="007A3949" w:rsidRDefault="00A17492" w:rsidP="006E6550">
          <w:pPr>
            <w:pStyle w:val="stBilgi"/>
            <w:ind w:left="-223" w:firstLine="223"/>
            <w:jc w:val="center"/>
            <w:rPr>
              <w:b/>
              <w:bCs/>
              <w:sz w:val="24"/>
              <w:szCs w:val="24"/>
            </w:rPr>
          </w:pPr>
        </w:p>
      </w:tc>
      <w:tc>
        <w:tcPr>
          <w:tcW w:w="1701" w:type="dxa"/>
        </w:tcPr>
        <w:p w14:paraId="2A262866" w14:textId="77777777" w:rsidR="00A17492" w:rsidRDefault="00A17492" w:rsidP="006E6550">
          <w:pPr>
            <w:pStyle w:val="stBilgi"/>
            <w:spacing w:line="240" w:lineRule="exact"/>
            <w:ind w:left="-223" w:firstLine="223"/>
            <w:rPr>
              <w:b/>
              <w:bCs/>
            </w:rPr>
          </w:pPr>
          <w:r>
            <w:rPr>
              <w:b/>
              <w:bCs/>
            </w:rPr>
            <w:t>İlk Yayın Tarihi</w:t>
          </w:r>
        </w:p>
      </w:tc>
      <w:tc>
        <w:tcPr>
          <w:tcW w:w="1630" w:type="dxa"/>
        </w:tcPr>
        <w:p w14:paraId="14E8947E" w14:textId="254E2C94" w:rsidR="00A17492" w:rsidRDefault="0058500D" w:rsidP="006E6550">
          <w:pPr>
            <w:pStyle w:val="stBilgi"/>
            <w:spacing w:line="240" w:lineRule="exact"/>
            <w:ind w:left="-223" w:firstLine="223"/>
            <w:jc w:val="center"/>
          </w:pPr>
          <w:r>
            <w:t>07.02.2024</w:t>
          </w:r>
        </w:p>
      </w:tc>
    </w:tr>
    <w:tr w:rsidR="00A17492" w14:paraId="51F3E52F" w14:textId="77777777" w:rsidTr="00D147F7">
      <w:trPr>
        <w:cantSplit/>
        <w:trHeight w:hRule="exact" w:val="227"/>
        <w:jc w:val="center"/>
      </w:trPr>
      <w:tc>
        <w:tcPr>
          <w:tcW w:w="1350" w:type="dxa"/>
          <w:vMerge/>
          <w:tcBorders>
            <w:right w:val="single" w:sz="4" w:space="0" w:color="FFFFFF" w:themeColor="background1"/>
          </w:tcBorders>
        </w:tcPr>
        <w:p w14:paraId="344B1E5E" w14:textId="77777777" w:rsidR="00A17492" w:rsidRPr="007A3949" w:rsidRDefault="00A17492" w:rsidP="00FD16B3">
          <w:pPr>
            <w:pStyle w:val="stBilgi"/>
            <w:ind w:left="-223" w:firstLine="223"/>
            <w:jc w:val="center"/>
            <w:rPr>
              <w:b/>
              <w:bCs/>
              <w:sz w:val="24"/>
              <w:szCs w:val="24"/>
            </w:rPr>
          </w:pPr>
        </w:p>
      </w:tc>
      <w:tc>
        <w:tcPr>
          <w:tcW w:w="4536" w:type="dxa"/>
          <w:vMerge/>
          <w:tcBorders>
            <w:left w:val="single" w:sz="4" w:space="0" w:color="FFFFFF" w:themeColor="background1"/>
            <w:right w:val="single" w:sz="4" w:space="0" w:color="FFFFFF" w:themeColor="background1"/>
          </w:tcBorders>
        </w:tcPr>
        <w:p w14:paraId="40D8CD72" w14:textId="77777777" w:rsidR="00A17492" w:rsidRPr="007A3949" w:rsidRDefault="00A17492" w:rsidP="00FD16B3">
          <w:pPr>
            <w:pStyle w:val="stBilgi"/>
            <w:ind w:left="-223" w:firstLine="223"/>
            <w:jc w:val="center"/>
            <w:rPr>
              <w:b/>
              <w:bCs/>
              <w:sz w:val="24"/>
              <w:szCs w:val="24"/>
            </w:rPr>
          </w:pPr>
        </w:p>
      </w:tc>
      <w:tc>
        <w:tcPr>
          <w:tcW w:w="1418" w:type="dxa"/>
          <w:vMerge/>
          <w:tcBorders>
            <w:left w:val="single" w:sz="4" w:space="0" w:color="FFFFFF" w:themeColor="background1"/>
          </w:tcBorders>
        </w:tcPr>
        <w:p w14:paraId="584E6B53" w14:textId="77777777" w:rsidR="00A17492" w:rsidRPr="007A3949" w:rsidRDefault="00A17492" w:rsidP="00FD16B3">
          <w:pPr>
            <w:pStyle w:val="stBilgi"/>
            <w:ind w:left="-223" w:firstLine="223"/>
            <w:jc w:val="center"/>
            <w:rPr>
              <w:b/>
              <w:bCs/>
              <w:sz w:val="24"/>
              <w:szCs w:val="24"/>
            </w:rPr>
          </w:pPr>
        </w:p>
      </w:tc>
      <w:tc>
        <w:tcPr>
          <w:tcW w:w="1701" w:type="dxa"/>
        </w:tcPr>
        <w:p w14:paraId="537831FB" w14:textId="77777777" w:rsidR="00A17492" w:rsidRDefault="00A17492" w:rsidP="00FD16B3">
          <w:pPr>
            <w:pStyle w:val="stBilgi"/>
            <w:spacing w:line="240" w:lineRule="exact"/>
            <w:ind w:left="-223" w:firstLine="223"/>
            <w:rPr>
              <w:b/>
              <w:bCs/>
            </w:rPr>
          </w:pPr>
          <w:r>
            <w:rPr>
              <w:b/>
              <w:bCs/>
            </w:rPr>
            <w:t>Revizyon Tarihi</w:t>
          </w:r>
        </w:p>
      </w:tc>
      <w:tc>
        <w:tcPr>
          <w:tcW w:w="1630" w:type="dxa"/>
        </w:tcPr>
        <w:p w14:paraId="45225A6D" w14:textId="44C03FF0" w:rsidR="00A17492" w:rsidRDefault="00A17492" w:rsidP="0058500D">
          <w:pPr>
            <w:pStyle w:val="stBilgi"/>
            <w:spacing w:line="240" w:lineRule="exact"/>
            <w:ind w:left="-223" w:firstLine="223"/>
            <w:jc w:val="center"/>
          </w:pPr>
        </w:p>
      </w:tc>
    </w:tr>
    <w:tr w:rsidR="00A17492" w14:paraId="3D0C93E8" w14:textId="77777777" w:rsidTr="00D147F7">
      <w:trPr>
        <w:cantSplit/>
        <w:trHeight w:hRule="exact" w:val="227"/>
        <w:jc w:val="center"/>
      </w:trPr>
      <w:tc>
        <w:tcPr>
          <w:tcW w:w="1350" w:type="dxa"/>
          <w:vMerge/>
          <w:tcBorders>
            <w:right w:val="single" w:sz="4" w:space="0" w:color="FFFFFF" w:themeColor="background1"/>
          </w:tcBorders>
        </w:tcPr>
        <w:p w14:paraId="14AC10E5" w14:textId="77777777" w:rsidR="00A17492" w:rsidRPr="007A3949" w:rsidRDefault="00A17492" w:rsidP="006E6550">
          <w:pPr>
            <w:pStyle w:val="stBilgi"/>
            <w:ind w:left="-223" w:firstLine="223"/>
            <w:jc w:val="center"/>
            <w:rPr>
              <w:b/>
              <w:bCs/>
              <w:sz w:val="24"/>
              <w:szCs w:val="24"/>
            </w:rPr>
          </w:pPr>
        </w:p>
      </w:tc>
      <w:tc>
        <w:tcPr>
          <w:tcW w:w="4536" w:type="dxa"/>
          <w:vMerge/>
          <w:tcBorders>
            <w:left w:val="single" w:sz="4" w:space="0" w:color="FFFFFF" w:themeColor="background1"/>
            <w:right w:val="single" w:sz="4" w:space="0" w:color="FFFFFF" w:themeColor="background1"/>
          </w:tcBorders>
        </w:tcPr>
        <w:p w14:paraId="2810EC59" w14:textId="77777777" w:rsidR="00A17492" w:rsidRPr="007A3949" w:rsidRDefault="00A17492" w:rsidP="006E6550">
          <w:pPr>
            <w:pStyle w:val="stBilgi"/>
            <w:ind w:left="-223" w:firstLine="223"/>
            <w:jc w:val="center"/>
            <w:rPr>
              <w:b/>
              <w:bCs/>
              <w:sz w:val="24"/>
              <w:szCs w:val="24"/>
            </w:rPr>
          </w:pPr>
        </w:p>
      </w:tc>
      <w:tc>
        <w:tcPr>
          <w:tcW w:w="1418" w:type="dxa"/>
          <w:vMerge/>
          <w:tcBorders>
            <w:left w:val="single" w:sz="4" w:space="0" w:color="FFFFFF" w:themeColor="background1"/>
          </w:tcBorders>
        </w:tcPr>
        <w:p w14:paraId="2C47CCED" w14:textId="77777777" w:rsidR="00A17492" w:rsidRPr="007A3949" w:rsidRDefault="00A17492" w:rsidP="006E6550">
          <w:pPr>
            <w:pStyle w:val="stBilgi"/>
            <w:ind w:left="-223" w:firstLine="223"/>
            <w:jc w:val="center"/>
            <w:rPr>
              <w:b/>
              <w:bCs/>
              <w:sz w:val="24"/>
              <w:szCs w:val="24"/>
            </w:rPr>
          </w:pPr>
        </w:p>
      </w:tc>
      <w:tc>
        <w:tcPr>
          <w:tcW w:w="1701" w:type="dxa"/>
        </w:tcPr>
        <w:p w14:paraId="598D7B95" w14:textId="77777777" w:rsidR="00A17492" w:rsidRDefault="00A17492" w:rsidP="006E6550">
          <w:pPr>
            <w:pStyle w:val="stBilgi"/>
            <w:spacing w:line="240" w:lineRule="exact"/>
            <w:ind w:left="-223" w:firstLine="223"/>
            <w:rPr>
              <w:b/>
              <w:bCs/>
            </w:rPr>
          </w:pPr>
          <w:r>
            <w:rPr>
              <w:b/>
              <w:bCs/>
            </w:rPr>
            <w:t>Sayfa No</w:t>
          </w:r>
        </w:p>
      </w:tc>
      <w:tc>
        <w:tcPr>
          <w:tcW w:w="1630" w:type="dxa"/>
        </w:tcPr>
        <w:p w14:paraId="23CAFB04" w14:textId="5F8261F3" w:rsidR="00A17492" w:rsidRPr="00D147F7" w:rsidRDefault="00A17492" w:rsidP="006E6550">
          <w:pPr>
            <w:pStyle w:val="stBilgi"/>
            <w:spacing w:line="240" w:lineRule="exact"/>
            <w:ind w:left="-223" w:firstLine="223"/>
            <w:jc w:val="center"/>
            <w:rPr>
              <w:rFonts w:cs="Times New Roman"/>
            </w:rPr>
          </w:pPr>
          <w:r w:rsidRPr="00D147F7">
            <w:rPr>
              <w:rStyle w:val="PreformattedChar"/>
              <w:rFonts w:ascii="Times New Roman" w:hAnsi="Times New Roman" w:cs="Times New Roman"/>
            </w:rPr>
            <w:t>I-</w:t>
          </w:r>
          <w:r w:rsidRPr="00D147F7">
            <w:rPr>
              <w:rStyle w:val="SayfaNumaras"/>
              <w:rFonts w:cs="Times New Roman"/>
            </w:rPr>
            <w:fldChar w:fldCharType="begin"/>
          </w:r>
          <w:r w:rsidRPr="00D147F7">
            <w:rPr>
              <w:rStyle w:val="SayfaNumaras"/>
              <w:rFonts w:cs="Times New Roman"/>
            </w:rPr>
            <w:instrText xml:space="preserve"> PAGE </w:instrText>
          </w:r>
          <w:r w:rsidRPr="00D147F7">
            <w:rPr>
              <w:rStyle w:val="SayfaNumaras"/>
              <w:rFonts w:cs="Times New Roman"/>
            </w:rPr>
            <w:fldChar w:fldCharType="separate"/>
          </w:r>
          <w:r w:rsidR="0048600C">
            <w:rPr>
              <w:rStyle w:val="SayfaNumaras"/>
              <w:rFonts w:cs="Times New Roman"/>
              <w:noProof/>
            </w:rPr>
            <w:t>5</w:t>
          </w:r>
          <w:r w:rsidRPr="00D147F7">
            <w:rPr>
              <w:rStyle w:val="SayfaNumaras"/>
              <w:rFonts w:cs="Times New Roman"/>
            </w:rPr>
            <w:fldChar w:fldCharType="end"/>
          </w:r>
        </w:p>
      </w:tc>
    </w:tr>
  </w:tbl>
  <w:p w14:paraId="269301C0" w14:textId="77777777" w:rsidR="00A17492" w:rsidRPr="00CD6A98" w:rsidRDefault="00A17492">
    <w:pPr>
      <w:pStyle w:val="stBilgi"/>
      <w:rPr>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4536"/>
      <w:gridCol w:w="1418"/>
      <w:gridCol w:w="1701"/>
      <w:gridCol w:w="1630"/>
    </w:tblGrid>
    <w:tr w:rsidR="00A17492" w14:paraId="71780084" w14:textId="77777777" w:rsidTr="00D469C3">
      <w:trPr>
        <w:cantSplit/>
        <w:trHeight w:hRule="exact" w:val="227"/>
        <w:jc w:val="center"/>
      </w:trPr>
      <w:tc>
        <w:tcPr>
          <w:tcW w:w="1350" w:type="dxa"/>
          <w:vMerge w:val="restart"/>
          <w:tcBorders>
            <w:right w:val="single" w:sz="4" w:space="0" w:color="FFFFFF" w:themeColor="background1"/>
          </w:tcBorders>
          <w:vAlign w:val="bottom"/>
        </w:tcPr>
        <w:p w14:paraId="34E9A671" w14:textId="77777777" w:rsidR="00A17492" w:rsidRDefault="00A17492" w:rsidP="00D147F7">
          <w:pPr>
            <w:pStyle w:val="stBilgi"/>
            <w:tabs>
              <w:tab w:val="clear" w:pos="4536"/>
            </w:tabs>
            <w:rPr>
              <w:b/>
              <w:bCs/>
              <w:sz w:val="24"/>
              <w:szCs w:val="24"/>
            </w:rPr>
          </w:pPr>
          <w:r>
            <w:rPr>
              <w:noProof/>
            </w:rPr>
            <w:drawing>
              <wp:anchor distT="0" distB="0" distL="114300" distR="114300" simplePos="0" relativeHeight="251688960" behindDoc="1" locked="0" layoutInCell="1" allowOverlap="1" wp14:anchorId="6FB74512" wp14:editId="64E1AB9D">
                <wp:simplePos x="0" y="0"/>
                <wp:positionH relativeFrom="margin">
                  <wp:posOffset>-55880</wp:posOffset>
                </wp:positionH>
                <wp:positionV relativeFrom="margin">
                  <wp:posOffset>-103505</wp:posOffset>
                </wp:positionV>
                <wp:extent cx="719455" cy="719455"/>
                <wp:effectExtent l="0" t="0" r="0" b="0"/>
                <wp:wrapTight wrapText="bothSides">
                  <wp:wrapPolygon edited="0">
                    <wp:start x="5719" y="0"/>
                    <wp:lineTo x="0" y="4004"/>
                    <wp:lineTo x="0" y="14870"/>
                    <wp:lineTo x="1716" y="18302"/>
                    <wp:lineTo x="5147" y="21162"/>
                    <wp:lineTo x="5719" y="21162"/>
                    <wp:lineTo x="15442" y="21162"/>
                    <wp:lineTo x="16014" y="21162"/>
                    <wp:lineTo x="19446" y="18302"/>
                    <wp:lineTo x="21162" y="14870"/>
                    <wp:lineTo x="21162" y="4004"/>
                    <wp:lineTo x="15442" y="0"/>
                    <wp:lineTo x="5719" y="0"/>
                  </wp:wrapPolygon>
                </wp:wrapTight>
                <wp:docPr id="27" name="1 Resim" descr="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logo100.gif"/>
                        <pic:cNvPicPr>
                          <a:picLocks noChangeAspect="1" noChangeArrowheads="1"/>
                        </pic:cNvPicPr>
                      </pic:nvPicPr>
                      <pic:blipFill>
                        <a:blip r:embed="rId1"/>
                        <a:srcRect/>
                        <a:stretch>
                          <a:fillRect/>
                        </a:stretch>
                      </pic:blipFill>
                      <pic:spPr bwMode="auto">
                        <a:xfrm>
                          <a:off x="0" y="0"/>
                          <a:ext cx="719455" cy="719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A315FF" w14:textId="77777777" w:rsidR="00A17492" w:rsidRPr="00B43ACD" w:rsidRDefault="00A17492" w:rsidP="00D147F7">
          <w:pPr>
            <w:pStyle w:val="stBilgi"/>
            <w:ind w:left="-223" w:firstLine="223"/>
            <w:jc w:val="center"/>
            <w:rPr>
              <w:b/>
              <w:bCs/>
              <w:szCs w:val="22"/>
            </w:rPr>
          </w:pPr>
        </w:p>
      </w:tc>
      <w:tc>
        <w:tcPr>
          <w:tcW w:w="4536" w:type="dxa"/>
          <w:vMerge w:val="restart"/>
          <w:tcBorders>
            <w:left w:val="single" w:sz="4" w:space="0" w:color="FFFFFF" w:themeColor="background1"/>
            <w:right w:val="single" w:sz="4" w:space="0" w:color="FFFFFF" w:themeColor="background1"/>
          </w:tcBorders>
          <w:vAlign w:val="center"/>
        </w:tcPr>
        <w:p w14:paraId="458F7C0D" w14:textId="77777777" w:rsidR="00A17492" w:rsidRDefault="00A17492" w:rsidP="00D147F7">
          <w:pPr>
            <w:pStyle w:val="stBilgi"/>
            <w:tabs>
              <w:tab w:val="clear" w:pos="4536"/>
            </w:tabs>
            <w:jc w:val="center"/>
            <w:rPr>
              <w:b/>
              <w:bCs/>
              <w:sz w:val="24"/>
              <w:szCs w:val="24"/>
            </w:rPr>
          </w:pPr>
          <w:r w:rsidRPr="00CE4559">
            <w:rPr>
              <w:b/>
              <w:bCs/>
              <w:sz w:val="24"/>
              <w:szCs w:val="24"/>
            </w:rPr>
            <w:t>YILDIZ TEKNİK ÜNİVERSİTESİ</w:t>
          </w:r>
        </w:p>
        <w:p w14:paraId="2C96E335" w14:textId="77777777" w:rsidR="00A17492" w:rsidRPr="00242CF6" w:rsidRDefault="00A17492" w:rsidP="00D147F7">
          <w:pPr>
            <w:pStyle w:val="stBilgi"/>
            <w:tabs>
              <w:tab w:val="clear" w:pos="4536"/>
            </w:tabs>
            <w:jc w:val="center"/>
            <w:rPr>
              <w:b/>
              <w:bCs/>
              <w:sz w:val="24"/>
              <w:szCs w:val="24"/>
            </w:rPr>
          </w:pPr>
          <w:r>
            <w:rPr>
              <w:b/>
              <w:bCs/>
            </w:rPr>
            <w:t xml:space="preserve">GEMİ İNŞAATI VE DENİZCİLİK </w:t>
          </w:r>
          <w:r w:rsidRPr="00CE4559">
            <w:rPr>
              <w:b/>
              <w:bCs/>
            </w:rPr>
            <w:t>FAKÜLTESİ</w:t>
          </w:r>
        </w:p>
        <w:p w14:paraId="339722A0" w14:textId="77777777" w:rsidR="00A17492" w:rsidRPr="00242CF6" w:rsidRDefault="00A17492" w:rsidP="00D147F7">
          <w:pPr>
            <w:pStyle w:val="stBilgi"/>
            <w:tabs>
              <w:tab w:val="clear" w:pos="4536"/>
              <w:tab w:val="clear" w:pos="9072"/>
              <w:tab w:val="left" w:pos="4560"/>
              <w:tab w:val="right" w:pos="5913"/>
            </w:tabs>
            <w:ind w:left="-223" w:firstLine="223"/>
            <w:jc w:val="center"/>
            <w:rPr>
              <w:b/>
              <w:bCs/>
            </w:rPr>
          </w:pPr>
          <w:r w:rsidRPr="00CE4559">
            <w:rPr>
              <w:b/>
              <w:bCs/>
              <w:sz w:val="22"/>
              <w:szCs w:val="22"/>
            </w:rPr>
            <w:t>KALİTE EL KİTABI</w:t>
          </w:r>
        </w:p>
      </w:tc>
      <w:tc>
        <w:tcPr>
          <w:tcW w:w="1418" w:type="dxa"/>
          <w:vMerge w:val="restart"/>
          <w:tcBorders>
            <w:left w:val="single" w:sz="4" w:space="0" w:color="FFFFFF" w:themeColor="background1"/>
          </w:tcBorders>
          <w:vAlign w:val="bottom"/>
        </w:tcPr>
        <w:p w14:paraId="48181AB5" w14:textId="77777777" w:rsidR="00A17492" w:rsidRDefault="00A17492" w:rsidP="00D147F7">
          <w:pPr>
            <w:rPr>
              <w:b/>
              <w:bCs/>
              <w:szCs w:val="22"/>
            </w:rPr>
          </w:pPr>
          <w:r>
            <w:rPr>
              <w:noProof/>
            </w:rPr>
            <w:drawing>
              <wp:anchor distT="0" distB="0" distL="114300" distR="114300" simplePos="0" relativeHeight="251674624" behindDoc="1" locked="0" layoutInCell="1" allowOverlap="1" wp14:anchorId="40818B6A" wp14:editId="44CE3221">
                <wp:simplePos x="0" y="0"/>
                <wp:positionH relativeFrom="margin">
                  <wp:posOffset>80645</wp:posOffset>
                </wp:positionH>
                <wp:positionV relativeFrom="margin">
                  <wp:posOffset>-45085</wp:posOffset>
                </wp:positionV>
                <wp:extent cx="718820" cy="719455"/>
                <wp:effectExtent l="0" t="0" r="0" b="0"/>
                <wp:wrapSquare wrapText="bothSides"/>
                <wp:docPr id="28" name="Picture 47" descr="YTUGID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YTUGIDF_logo.png"/>
                        <pic:cNvPicPr>
                          <a:picLocks noChangeAspect="1" noChangeArrowheads="1"/>
                        </pic:cNvPicPr>
                      </pic:nvPicPr>
                      <pic:blipFill rotWithShape="1">
                        <a:blip r:embed="rId2"/>
                        <a:srcRect l="5382" t="4843" r="4764" b="5274"/>
                        <a:stretch/>
                      </pic:blipFill>
                      <pic:spPr bwMode="auto">
                        <a:xfrm>
                          <a:off x="0" y="0"/>
                          <a:ext cx="718820" cy="719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C56FA3" w14:textId="77777777" w:rsidR="00A17492" w:rsidRPr="00B43ACD" w:rsidRDefault="00A17492" w:rsidP="00D147F7">
          <w:pPr>
            <w:pStyle w:val="stBilgi"/>
            <w:rPr>
              <w:b/>
              <w:bCs/>
              <w:szCs w:val="22"/>
            </w:rPr>
          </w:pPr>
        </w:p>
      </w:tc>
      <w:tc>
        <w:tcPr>
          <w:tcW w:w="1701" w:type="dxa"/>
        </w:tcPr>
        <w:p w14:paraId="3458B0E8" w14:textId="77777777" w:rsidR="00A17492" w:rsidRDefault="00A17492" w:rsidP="00D147F7">
          <w:pPr>
            <w:pStyle w:val="stBilgi"/>
            <w:spacing w:line="240" w:lineRule="exact"/>
            <w:ind w:left="-223" w:firstLine="223"/>
            <w:rPr>
              <w:szCs w:val="36"/>
            </w:rPr>
          </w:pPr>
          <w:r>
            <w:rPr>
              <w:b/>
              <w:bCs/>
            </w:rPr>
            <w:t>Doküman Kodu</w:t>
          </w:r>
        </w:p>
      </w:tc>
      <w:tc>
        <w:tcPr>
          <w:tcW w:w="1630" w:type="dxa"/>
        </w:tcPr>
        <w:p w14:paraId="49879550" w14:textId="77777777" w:rsidR="00A17492" w:rsidRPr="009F312D" w:rsidRDefault="00A17492" w:rsidP="00D147F7">
          <w:pPr>
            <w:pStyle w:val="stBilgi"/>
            <w:spacing w:line="240" w:lineRule="exact"/>
            <w:jc w:val="center"/>
          </w:pPr>
          <w:r w:rsidRPr="009F312D">
            <w:t>YTÜ-GİDF KEK</w:t>
          </w:r>
        </w:p>
      </w:tc>
    </w:tr>
    <w:tr w:rsidR="00A17492" w14:paraId="6BA3E326" w14:textId="77777777" w:rsidTr="00D469C3">
      <w:trPr>
        <w:cantSplit/>
        <w:trHeight w:hRule="exact" w:val="227"/>
        <w:jc w:val="center"/>
      </w:trPr>
      <w:tc>
        <w:tcPr>
          <w:tcW w:w="1350" w:type="dxa"/>
          <w:vMerge/>
          <w:tcBorders>
            <w:right w:val="single" w:sz="4" w:space="0" w:color="FFFFFF" w:themeColor="background1"/>
          </w:tcBorders>
        </w:tcPr>
        <w:p w14:paraId="23B8BBB8" w14:textId="77777777" w:rsidR="00A17492" w:rsidRPr="007A3949" w:rsidRDefault="00A17492" w:rsidP="00D147F7">
          <w:pPr>
            <w:pStyle w:val="stBilgi"/>
            <w:ind w:left="-223" w:firstLine="223"/>
            <w:jc w:val="center"/>
            <w:rPr>
              <w:b/>
              <w:bCs/>
              <w:sz w:val="24"/>
              <w:szCs w:val="24"/>
            </w:rPr>
          </w:pPr>
        </w:p>
      </w:tc>
      <w:tc>
        <w:tcPr>
          <w:tcW w:w="4536" w:type="dxa"/>
          <w:vMerge/>
          <w:tcBorders>
            <w:left w:val="single" w:sz="4" w:space="0" w:color="FFFFFF" w:themeColor="background1"/>
            <w:right w:val="single" w:sz="4" w:space="0" w:color="FFFFFF" w:themeColor="background1"/>
          </w:tcBorders>
        </w:tcPr>
        <w:p w14:paraId="01064DC0" w14:textId="77777777" w:rsidR="00A17492" w:rsidRPr="007A3949" w:rsidRDefault="00A17492" w:rsidP="00D147F7">
          <w:pPr>
            <w:pStyle w:val="stBilgi"/>
            <w:ind w:left="-223" w:firstLine="223"/>
            <w:jc w:val="center"/>
            <w:rPr>
              <w:b/>
              <w:bCs/>
              <w:sz w:val="24"/>
              <w:szCs w:val="24"/>
            </w:rPr>
          </w:pPr>
        </w:p>
      </w:tc>
      <w:tc>
        <w:tcPr>
          <w:tcW w:w="1418" w:type="dxa"/>
          <w:vMerge/>
          <w:tcBorders>
            <w:left w:val="single" w:sz="4" w:space="0" w:color="FFFFFF" w:themeColor="background1"/>
          </w:tcBorders>
        </w:tcPr>
        <w:p w14:paraId="69E1724C" w14:textId="77777777" w:rsidR="00A17492" w:rsidRPr="007A3949" w:rsidRDefault="00A17492" w:rsidP="00D147F7">
          <w:pPr>
            <w:pStyle w:val="stBilgi"/>
            <w:ind w:left="-223" w:firstLine="223"/>
            <w:jc w:val="center"/>
            <w:rPr>
              <w:b/>
              <w:bCs/>
              <w:sz w:val="24"/>
              <w:szCs w:val="24"/>
            </w:rPr>
          </w:pPr>
        </w:p>
      </w:tc>
      <w:tc>
        <w:tcPr>
          <w:tcW w:w="1701" w:type="dxa"/>
        </w:tcPr>
        <w:p w14:paraId="08EACC9E" w14:textId="77777777" w:rsidR="00A17492" w:rsidRDefault="00A17492" w:rsidP="00D147F7">
          <w:pPr>
            <w:pStyle w:val="stBilgi"/>
            <w:spacing w:line="240" w:lineRule="exact"/>
            <w:ind w:left="-223" w:firstLine="223"/>
            <w:rPr>
              <w:b/>
              <w:bCs/>
            </w:rPr>
          </w:pPr>
          <w:r>
            <w:rPr>
              <w:b/>
              <w:bCs/>
            </w:rPr>
            <w:t>Revizyon No</w:t>
          </w:r>
        </w:p>
      </w:tc>
      <w:tc>
        <w:tcPr>
          <w:tcW w:w="1630" w:type="dxa"/>
        </w:tcPr>
        <w:p w14:paraId="32B883C5" w14:textId="4BFFE907" w:rsidR="00A17492" w:rsidRDefault="0048600C" w:rsidP="00D147F7">
          <w:pPr>
            <w:pStyle w:val="stBilgi"/>
            <w:spacing w:line="240" w:lineRule="exact"/>
            <w:ind w:left="-223" w:firstLine="223"/>
            <w:jc w:val="center"/>
            <w:rPr>
              <w:b/>
              <w:bCs/>
            </w:rPr>
          </w:pPr>
          <w:r>
            <w:t>04</w:t>
          </w:r>
        </w:p>
      </w:tc>
    </w:tr>
    <w:tr w:rsidR="00A17492" w14:paraId="41DE8814" w14:textId="77777777" w:rsidTr="00D469C3">
      <w:trPr>
        <w:cantSplit/>
        <w:trHeight w:hRule="exact" w:val="227"/>
        <w:jc w:val="center"/>
      </w:trPr>
      <w:tc>
        <w:tcPr>
          <w:tcW w:w="1350" w:type="dxa"/>
          <w:vMerge/>
          <w:tcBorders>
            <w:right w:val="single" w:sz="4" w:space="0" w:color="FFFFFF" w:themeColor="background1"/>
          </w:tcBorders>
        </w:tcPr>
        <w:p w14:paraId="094E06B2" w14:textId="77777777" w:rsidR="00A17492" w:rsidRPr="007A3949" w:rsidRDefault="00A17492" w:rsidP="00D147F7">
          <w:pPr>
            <w:pStyle w:val="stBilgi"/>
            <w:ind w:left="-223" w:firstLine="223"/>
            <w:jc w:val="center"/>
            <w:rPr>
              <w:b/>
              <w:bCs/>
              <w:sz w:val="24"/>
              <w:szCs w:val="24"/>
            </w:rPr>
          </w:pPr>
        </w:p>
      </w:tc>
      <w:tc>
        <w:tcPr>
          <w:tcW w:w="4536" w:type="dxa"/>
          <w:vMerge/>
          <w:tcBorders>
            <w:left w:val="single" w:sz="4" w:space="0" w:color="FFFFFF" w:themeColor="background1"/>
            <w:right w:val="single" w:sz="4" w:space="0" w:color="FFFFFF" w:themeColor="background1"/>
          </w:tcBorders>
        </w:tcPr>
        <w:p w14:paraId="11637EB5" w14:textId="77777777" w:rsidR="00A17492" w:rsidRPr="007A3949" w:rsidRDefault="00A17492" w:rsidP="00D147F7">
          <w:pPr>
            <w:pStyle w:val="stBilgi"/>
            <w:ind w:left="-223" w:firstLine="223"/>
            <w:jc w:val="center"/>
            <w:rPr>
              <w:b/>
              <w:bCs/>
              <w:sz w:val="24"/>
              <w:szCs w:val="24"/>
            </w:rPr>
          </w:pPr>
        </w:p>
      </w:tc>
      <w:tc>
        <w:tcPr>
          <w:tcW w:w="1418" w:type="dxa"/>
          <w:vMerge/>
          <w:tcBorders>
            <w:left w:val="single" w:sz="4" w:space="0" w:color="FFFFFF" w:themeColor="background1"/>
          </w:tcBorders>
        </w:tcPr>
        <w:p w14:paraId="3100A764" w14:textId="77777777" w:rsidR="00A17492" w:rsidRPr="007A3949" w:rsidRDefault="00A17492" w:rsidP="00D147F7">
          <w:pPr>
            <w:pStyle w:val="stBilgi"/>
            <w:ind w:left="-223" w:firstLine="223"/>
            <w:jc w:val="center"/>
            <w:rPr>
              <w:b/>
              <w:bCs/>
              <w:sz w:val="24"/>
              <w:szCs w:val="24"/>
            </w:rPr>
          </w:pPr>
        </w:p>
      </w:tc>
      <w:tc>
        <w:tcPr>
          <w:tcW w:w="1701" w:type="dxa"/>
        </w:tcPr>
        <w:p w14:paraId="012285AB" w14:textId="77777777" w:rsidR="00A17492" w:rsidRDefault="00A17492" w:rsidP="00D147F7">
          <w:pPr>
            <w:pStyle w:val="stBilgi"/>
            <w:spacing w:line="240" w:lineRule="exact"/>
            <w:ind w:left="-223" w:firstLine="223"/>
            <w:rPr>
              <w:b/>
              <w:bCs/>
            </w:rPr>
          </w:pPr>
          <w:r>
            <w:rPr>
              <w:b/>
              <w:bCs/>
            </w:rPr>
            <w:t>İlk Yayın Tarihi</w:t>
          </w:r>
        </w:p>
      </w:tc>
      <w:tc>
        <w:tcPr>
          <w:tcW w:w="1630" w:type="dxa"/>
        </w:tcPr>
        <w:p w14:paraId="246E9889" w14:textId="77777777" w:rsidR="00A17492" w:rsidRDefault="00A17492" w:rsidP="00D147F7">
          <w:pPr>
            <w:pStyle w:val="stBilgi"/>
            <w:spacing w:line="240" w:lineRule="exact"/>
            <w:ind w:left="-223" w:firstLine="223"/>
            <w:jc w:val="center"/>
          </w:pPr>
          <w:r>
            <w:t>22.12.2010</w:t>
          </w:r>
        </w:p>
      </w:tc>
    </w:tr>
    <w:tr w:rsidR="00A17492" w14:paraId="7A73D6CA" w14:textId="77777777" w:rsidTr="00D469C3">
      <w:trPr>
        <w:cantSplit/>
        <w:trHeight w:hRule="exact" w:val="227"/>
        <w:jc w:val="center"/>
      </w:trPr>
      <w:tc>
        <w:tcPr>
          <w:tcW w:w="1350" w:type="dxa"/>
          <w:vMerge/>
          <w:tcBorders>
            <w:right w:val="single" w:sz="4" w:space="0" w:color="FFFFFF" w:themeColor="background1"/>
          </w:tcBorders>
        </w:tcPr>
        <w:p w14:paraId="1117311C" w14:textId="77777777" w:rsidR="00A17492" w:rsidRPr="007A3949" w:rsidRDefault="00A17492" w:rsidP="00D147F7">
          <w:pPr>
            <w:pStyle w:val="stBilgi"/>
            <w:ind w:left="-223" w:firstLine="223"/>
            <w:jc w:val="center"/>
            <w:rPr>
              <w:b/>
              <w:bCs/>
              <w:sz w:val="24"/>
              <w:szCs w:val="24"/>
            </w:rPr>
          </w:pPr>
        </w:p>
      </w:tc>
      <w:tc>
        <w:tcPr>
          <w:tcW w:w="4536" w:type="dxa"/>
          <w:vMerge/>
          <w:tcBorders>
            <w:left w:val="single" w:sz="4" w:space="0" w:color="FFFFFF" w:themeColor="background1"/>
            <w:right w:val="single" w:sz="4" w:space="0" w:color="FFFFFF" w:themeColor="background1"/>
          </w:tcBorders>
        </w:tcPr>
        <w:p w14:paraId="41C3C60E" w14:textId="77777777" w:rsidR="00A17492" w:rsidRPr="007A3949" w:rsidRDefault="00A17492" w:rsidP="00D147F7">
          <w:pPr>
            <w:pStyle w:val="stBilgi"/>
            <w:ind w:left="-223" w:firstLine="223"/>
            <w:jc w:val="center"/>
            <w:rPr>
              <w:b/>
              <w:bCs/>
              <w:sz w:val="24"/>
              <w:szCs w:val="24"/>
            </w:rPr>
          </w:pPr>
        </w:p>
      </w:tc>
      <w:tc>
        <w:tcPr>
          <w:tcW w:w="1418" w:type="dxa"/>
          <w:vMerge/>
          <w:tcBorders>
            <w:left w:val="single" w:sz="4" w:space="0" w:color="FFFFFF" w:themeColor="background1"/>
          </w:tcBorders>
        </w:tcPr>
        <w:p w14:paraId="0E91DA7C" w14:textId="77777777" w:rsidR="00A17492" w:rsidRPr="007A3949" w:rsidRDefault="00A17492" w:rsidP="00D147F7">
          <w:pPr>
            <w:pStyle w:val="stBilgi"/>
            <w:ind w:left="-223" w:firstLine="223"/>
            <w:jc w:val="center"/>
            <w:rPr>
              <w:b/>
              <w:bCs/>
              <w:sz w:val="24"/>
              <w:szCs w:val="24"/>
            </w:rPr>
          </w:pPr>
        </w:p>
      </w:tc>
      <w:tc>
        <w:tcPr>
          <w:tcW w:w="1701" w:type="dxa"/>
        </w:tcPr>
        <w:p w14:paraId="0C7780E5" w14:textId="77777777" w:rsidR="00A17492" w:rsidRDefault="00A17492" w:rsidP="00D147F7">
          <w:pPr>
            <w:pStyle w:val="stBilgi"/>
            <w:spacing w:line="240" w:lineRule="exact"/>
            <w:ind w:left="-223" w:firstLine="223"/>
            <w:rPr>
              <w:b/>
              <w:bCs/>
            </w:rPr>
          </w:pPr>
          <w:r>
            <w:rPr>
              <w:b/>
              <w:bCs/>
            </w:rPr>
            <w:t>Revizyon Tarihi</w:t>
          </w:r>
        </w:p>
      </w:tc>
      <w:tc>
        <w:tcPr>
          <w:tcW w:w="1630" w:type="dxa"/>
        </w:tcPr>
        <w:p w14:paraId="5F988D5B" w14:textId="38FA29FC" w:rsidR="00A17492" w:rsidRDefault="00A17492" w:rsidP="00FD16B3">
          <w:pPr>
            <w:pStyle w:val="stBilgi"/>
            <w:spacing w:line="240" w:lineRule="exact"/>
            <w:ind w:left="-223" w:firstLine="223"/>
            <w:jc w:val="center"/>
          </w:pPr>
          <w:r>
            <w:t>18.01.2024</w:t>
          </w:r>
        </w:p>
      </w:tc>
    </w:tr>
    <w:tr w:rsidR="00A17492" w14:paraId="04A1E6C2" w14:textId="77777777" w:rsidTr="00D469C3">
      <w:trPr>
        <w:cantSplit/>
        <w:trHeight w:hRule="exact" w:val="227"/>
        <w:jc w:val="center"/>
      </w:trPr>
      <w:tc>
        <w:tcPr>
          <w:tcW w:w="1350" w:type="dxa"/>
          <w:vMerge/>
          <w:tcBorders>
            <w:right w:val="single" w:sz="4" w:space="0" w:color="FFFFFF" w:themeColor="background1"/>
          </w:tcBorders>
        </w:tcPr>
        <w:p w14:paraId="4903F174" w14:textId="77777777" w:rsidR="00A17492" w:rsidRPr="007A3949" w:rsidRDefault="00A17492" w:rsidP="00D147F7">
          <w:pPr>
            <w:pStyle w:val="stBilgi"/>
            <w:ind w:left="-223" w:firstLine="223"/>
            <w:jc w:val="center"/>
            <w:rPr>
              <w:b/>
              <w:bCs/>
              <w:sz w:val="24"/>
              <w:szCs w:val="24"/>
            </w:rPr>
          </w:pPr>
        </w:p>
      </w:tc>
      <w:tc>
        <w:tcPr>
          <w:tcW w:w="4536" w:type="dxa"/>
          <w:vMerge/>
          <w:tcBorders>
            <w:left w:val="single" w:sz="4" w:space="0" w:color="FFFFFF" w:themeColor="background1"/>
            <w:right w:val="single" w:sz="4" w:space="0" w:color="FFFFFF" w:themeColor="background1"/>
          </w:tcBorders>
        </w:tcPr>
        <w:p w14:paraId="3752C289" w14:textId="77777777" w:rsidR="00A17492" w:rsidRPr="007A3949" w:rsidRDefault="00A17492" w:rsidP="00D147F7">
          <w:pPr>
            <w:pStyle w:val="stBilgi"/>
            <w:ind w:left="-223" w:firstLine="223"/>
            <w:jc w:val="center"/>
            <w:rPr>
              <w:b/>
              <w:bCs/>
              <w:sz w:val="24"/>
              <w:szCs w:val="24"/>
            </w:rPr>
          </w:pPr>
        </w:p>
      </w:tc>
      <w:tc>
        <w:tcPr>
          <w:tcW w:w="1418" w:type="dxa"/>
          <w:vMerge/>
          <w:tcBorders>
            <w:left w:val="single" w:sz="4" w:space="0" w:color="FFFFFF" w:themeColor="background1"/>
          </w:tcBorders>
        </w:tcPr>
        <w:p w14:paraId="7CFDE1F9" w14:textId="77777777" w:rsidR="00A17492" w:rsidRPr="007A3949" w:rsidRDefault="00A17492" w:rsidP="00D147F7">
          <w:pPr>
            <w:pStyle w:val="stBilgi"/>
            <w:ind w:left="-223" w:firstLine="223"/>
            <w:jc w:val="center"/>
            <w:rPr>
              <w:b/>
              <w:bCs/>
              <w:sz w:val="24"/>
              <w:szCs w:val="24"/>
            </w:rPr>
          </w:pPr>
        </w:p>
      </w:tc>
      <w:tc>
        <w:tcPr>
          <w:tcW w:w="1701" w:type="dxa"/>
        </w:tcPr>
        <w:p w14:paraId="32D3165A" w14:textId="77777777" w:rsidR="00A17492" w:rsidRDefault="00A17492" w:rsidP="00D147F7">
          <w:pPr>
            <w:pStyle w:val="stBilgi"/>
            <w:spacing w:line="240" w:lineRule="exact"/>
            <w:ind w:left="-223" w:firstLine="223"/>
            <w:rPr>
              <w:b/>
              <w:bCs/>
            </w:rPr>
          </w:pPr>
          <w:r>
            <w:rPr>
              <w:b/>
              <w:bCs/>
            </w:rPr>
            <w:t>Sayfa No</w:t>
          </w:r>
        </w:p>
      </w:tc>
      <w:tc>
        <w:tcPr>
          <w:tcW w:w="1630" w:type="dxa"/>
        </w:tcPr>
        <w:p w14:paraId="670D4F23" w14:textId="6ED30F6A" w:rsidR="00A17492" w:rsidRPr="00D147F7" w:rsidRDefault="00A17492" w:rsidP="00D147F7">
          <w:pPr>
            <w:pStyle w:val="stBilgi"/>
            <w:spacing w:line="240" w:lineRule="exact"/>
            <w:ind w:left="-223" w:firstLine="223"/>
            <w:jc w:val="center"/>
            <w:rPr>
              <w:rFonts w:cs="Times New Roman"/>
            </w:rPr>
          </w:pPr>
          <w:r>
            <w:rPr>
              <w:rStyle w:val="PreformattedChar"/>
              <w:rFonts w:ascii="Times New Roman" w:hAnsi="Times New Roman" w:cs="Times New Roman"/>
            </w:rPr>
            <w:t>I</w:t>
          </w:r>
          <w:r w:rsidRPr="00D147F7">
            <w:rPr>
              <w:rStyle w:val="PreformattedChar"/>
              <w:rFonts w:ascii="Times New Roman" w:hAnsi="Times New Roman" w:cs="Times New Roman"/>
            </w:rPr>
            <w:t>I-</w:t>
          </w:r>
          <w:r w:rsidRPr="00D147F7">
            <w:rPr>
              <w:rStyle w:val="SayfaNumaras"/>
              <w:rFonts w:cs="Times New Roman"/>
            </w:rPr>
            <w:fldChar w:fldCharType="begin"/>
          </w:r>
          <w:r w:rsidRPr="00D147F7">
            <w:rPr>
              <w:rStyle w:val="SayfaNumaras"/>
              <w:rFonts w:cs="Times New Roman"/>
            </w:rPr>
            <w:instrText xml:space="preserve"> PAGE </w:instrText>
          </w:r>
          <w:r w:rsidRPr="00D147F7">
            <w:rPr>
              <w:rStyle w:val="SayfaNumaras"/>
              <w:rFonts w:cs="Times New Roman"/>
            </w:rPr>
            <w:fldChar w:fldCharType="separate"/>
          </w:r>
          <w:r w:rsidR="0048600C">
            <w:rPr>
              <w:rStyle w:val="SayfaNumaras"/>
              <w:rFonts w:cs="Times New Roman"/>
              <w:noProof/>
            </w:rPr>
            <w:t>5</w:t>
          </w:r>
          <w:r w:rsidRPr="00D147F7">
            <w:rPr>
              <w:rStyle w:val="SayfaNumaras"/>
              <w:rFonts w:cs="Times New Roman"/>
            </w:rPr>
            <w:fldChar w:fldCharType="end"/>
          </w:r>
        </w:p>
      </w:tc>
    </w:tr>
  </w:tbl>
  <w:p w14:paraId="521E4950" w14:textId="77777777" w:rsidR="00A17492" w:rsidRDefault="00A17492">
    <w:pPr>
      <w:pStyle w:val="stBilgi"/>
    </w:pPr>
  </w:p>
  <w:p w14:paraId="6EEF5BAD" w14:textId="77777777" w:rsidR="00A17492" w:rsidRDefault="00A1749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4536"/>
      <w:gridCol w:w="1418"/>
      <w:gridCol w:w="1701"/>
      <w:gridCol w:w="1630"/>
    </w:tblGrid>
    <w:tr w:rsidR="00A17492" w14:paraId="21AE8296" w14:textId="77777777" w:rsidTr="00D469C3">
      <w:trPr>
        <w:cantSplit/>
        <w:trHeight w:hRule="exact" w:val="227"/>
        <w:jc w:val="center"/>
      </w:trPr>
      <w:tc>
        <w:tcPr>
          <w:tcW w:w="1350" w:type="dxa"/>
          <w:vMerge w:val="restart"/>
          <w:tcBorders>
            <w:right w:val="single" w:sz="4" w:space="0" w:color="FFFFFF" w:themeColor="background1"/>
          </w:tcBorders>
          <w:vAlign w:val="bottom"/>
        </w:tcPr>
        <w:p w14:paraId="4474EA17" w14:textId="77777777" w:rsidR="00A17492" w:rsidRDefault="00A17492" w:rsidP="00D147F7">
          <w:pPr>
            <w:pStyle w:val="stBilgi"/>
            <w:tabs>
              <w:tab w:val="clear" w:pos="4536"/>
            </w:tabs>
            <w:rPr>
              <w:b/>
              <w:bCs/>
              <w:sz w:val="24"/>
              <w:szCs w:val="24"/>
            </w:rPr>
          </w:pPr>
          <w:r>
            <w:rPr>
              <w:noProof/>
            </w:rPr>
            <w:drawing>
              <wp:anchor distT="0" distB="0" distL="114300" distR="114300" simplePos="0" relativeHeight="251705344" behindDoc="1" locked="0" layoutInCell="1" allowOverlap="1" wp14:anchorId="356606E9" wp14:editId="2623FA34">
                <wp:simplePos x="0" y="0"/>
                <wp:positionH relativeFrom="margin">
                  <wp:posOffset>-55880</wp:posOffset>
                </wp:positionH>
                <wp:positionV relativeFrom="margin">
                  <wp:posOffset>-103505</wp:posOffset>
                </wp:positionV>
                <wp:extent cx="719455" cy="719455"/>
                <wp:effectExtent l="0" t="0" r="0" b="0"/>
                <wp:wrapTight wrapText="bothSides">
                  <wp:wrapPolygon edited="0">
                    <wp:start x="5719" y="0"/>
                    <wp:lineTo x="0" y="4004"/>
                    <wp:lineTo x="0" y="14870"/>
                    <wp:lineTo x="1716" y="18302"/>
                    <wp:lineTo x="5147" y="21162"/>
                    <wp:lineTo x="5719" y="21162"/>
                    <wp:lineTo x="15442" y="21162"/>
                    <wp:lineTo x="16014" y="21162"/>
                    <wp:lineTo x="19446" y="18302"/>
                    <wp:lineTo x="21162" y="14870"/>
                    <wp:lineTo x="21162" y="4004"/>
                    <wp:lineTo x="15442" y="0"/>
                    <wp:lineTo x="5719" y="0"/>
                  </wp:wrapPolygon>
                </wp:wrapTight>
                <wp:docPr id="29" name="1 Resim" descr="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logo100.gif"/>
                        <pic:cNvPicPr>
                          <a:picLocks noChangeAspect="1" noChangeArrowheads="1"/>
                        </pic:cNvPicPr>
                      </pic:nvPicPr>
                      <pic:blipFill>
                        <a:blip r:embed="rId1"/>
                        <a:srcRect/>
                        <a:stretch>
                          <a:fillRect/>
                        </a:stretch>
                      </pic:blipFill>
                      <pic:spPr bwMode="auto">
                        <a:xfrm>
                          <a:off x="0" y="0"/>
                          <a:ext cx="719455" cy="719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4454C3F" w14:textId="77777777" w:rsidR="00A17492" w:rsidRPr="00B43ACD" w:rsidRDefault="00A17492" w:rsidP="00D147F7">
          <w:pPr>
            <w:pStyle w:val="stBilgi"/>
            <w:ind w:left="-223" w:firstLine="223"/>
            <w:jc w:val="center"/>
            <w:rPr>
              <w:b/>
              <w:bCs/>
              <w:szCs w:val="22"/>
            </w:rPr>
          </w:pPr>
        </w:p>
      </w:tc>
      <w:tc>
        <w:tcPr>
          <w:tcW w:w="4536" w:type="dxa"/>
          <w:vMerge w:val="restart"/>
          <w:tcBorders>
            <w:left w:val="single" w:sz="4" w:space="0" w:color="FFFFFF" w:themeColor="background1"/>
            <w:right w:val="single" w:sz="4" w:space="0" w:color="FFFFFF" w:themeColor="background1"/>
          </w:tcBorders>
          <w:vAlign w:val="center"/>
        </w:tcPr>
        <w:p w14:paraId="018AE934" w14:textId="77777777" w:rsidR="00A17492" w:rsidRDefault="00A17492" w:rsidP="00D147F7">
          <w:pPr>
            <w:pStyle w:val="stBilgi"/>
            <w:tabs>
              <w:tab w:val="clear" w:pos="4536"/>
            </w:tabs>
            <w:jc w:val="center"/>
            <w:rPr>
              <w:b/>
              <w:bCs/>
              <w:sz w:val="24"/>
              <w:szCs w:val="24"/>
            </w:rPr>
          </w:pPr>
          <w:r w:rsidRPr="00CE4559">
            <w:rPr>
              <w:b/>
              <w:bCs/>
              <w:sz w:val="24"/>
              <w:szCs w:val="24"/>
            </w:rPr>
            <w:t>YILDIZ TEKNİK ÜNİVERSİTESİ</w:t>
          </w:r>
        </w:p>
        <w:p w14:paraId="49211AF9" w14:textId="77777777" w:rsidR="00A17492" w:rsidRPr="00242CF6" w:rsidRDefault="00A17492" w:rsidP="00D147F7">
          <w:pPr>
            <w:pStyle w:val="stBilgi"/>
            <w:tabs>
              <w:tab w:val="clear" w:pos="4536"/>
            </w:tabs>
            <w:jc w:val="center"/>
            <w:rPr>
              <w:b/>
              <w:bCs/>
              <w:sz w:val="24"/>
              <w:szCs w:val="24"/>
            </w:rPr>
          </w:pPr>
          <w:r>
            <w:rPr>
              <w:b/>
              <w:bCs/>
            </w:rPr>
            <w:t xml:space="preserve">GEMİ İNŞAATI VE DENİZCİLİK </w:t>
          </w:r>
          <w:r w:rsidRPr="00CE4559">
            <w:rPr>
              <w:b/>
              <w:bCs/>
            </w:rPr>
            <w:t>FAKÜLTESİ</w:t>
          </w:r>
        </w:p>
        <w:p w14:paraId="1614AD4F" w14:textId="77777777" w:rsidR="00A17492" w:rsidRPr="00242CF6" w:rsidRDefault="00A17492" w:rsidP="00D147F7">
          <w:pPr>
            <w:pStyle w:val="stBilgi"/>
            <w:tabs>
              <w:tab w:val="clear" w:pos="4536"/>
              <w:tab w:val="clear" w:pos="9072"/>
              <w:tab w:val="left" w:pos="4560"/>
              <w:tab w:val="right" w:pos="5913"/>
            </w:tabs>
            <w:ind w:left="-223" w:firstLine="223"/>
            <w:jc w:val="center"/>
            <w:rPr>
              <w:b/>
              <w:bCs/>
            </w:rPr>
          </w:pPr>
          <w:r w:rsidRPr="00CE4559">
            <w:rPr>
              <w:b/>
              <w:bCs/>
              <w:sz w:val="22"/>
              <w:szCs w:val="22"/>
            </w:rPr>
            <w:t>KALİTE EL KİTABI</w:t>
          </w:r>
        </w:p>
      </w:tc>
      <w:tc>
        <w:tcPr>
          <w:tcW w:w="1418" w:type="dxa"/>
          <w:vMerge w:val="restart"/>
          <w:tcBorders>
            <w:left w:val="single" w:sz="4" w:space="0" w:color="FFFFFF" w:themeColor="background1"/>
          </w:tcBorders>
          <w:vAlign w:val="bottom"/>
        </w:tcPr>
        <w:p w14:paraId="32496F64" w14:textId="77777777" w:rsidR="00A17492" w:rsidRDefault="00A17492" w:rsidP="00D147F7">
          <w:pPr>
            <w:rPr>
              <w:b/>
              <w:bCs/>
              <w:szCs w:val="22"/>
            </w:rPr>
          </w:pPr>
          <w:r>
            <w:rPr>
              <w:noProof/>
            </w:rPr>
            <w:drawing>
              <wp:anchor distT="0" distB="0" distL="114300" distR="114300" simplePos="0" relativeHeight="251697152" behindDoc="1" locked="0" layoutInCell="1" allowOverlap="1" wp14:anchorId="4D426366" wp14:editId="06EC16FA">
                <wp:simplePos x="0" y="0"/>
                <wp:positionH relativeFrom="margin">
                  <wp:posOffset>80645</wp:posOffset>
                </wp:positionH>
                <wp:positionV relativeFrom="margin">
                  <wp:posOffset>-45085</wp:posOffset>
                </wp:positionV>
                <wp:extent cx="718820" cy="719455"/>
                <wp:effectExtent l="0" t="0" r="0" b="0"/>
                <wp:wrapSquare wrapText="bothSides"/>
                <wp:docPr id="30" name="Picture 47" descr="YTUGID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YTUGIDF_logo.png"/>
                        <pic:cNvPicPr>
                          <a:picLocks noChangeAspect="1" noChangeArrowheads="1"/>
                        </pic:cNvPicPr>
                      </pic:nvPicPr>
                      <pic:blipFill rotWithShape="1">
                        <a:blip r:embed="rId2"/>
                        <a:srcRect l="5382" t="4843" r="4764" b="5274"/>
                        <a:stretch/>
                      </pic:blipFill>
                      <pic:spPr bwMode="auto">
                        <a:xfrm>
                          <a:off x="0" y="0"/>
                          <a:ext cx="718820" cy="719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4311F0" w14:textId="77777777" w:rsidR="00A17492" w:rsidRPr="00B43ACD" w:rsidRDefault="00A17492" w:rsidP="00D147F7">
          <w:pPr>
            <w:pStyle w:val="stBilgi"/>
            <w:rPr>
              <w:b/>
              <w:bCs/>
              <w:szCs w:val="22"/>
            </w:rPr>
          </w:pPr>
        </w:p>
      </w:tc>
      <w:tc>
        <w:tcPr>
          <w:tcW w:w="1701" w:type="dxa"/>
        </w:tcPr>
        <w:p w14:paraId="16141063" w14:textId="77777777" w:rsidR="00A17492" w:rsidRDefault="00A17492" w:rsidP="00D147F7">
          <w:pPr>
            <w:pStyle w:val="stBilgi"/>
            <w:spacing w:line="240" w:lineRule="exact"/>
            <w:ind w:left="-223" w:firstLine="223"/>
            <w:rPr>
              <w:szCs w:val="36"/>
            </w:rPr>
          </w:pPr>
          <w:r>
            <w:rPr>
              <w:b/>
              <w:bCs/>
            </w:rPr>
            <w:t>Doküman Kodu</w:t>
          </w:r>
        </w:p>
      </w:tc>
      <w:tc>
        <w:tcPr>
          <w:tcW w:w="1630" w:type="dxa"/>
        </w:tcPr>
        <w:p w14:paraId="1AC56488" w14:textId="77777777" w:rsidR="00A17492" w:rsidRPr="009F312D" w:rsidRDefault="00A17492" w:rsidP="00D147F7">
          <w:pPr>
            <w:pStyle w:val="stBilgi"/>
            <w:spacing w:line="240" w:lineRule="exact"/>
            <w:jc w:val="center"/>
          </w:pPr>
          <w:r w:rsidRPr="009F312D">
            <w:t>YTÜ-GİDF KEK</w:t>
          </w:r>
        </w:p>
      </w:tc>
    </w:tr>
    <w:tr w:rsidR="00A17492" w14:paraId="1790C530" w14:textId="77777777" w:rsidTr="00D469C3">
      <w:trPr>
        <w:cantSplit/>
        <w:trHeight w:hRule="exact" w:val="227"/>
        <w:jc w:val="center"/>
      </w:trPr>
      <w:tc>
        <w:tcPr>
          <w:tcW w:w="1350" w:type="dxa"/>
          <w:vMerge/>
          <w:tcBorders>
            <w:right w:val="single" w:sz="4" w:space="0" w:color="FFFFFF" w:themeColor="background1"/>
          </w:tcBorders>
        </w:tcPr>
        <w:p w14:paraId="3ED46B6A" w14:textId="77777777" w:rsidR="00A17492" w:rsidRPr="007A3949" w:rsidRDefault="00A17492" w:rsidP="00D147F7">
          <w:pPr>
            <w:pStyle w:val="stBilgi"/>
            <w:ind w:left="-223" w:firstLine="223"/>
            <w:jc w:val="center"/>
            <w:rPr>
              <w:b/>
              <w:bCs/>
              <w:sz w:val="24"/>
              <w:szCs w:val="24"/>
            </w:rPr>
          </w:pPr>
        </w:p>
      </w:tc>
      <w:tc>
        <w:tcPr>
          <w:tcW w:w="4536" w:type="dxa"/>
          <w:vMerge/>
          <w:tcBorders>
            <w:left w:val="single" w:sz="4" w:space="0" w:color="FFFFFF" w:themeColor="background1"/>
            <w:right w:val="single" w:sz="4" w:space="0" w:color="FFFFFF" w:themeColor="background1"/>
          </w:tcBorders>
        </w:tcPr>
        <w:p w14:paraId="7629A0D0" w14:textId="77777777" w:rsidR="00A17492" w:rsidRPr="007A3949" w:rsidRDefault="00A17492" w:rsidP="00D147F7">
          <w:pPr>
            <w:pStyle w:val="stBilgi"/>
            <w:ind w:left="-223" w:firstLine="223"/>
            <w:jc w:val="center"/>
            <w:rPr>
              <w:b/>
              <w:bCs/>
              <w:sz w:val="24"/>
              <w:szCs w:val="24"/>
            </w:rPr>
          </w:pPr>
        </w:p>
      </w:tc>
      <w:tc>
        <w:tcPr>
          <w:tcW w:w="1418" w:type="dxa"/>
          <w:vMerge/>
          <w:tcBorders>
            <w:left w:val="single" w:sz="4" w:space="0" w:color="FFFFFF" w:themeColor="background1"/>
          </w:tcBorders>
        </w:tcPr>
        <w:p w14:paraId="360B4D90" w14:textId="77777777" w:rsidR="00A17492" w:rsidRPr="007A3949" w:rsidRDefault="00A17492" w:rsidP="00D147F7">
          <w:pPr>
            <w:pStyle w:val="stBilgi"/>
            <w:ind w:left="-223" w:firstLine="223"/>
            <w:jc w:val="center"/>
            <w:rPr>
              <w:b/>
              <w:bCs/>
              <w:sz w:val="24"/>
              <w:szCs w:val="24"/>
            </w:rPr>
          </w:pPr>
        </w:p>
      </w:tc>
      <w:tc>
        <w:tcPr>
          <w:tcW w:w="1701" w:type="dxa"/>
        </w:tcPr>
        <w:p w14:paraId="6AAB6CD8" w14:textId="77777777" w:rsidR="00A17492" w:rsidRDefault="00A17492" w:rsidP="00D147F7">
          <w:pPr>
            <w:pStyle w:val="stBilgi"/>
            <w:spacing w:line="240" w:lineRule="exact"/>
            <w:ind w:left="-223" w:firstLine="223"/>
            <w:rPr>
              <w:b/>
              <w:bCs/>
            </w:rPr>
          </w:pPr>
          <w:r>
            <w:rPr>
              <w:b/>
              <w:bCs/>
            </w:rPr>
            <w:t>Revizyon No</w:t>
          </w:r>
        </w:p>
      </w:tc>
      <w:tc>
        <w:tcPr>
          <w:tcW w:w="1630" w:type="dxa"/>
        </w:tcPr>
        <w:p w14:paraId="4D7B8B03" w14:textId="15A800C9" w:rsidR="00A17492" w:rsidRDefault="0048600C" w:rsidP="00D147F7">
          <w:pPr>
            <w:pStyle w:val="stBilgi"/>
            <w:spacing w:line="240" w:lineRule="exact"/>
            <w:ind w:left="-223" w:firstLine="223"/>
            <w:jc w:val="center"/>
            <w:rPr>
              <w:b/>
              <w:bCs/>
            </w:rPr>
          </w:pPr>
          <w:r>
            <w:t>04</w:t>
          </w:r>
        </w:p>
      </w:tc>
    </w:tr>
    <w:tr w:rsidR="00A17492" w14:paraId="7405A474" w14:textId="77777777" w:rsidTr="00D469C3">
      <w:trPr>
        <w:cantSplit/>
        <w:trHeight w:hRule="exact" w:val="227"/>
        <w:jc w:val="center"/>
      </w:trPr>
      <w:tc>
        <w:tcPr>
          <w:tcW w:w="1350" w:type="dxa"/>
          <w:vMerge/>
          <w:tcBorders>
            <w:right w:val="single" w:sz="4" w:space="0" w:color="FFFFFF" w:themeColor="background1"/>
          </w:tcBorders>
        </w:tcPr>
        <w:p w14:paraId="27E986C6" w14:textId="77777777" w:rsidR="00A17492" w:rsidRPr="007A3949" w:rsidRDefault="00A17492" w:rsidP="00D147F7">
          <w:pPr>
            <w:pStyle w:val="stBilgi"/>
            <w:ind w:left="-223" w:firstLine="223"/>
            <w:jc w:val="center"/>
            <w:rPr>
              <w:b/>
              <w:bCs/>
              <w:sz w:val="24"/>
              <w:szCs w:val="24"/>
            </w:rPr>
          </w:pPr>
        </w:p>
      </w:tc>
      <w:tc>
        <w:tcPr>
          <w:tcW w:w="4536" w:type="dxa"/>
          <w:vMerge/>
          <w:tcBorders>
            <w:left w:val="single" w:sz="4" w:space="0" w:color="FFFFFF" w:themeColor="background1"/>
            <w:right w:val="single" w:sz="4" w:space="0" w:color="FFFFFF" w:themeColor="background1"/>
          </w:tcBorders>
        </w:tcPr>
        <w:p w14:paraId="44E42695" w14:textId="77777777" w:rsidR="00A17492" w:rsidRPr="007A3949" w:rsidRDefault="00A17492" w:rsidP="00D147F7">
          <w:pPr>
            <w:pStyle w:val="stBilgi"/>
            <w:ind w:left="-223" w:firstLine="223"/>
            <w:jc w:val="center"/>
            <w:rPr>
              <w:b/>
              <w:bCs/>
              <w:sz w:val="24"/>
              <w:szCs w:val="24"/>
            </w:rPr>
          </w:pPr>
        </w:p>
      </w:tc>
      <w:tc>
        <w:tcPr>
          <w:tcW w:w="1418" w:type="dxa"/>
          <w:vMerge/>
          <w:tcBorders>
            <w:left w:val="single" w:sz="4" w:space="0" w:color="FFFFFF" w:themeColor="background1"/>
          </w:tcBorders>
        </w:tcPr>
        <w:p w14:paraId="7FA8F4FF" w14:textId="77777777" w:rsidR="00A17492" w:rsidRPr="007A3949" w:rsidRDefault="00A17492" w:rsidP="00D147F7">
          <w:pPr>
            <w:pStyle w:val="stBilgi"/>
            <w:ind w:left="-223" w:firstLine="223"/>
            <w:jc w:val="center"/>
            <w:rPr>
              <w:b/>
              <w:bCs/>
              <w:sz w:val="24"/>
              <w:szCs w:val="24"/>
            </w:rPr>
          </w:pPr>
        </w:p>
      </w:tc>
      <w:tc>
        <w:tcPr>
          <w:tcW w:w="1701" w:type="dxa"/>
        </w:tcPr>
        <w:p w14:paraId="0FCBD6CC" w14:textId="77777777" w:rsidR="00A17492" w:rsidRDefault="00A17492" w:rsidP="00D147F7">
          <w:pPr>
            <w:pStyle w:val="stBilgi"/>
            <w:spacing w:line="240" w:lineRule="exact"/>
            <w:ind w:left="-223" w:firstLine="223"/>
            <w:rPr>
              <w:b/>
              <w:bCs/>
            </w:rPr>
          </w:pPr>
          <w:r>
            <w:rPr>
              <w:b/>
              <w:bCs/>
            </w:rPr>
            <w:t>İlk Yayın Tarihi</w:t>
          </w:r>
        </w:p>
      </w:tc>
      <w:tc>
        <w:tcPr>
          <w:tcW w:w="1630" w:type="dxa"/>
        </w:tcPr>
        <w:p w14:paraId="19FC02D7" w14:textId="77777777" w:rsidR="00A17492" w:rsidRDefault="00A17492" w:rsidP="00D147F7">
          <w:pPr>
            <w:pStyle w:val="stBilgi"/>
            <w:spacing w:line="240" w:lineRule="exact"/>
            <w:ind w:left="-223" w:firstLine="223"/>
            <w:jc w:val="center"/>
          </w:pPr>
          <w:r>
            <w:t>22.12.2010</w:t>
          </w:r>
        </w:p>
      </w:tc>
    </w:tr>
    <w:tr w:rsidR="00A17492" w14:paraId="29BBD8DA" w14:textId="77777777" w:rsidTr="00D469C3">
      <w:trPr>
        <w:cantSplit/>
        <w:trHeight w:hRule="exact" w:val="227"/>
        <w:jc w:val="center"/>
      </w:trPr>
      <w:tc>
        <w:tcPr>
          <w:tcW w:w="1350" w:type="dxa"/>
          <w:vMerge/>
          <w:tcBorders>
            <w:right w:val="single" w:sz="4" w:space="0" w:color="FFFFFF" w:themeColor="background1"/>
          </w:tcBorders>
        </w:tcPr>
        <w:p w14:paraId="1782F8BE" w14:textId="77777777" w:rsidR="00A17492" w:rsidRPr="007A3949" w:rsidRDefault="00A17492" w:rsidP="00D147F7">
          <w:pPr>
            <w:pStyle w:val="stBilgi"/>
            <w:ind w:left="-223" w:firstLine="223"/>
            <w:jc w:val="center"/>
            <w:rPr>
              <w:b/>
              <w:bCs/>
              <w:sz w:val="24"/>
              <w:szCs w:val="24"/>
            </w:rPr>
          </w:pPr>
        </w:p>
      </w:tc>
      <w:tc>
        <w:tcPr>
          <w:tcW w:w="4536" w:type="dxa"/>
          <w:vMerge/>
          <w:tcBorders>
            <w:left w:val="single" w:sz="4" w:space="0" w:color="FFFFFF" w:themeColor="background1"/>
            <w:right w:val="single" w:sz="4" w:space="0" w:color="FFFFFF" w:themeColor="background1"/>
          </w:tcBorders>
        </w:tcPr>
        <w:p w14:paraId="168D5B94" w14:textId="77777777" w:rsidR="00A17492" w:rsidRPr="007A3949" w:rsidRDefault="00A17492" w:rsidP="00D147F7">
          <w:pPr>
            <w:pStyle w:val="stBilgi"/>
            <w:ind w:left="-223" w:firstLine="223"/>
            <w:jc w:val="center"/>
            <w:rPr>
              <w:b/>
              <w:bCs/>
              <w:sz w:val="24"/>
              <w:szCs w:val="24"/>
            </w:rPr>
          </w:pPr>
        </w:p>
      </w:tc>
      <w:tc>
        <w:tcPr>
          <w:tcW w:w="1418" w:type="dxa"/>
          <w:vMerge/>
          <w:tcBorders>
            <w:left w:val="single" w:sz="4" w:space="0" w:color="FFFFFF" w:themeColor="background1"/>
          </w:tcBorders>
        </w:tcPr>
        <w:p w14:paraId="47FF0C57" w14:textId="77777777" w:rsidR="00A17492" w:rsidRPr="007A3949" w:rsidRDefault="00A17492" w:rsidP="00D147F7">
          <w:pPr>
            <w:pStyle w:val="stBilgi"/>
            <w:ind w:left="-223" w:firstLine="223"/>
            <w:jc w:val="center"/>
            <w:rPr>
              <w:b/>
              <w:bCs/>
              <w:sz w:val="24"/>
              <w:szCs w:val="24"/>
            </w:rPr>
          </w:pPr>
        </w:p>
      </w:tc>
      <w:tc>
        <w:tcPr>
          <w:tcW w:w="1701" w:type="dxa"/>
        </w:tcPr>
        <w:p w14:paraId="1E893BB3" w14:textId="77777777" w:rsidR="00A17492" w:rsidRDefault="00A17492" w:rsidP="00D147F7">
          <w:pPr>
            <w:pStyle w:val="stBilgi"/>
            <w:spacing w:line="240" w:lineRule="exact"/>
            <w:ind w:left="-223" w:firstLine="223"/>
            <w:rPr>
              <w:b/>
              <w:bCs/>
            </w:rPr>
          </w:pPr>
          <w:r>
            <w:rPr>
              <w:b/>
              <w:bCs/>
            </w:rPr>
            <w:t>Revizyon Tarihi</w:t>
          </w:r>
        </w:p>
      </w:tc>
      <w:tc>
        <w:tcPr>
          <w:tcW w:w="1630" w:type="dxa"/>
        </w:tcPr>
        <w:p w14:paraId="2E528432" w14:textId="7F9F0E1F" w:rsidR="00A17492" w:rsidRDefault="00A17492" w:rsidP="000663ED">
          <w:pPr>
            <w:pStyle w:val="stBilgi"/>
            <w:spacing w:line="240" w:lineRule="exact"/>
            <w:ind w:left="-223" w:firstLine="223"/>
            <w:jc w:val="center"/>
          </w:pPr>
          <w:r>
            <w:t>18.01.2024</w:t>
          </w:r>
        </w:p>
        <w:p w14:paraId="11C4108E" w14:textId="25544E74" w:rsidR="00A17492" w:rsidRDefault="00A17492" w:rsidP="00D147F7">
          <w:pPr>
            <w:pStyle w:val="stBilgi"/>
            <w:spacing w:line="240" w:lineRule="exact"/>
            <w:ind w:left="-223" w:firstLine="223"/>
            <w:jc w:val="center"/>
          </w:pPr>
        </w:p>
      </w:tc>
    </w:tr>
    <w:tr w:rsidR="00A17492" w14:paraId="0A60F962" w14:textId="77777777" w:rsidTr="00D469C3">
      <w:trPr>
        <w:cantSplit/>
        <w:trHeight w:hRule="exact" w:val="227"/>
        <w:jc w:val="center"/>
      </w:trPr>
      <w:tc>
        <w:tcPr>
          <w:tcW w:w="1350" w:type="dxa"/>
          <w:vMerge/>
          <w:tcBorders>
            <w:right w:val="single" w:sz="4" w:space="0" w:color="FFFFFF" w:themeColor="background1"/>
          </w:tcBorders>
        </w:tcPr>
        <w:p w14:paraId="267ADEB1" w14:textId="77777777" w:rsidR="00A17492" w:rsidRPr="007A3949" w:rsidRDefault="00A17492" w:rsidP="00D147F7">
          <w:pPr>
            <w:pStyle w:val="stBilgi"/>
            <w:ind w:left="-223" w:firstLine="223"/>
            <w:jc w:val="center"/>
            <w:rPr>
              <w:b/>
              <w:bCs/>
              <w:sz w:val="24"/>
              <w:szCs w:val="24"/>
            </w:rPr>
          </w:pPr>
        </w:p>
      </w:tc>
      <w:tc>
        <w:tcPr>
          <w:tcW w:w="4536" w:type="dxa"/>
          <w:vMerge/>
          <w:tcBorders>
            <w:left w:val="single" w:sz="4" w:space="0" w:color="FFFFFF" w:themeColor="background1"/>
            <w:right w:val="single" w:sz="4" w:space="0" w:color="FFFFFF" w:themeColor="background1"/>
          </w:tcBorders>
        </w:tcPr>
        <w:p w14:paraId="52BDE851" w14:textId="77777777" w:rsidR="00A17492" w:rsidRPr="007A3949" w:rsidRDefault="00A17492" w:rsidP="00D147F7">
          <w:pPr>
            <w:pStyle w:val="stBilgi"/>
            <w:ind w:left="-223" w:firstLine="223"/>
            <w:jc w:val="center"/>
            <w:rPr>
              <w:b/>
              <w:bCs/>
              <w:sz w:val="24"/>
              <w:szCs w:val="24"/>
            </w:rPr>
          </w:pPr>
        </w:p>
      </w:tc>
      <w:tc>
        <w:tcPr>
          <w:tcW w:w="1418" w:type="dxa"/>
          <w:vMerge/>
          <w:tcBorders>
            <w:left w:val="single" w:sz="4" w:space="0" w:color="FFFFFF" w:themeColor="background1"/>
          </w:tcBorders>
        </w:tcPr>
        <w:p w14:paraId="5A865838" w14:textId="77777777" w:rsidR="00A17492" w:rsidRPr="007A3949" w:rsidRDefault="00A17492" w:rsidP="00D147F7">
          <w:pPr>
            <w:pStyle w:val="stBilgi"/>
            <w:ind w:left="-223" w:firstLine="223"/>
            <w:jc w:val="center"/>
            <w:rPr>
              <w:b/>
              <w:bCs/>
              <w:sz w:val="24"/>
              <w:szCs w:val="24"/>
            </w:rPr>
          </w:pPr>
        </w:p>
      </w:tc>
      <w:tc>
        <w:tcPr>
          <w:tcW w:w="1701" w:type="dxa"/>
        </w:tcPr>
        <w:p w14:paraId="6EF352A7" w14:textId="77777777" w:rsidR="00A17492" w:rsidRDefault="00A17492" w:rsidP="00D147F7">
          <w:pPr>
            <w:pStyle w:val="stBilgi"/>
            <w:spacing w:line="240" w:lineRule="exact"/>
            <w:ind w:left="-223" w:firstLine="223"/>
            <w:rPr>
              <w:b/>
              <w:bCs/>
            </w:rPr>
          </w:pPr>
          <w:r>
            <w:rPr>
              <w:b/>
              <w:bCs/>
            </w:rPr>
            <w:t>Sayfa No</w:t>
          </w:r>
        </w:p>
      </w:tc>
      <w:tc>
        <w:tcPr>
          <w:tcW w:w="1630" w:type="dxa"/>
        </w:tcPr>
        <w:p w14:paraId="07B6C99B" w14:textId="3FAAD026" w:rsidR="00A17492" w:rsidRPr="00D147F7" w:rsidRDefault="00A17492" w:rsidP="00D147F7">
          <w:pPr>
            <w:pStyle w:val="stBilgi"/>
            <w:spacing w:line="240" w:lineRule="exact"/>
            <w:ind w:left="-223" w:firstLine="223"/>
            <w:jc w:val="center"/>
            <w:rPr>
              <w:rFonts w:cs="Times New Roman"/>
            </w:rPr>
          </w:pPr>
          <w:r>
            <w:rPr>
              <w:rStyle w:val="PreformattedChar"/>
              <w:rFonts w:ascii="Times New Roman" w:hAnsi="Times New Roman" w:cs="Times New Roman"/>
            </w:rPr>
            <w:t>II</w:t>
          </w:r>
          <w:r w:rsidRPr="00D147F7">
            <w:rPr>
              <w:rStyle w:val="PreformattedChar"/>
              <w:rFonts w:ascii="Times New Roman" w:hAnsi="Times New Roman" w:cs="Times New Roman"/>
            </w:rPr>
            <w:t>I-</w:t>
          </w:r>
          <w:r w:rsidRPr="00D147F7">
            <w:rPr>
              <w:rStyle w:val="SayfaNumaras"/>
              <w:rFonts w:cs="Times New Roman"/>
            </w:rPr>
            <w:fldChar w:fldCharType="begin"/>
          </w:r>
          <w:r w:rsidRPr="00D147F7">
            <w:rPr>
              <w:rStyle w:val="SayfaNumaras"/>
              <w:rFonts w:cs="Times New Roman"/>
            </w:rPr>
            <w:instrText xml:space="preserve"> PAGE </w:instrText>
          </w:r>
          <w:r w:rsidRPr="00D147F7">
            <w:rPr>
              <w:rStyle w:val="SayfaNumaras"/>
              <w:rFonts w:cs="Times New Roman"/>
            </w:rPr>
            <w:fldChar w:fldCharType="separate"/>
          </w:r>
          <w:r w:rsidR="0048600C">
            <w:rPr>
              <w:rStyle w:val="SayfaNumaras"/>
              <w:rFonts w:cs="Times New Roman"/>
              <w:noProof/>
            </w:rPr>
            <w:t>4</w:t>
          </w:r>
          <w:r w:rsidRPr="00D147F7">
            <w:rPr>
              <w:rStyle w:val="SayfaNumaras"/>
              <w:rFonts w:cs="Times New Roman"/>
            </w:rPr>
            <w:fldChar w:fldCharType="end"/>
          </w:r>
        </w:p>
      </w:tc>
    </w:tr>
  </w:tbl>
  <w:p w14:paraId="454BCF50" w14:textId="77777777" w:rsidR="00A17492" w:rsidRDefault="00A17492">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4536"/>
      <w:gridCol w:w="1418"/>
      <w:gridCol w:w="1701"/>
      <w:gridCol w:w="1630"/>
    </w:tblGrid>
    <w:tr w:rsidR="00A17492" w14:paraId="7CF7C968" w14:textId="77777777" w:rsidTr="00D469C3">
      <w:trPr>
        <w:cantSplit/>
        <w:trHeight w:hRule="exact" w:val="227"/>
        <w:jc w:val="center"/>
      </w:trPr>
      <w:tc>
        <w:tcPr>
          <w:tcW w:w="1350" w:type="dxa"/>
          <w:vMerge w:val="restart"/>
          <w:tcBorders>
            <w:right w:val="single" w:sz="4" w:space="0" w:color="FFFFFF" w:themeColor="background1"/>
          </w:tcBorders>
          <w:vAlign w:val="bottom"/>
        </w:tcPr>
        <w:p w14:paraId="0905CE60" w14:textId="77777777" w:rsidR="00A17492" w:rsidRDefault="00A17492" w:rsidP="00D147F7">
          <w:pPr>
            <w:pStyle w:val="stBilgi"/>
            <w:tabs>
              <w:tab w:val="clear" w:pos="4536"/>
            </w:tabs>
            <w:rPr>
              <w:b/>
              <w:bCs/>
              <w:sz w:val="24"/>
              <w:szCs w:val="24"/>
            </w:rPr>
          </w:pPr>
          <w:r>
            <w:rPr>
              <w:noProof/>
            </w:rPr>
            <w:drawing>
              <wp:anchor distT="0" distB="0" distL="114300" distR="114300" simplePos="0" relativeHeight="251908096" behindDoc="1" locked="0" layoutInCell="1" allowOverlap="1" wp14:anchorId="2A3A1CE9" wp14:editId="1273D0F1">
                <wp:simplePos x="0" y="0"/>
                <wp:positionH relativeFrom="margin">
                  <wp:posOffset>-55880</wp:posOffset>
                </wp:positionH>
                <wp:positionV relativeFrom="margin">
                  <wp:posOffset>-103505</wp:posOffset>
                </wp:positionV>
                <wp:extent cx="719455" cy="719455"/>
                <wp:effectExtent l="0" t="0" r="0" b="0"/>
                <wp:wrapTight wrapText="bothSides">
                  <wp:wrapPolygon edited="0">
                    <wp:start x="5719" y="0"/>
                    <wp:lineTo x="0" y="4004"/>
                    <wp:lineTo x="0" y="14870"/>
                    <wp:lineTo x="1716" y="18302"/>
                    <wp:lineTo x="5147" y="21162"/>
                    <wp:lineTo x="5719" y="21162"/>
                    <wp:lineTo x="15442" y="21162"/>
                    <wp:lineTo x="16014" y="21162"/>
                    <wp:lineTo x="19446" y="18302"/>
                    <wp:lineTo x="21162" y="14870"/>
                    <wp:lineTo x="21162" y="4004"/>
                    <wp:lineTo x="15442" y="0"/>
                    <wp:lineTo x="5719" y="0"/>
                  </wp:wrapPolygon>
                </wp:wrapTight>
                <wp:docPr id="35" name="1 Resim" descr="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logo100.gif"/>
                        <pic:cNvPicPr>
                          <a:picLocks noChangeAspect="1" noChangeArrowheads="1"/>
                        </pic:cNvPicPr>
                      </pic:nvPicPr>
                      <pic:blipFill>
                        <a:blip r:embed="rId1"/>
                        <a:srcRect/>
                        <a:stretch>
                          <a:fillRect/>
                        </a:stretch>
                      </pic:blipFill>
                      <pic:spPr bwMode="auto">
                        <a:xfrm>
                          <a:off x="0" y="0"/>
                          <a:ext cx="719455" cy="719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ECAF74A" w14:textId="77777777" w:rsidR="00A17492" w:rsidRPr="00B43ACD" w:rsidRDefault="00A17492" w:rsidP="00D147F7">
          <w:pPr>
            <w:pStyle w:val="stBilgi"/>
            <w:ind w:left="-223" w:firstLine="223"/>
            <w:jc w:val="center"/>
            <w:rPr>
              <w:b/>
              <w:bCs/>
              <w:szCs w:val="22"/>
            </w:rPr>
          </w:pPr>
        </w:p>
      </w:tc>
      <w:tc>
        <w:tcPr>
          <w:tcW w:w="4536" w:type="dxa"/>
          <w:vMerge w:val="restart"/>
          <w:tcBorders>
            <w:left w:val="single" w:sz="4" w:space="0" w:color="FFFFFF" w:themeColor="background1"/>
            <w:right w:val="single" w:sz="4" w:space="0" w:color="FFFFFF" w:themeColor="background1"/>
          </w:tcBorders>
          <w:vAlign w:val="center"/>
        </w:tcPr>
        <w:p w14:paraId="0B7DB77D" w14:textId="77777777" w:rsidR="00A17492" w:rsidRDefault="00A17492" w:rsidP="00D147F7">
          <w:pPr>
            <w:pStyle w:val="stBilgi"/>
            <w:tabs>
              <w:tab w:val="clear" w:pos="4536"/>
            </w:tabs>
            <w:jc w:val="center"/>
            <w:rPr>
              <w:b/>
              <w:bCs/>
              <w:sz w:val="24"/>
              <w:szCs w:val="24"/>
            </w:rPr>
          </w:pPr>
          <w:r w:rsidRPr="00CE4559">
            <w:rPr>
              <w:b/>
              <w:bCs/>
              <w:sz w:val="24"/>
              <w:szCs w:val="24"/>
            </w:rPr>
            <w:t>YILDIZ TEKNİK ÜNİVERSİTESİ</w:t>
          </w:r>
        </w:p>
        <w:p w14:paraId="70F4F592" w14:textId="77777777" w:rsidR="00A17492" w:rsidRPr="00242CF6" w:rsidRDefault="00A17492" w:rsidP="00D147F7">
          <w:pPr>
            <w:pStyle w:val="stBilgi"/>
            <w:tabs>
              <w:tab w:val="clear" w:pos="4536"/>
            </w:tabs>
            <w:jc w:val="center"/>
            <w:rPr>
              <w:b/>
              <w:bCs/>
              <w:sz w:val="24"/>
              <w:szCs w:val="24"/>
            </w:rPr>
          </w:pPr>
          <w:r>
            <w:rPr>
              <w:b/>
              <w:bCs/>
            </w:rPr>
            <w:t xml:space="preserve">GEMİ İNŞAATI VE DENİZCİLİK </w:t>
          </w:r>
          <w:r w:rsidRPr="00CE4559">
            <w:rPr>
              <w:b/>
              <w:bCs/>
            </w:rPr>
            <w:t>FAKÜLTESİ</w:t>
          </w:r>
        </w:p>
        <w:p w14:paraId="007DE6F7" w14:textId="77777777" w:rsidR="00A17492" w:rsidRPr="00242CF6" w:rsidRDefault="00A17492" w:rsidP="00D147F7">
          <w:pPr>
            <w:pStyle w:val="stBilgi"/>
            <w:tabs>
              <w:tab w:val="clear" w:pos="4536"/>
              <w:tab w:val="clear" w:pos="9072"/>
              <w:tab w:val="left" w:pos="4560"/>
              <w:tab w:val="right" w:pos="5913"/>
            </w:tabs>
            <w:ind w:left="-223" w:firstLine="223"/>
            <w:jc w:val="center"/>
            <w:rPr>
              <w:b/>
              <w:bCs/>
            </w:rPr>
          </w:pPr>
          <w:r w:rsidRPr="00CE4559">
            <w:rPr>
              <w:b/>
              <w:bCs/>
              <w:sz w:val="22"/>
              <w:szCs w:val="22"/>
            </w:rPr>
            <w:t>KALİTE EL KİTABI</w:t>
          </w:r>
        </w:p>
      </w:tc>
      <w:tc>
        <w:tcPr>
          <w:tcW w:w="1418" w:type="dxa"/>
          <w:vMerge w:val="restart"/>
          <w:tcBorders>
            <w:left w:val="single" w:sz="4" w:space="0" w:color="FFFFFF" w:themeColor="background1"/>
          </w:tcBorders>
          <w:vAlign w:val="bottom"/>
        </w:tcPr>
        <w:p w14:paraId="79124E32" w14:textId="77777777" w:rsidR="00A17492" w:rsidRDefault="00A17492" w:rsidP="00D147F7">
          <w:pPr>
            <w:rPr>
              <w:b/>
              <w:bCs/>
              <w:szCs w:val="22"/>
            </w:rPr>
          </w:pPr>
          <w:r>
            <w:rPr>
              <w:noProof/>
            </w:rPr>
            <w:drawing>
              <wp:anchor distT="0" distB="0" distL="114300" distR="114300" simplePos="0" relativeHeight="251907072" behindDoc="1" locked="0" layoutInCell="1" allowOverlap="1" wp14:anchorId="00236D2B" wp14:editId="6A1FC643">
                <wp:simplePos x="0" y="0"/>
                <wp:positionH relativeFrom="margin">
                  <wp:posOffset>80645</wp:posOffset>
                </wp:positionH>
                <wp:positionV relativeFrom="margin">
                  <wp:posOffset>-45085</wp:posOffset>
                </wp:positionV>
                <wp:extent cx="718820" cy="719455"/>
                <wp:effectExtent l="0" t="0" r="0" b="0"/>
                <wp:wrapSquare wrapText="bothSides"/>
                <wp:docPr id="36" name="Picture 47" descr="YTUGID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YTUGIDF_logo.png"/>
                        <pic:cNvPicPr>
                          <a:picLocks noChangeAspect="1" noChangeArrowheads="1"/>
                        </pic:cNvPicPr>
                      </pic:nvPicPr>
                      <pic:blipFill rotWithShape="1">
                        <a:blip r:embed="rId2"/>
                        <a:srcRect l="5382" t="4843" r="4764" b="5274"/>
                        <a:stretch/>
                      </pic:blipFill>
                      <pic:spPr bwMode="auto">
                        <a:xfrm>
                          <a:off x="0" y="0"/>
                          <a:ext cx="718820" cy="719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4EC468" w14:textId="77777777" w:rsidR="00A17492" w:rsidRPr="00B43ACD" w:rsidRDefault="00A17492" w:rsidP="00D147F7">
          <w:pPr>
            <w:pStyle w:val="stBilgi"/>
            <w:rPr>
              <w:b/>
              <w:bCs/>
              <w:szCs w:val="22"/>
            </w:rPr>
          </w:pPr>
        </w:p>
      </w:tc>
      <w:tc>
        <w:tcPr>
          <w:tcW w:w="1701" w:type="dxa"/>
        </w:tcPr>
        <w:p w14:paraId="3ED1B2E8" w14:textId="77777777" w:rsidR="00A17492" w:rsidRDefault="00A17492" w:rsidP="00D147F7">
          <w:pPr>
            <w:pStyle w:val="stBilgi"/>
            <w:spacing w:line="240" w:lineRule="exact"/>
            <w:ind w:left="-223" w:firstLine="223"/>
            <w:rPr>
              <w:szCs w:val="36"/>
            </w:rPr>
          </w:pPr>
          <w:r>
            <w:rPr>
              <w:b/>
              <w:bCs/>
            </w:rPr>
            <w:t>Doküman Kodu</w:t>
          </w:r>
        </w:p>
      </w:tc>
      <w:tc>
        <w:tcPr>
          <w:tcW w:w="1630" w:type="dxa"/>
        </w:tcPr>
        <w:p w14:paraId="0DC9420E" w14:textId="77777777" w:rsidR="00A17492" w:rsidRPr="009F312D" w:rsidRDefault="00A17492" w:rsidP="00D147F7">
          <w:pPr>
            <w:pStyle w:val="stBilgi"/>
            <w:spacing w:line="240" w:lineRule="exact"/>
            <w:jc w:val="center"/>
          </w:pPr>
          <w:r w:rsidRPr="009F312D">
            <w:t>YTÜ-GİDF KEK</w:t>
          </w:r>
        </w:p>
      </w:tc>
    </w:tr>
    <w:tr w:rsidR="00A17492" w14:paraId="5F3EF22D" w14:textId="77777777" w:rsidTr="00D469C3">
      <w:trPr>
        <w:cantSplit/>
        <w:trHeight w:hRule="exact" w:val="227"/>
        <w:jc w:val="center"/>
      </w:trPr>
      <w:tc>
        <w:tcPr>
          <w:tcW w:w="1350" w:type="dxa"/>
          <w:vMerge/>
          <w:tcBorders>
            <w:right w:val="single" w:sz="4" w:space="0" w:color="FFFFFF" w:themeColor="background1"/>
          </w:tcBorders>
        </w:tcPr>
        <w:p w14:paraId="48F68F12" w14:textId="77777777" w:rsidR="00A17492" w:rsidRPr="007A3949" w:rsidRDefault="00A17492" w:rsidP="00D147F7">
          <w:pPr>
            <w:pStyle w:val="stBilgi"/>
            <w:ind w:left="-223" w:firstLine="223"/>
            <w:jc w:val="center"/>
            <w:rPr>
              <w:b/>
              <w:bCs/>
              <w:sz w:val="24"/>
              <w:szCs w:val="24"/>
            </w:rPr>
          </w:pPr>
        </w:p>
      </w:tc>
      <w:tc>
        <w:tcPr>
          <w:tcW w:w="4536" w:type="dxa"/>
          <w:vMerge/>
          <w:tcBorders>
            <w:left w:val="single" w:sz="4" w:space="0" w:color="FFFFFF" w:themeColor="background1"/>
            <w:right w:val="single" w:sz="4" w:space="0" w:color="FFFFFF" w:themeColor="background1"/>
          </w:tcBorders>
        </w:tcPr>
        <w:p w14:paraId="35DB7BC8" w14:textId="77777777" w:rsidR="00A17492" w:rsidRPr="007A3949" w:rsidRDefault="00A17492" w:rsidP="00D147F7">
          <w:pPr>
            <w:pStyle w:val="stBilgi"/>
            <w:ind w:left="-223" w:firstLine="223"/>
            <w:jc w:val="center"/>
            <w:rPr>
              <w:b/>
              <w:bCs/>
              <w:sz w:val="24"/>
              <w:szCs w:val="24"/>
            </w:rPr>
          </w:pPr>
        </w:p>
      </w:tc>
      <w:tc>
        <w:tcPr>
          <w:tcW w:w="1418" w:type="dxa"/>
          <w:vMerge/>
          <w:tcBorders>
            <w:left w:val="single" w:sz="4" w:space="0" w:color="FFFFFF" w:themeColor="background1"/>
          </w:tcBorders>
        </w:tcPr>
        <w:p w14:paraId="4028841E" w14:textId="77777777" w:rsidR="00A17492" w:rsidRPr="007A3949" w:rsidRDefault="00A17492" w:rsidP="00D147F7">
          <w:pPr>
            <w:pStyle w:val="stBilgi"/>
            <w:ind w:left="-223" w:firstLine="223"/>
            <w:jc w:val="center"/>
            <w:rPr>
              <w:b/>
              <w:bCs/>
              <w:sz w:val="24"/>
              <w:szCs w:val="24"/>
            </w:rPr>
          </w:pPr>
        </w:p>
      </w:tc>
      <w:tc>
        <w:tcPr>
          <w:tcW w:w="1701" w:type="dxa"/>
        </w:tcPr>
        <w:p w14:paraId="6D615248" w14:textId="77777777" w:rsidR="00A17492" w:rsidRDefault="00A17492" w:rsidP="00D147F7">
          <w:pPr>
            <w:pStyle w:val="stBilgi"/>
            <w:spacing w:line="240" w:lineRule="exact"/>
            <w:ind w:left="-223" w:firstLine="223"/>
            <w:rPr>
              <w:b/>
              <w:bCs/>
            </w:rPr>
          </w:pPr>
          <w:r>
            <w:rPr>
              <w:b/>
              <w:bCs/>
            </w:rPr>
            <w:t>Revizyon No</w:t>
          </w:r>
        </w:p>
      </w:tc>
      <w:tc>
        <w:tcPr>
          <w:tcW w:w="1630" w:type="dxa"/>
        </w:tcPr>
        <w:p w14:paraId="499E76C3" w14:textId="60238864" w:rsidR="00A17492" w:rsidRDefault="0048600C" w:rsidP="00D147F7">
          <w:pPr>
            <w:pStyle w:val="stBilgi"/>
            <w:spacing w:line="240" w:lineRule="exact"/>
            <w:ind w:left="-223" w:firstLine="223"/>
            <w:jc w:val="center"/>
            <w:rPr>
              <w:b/>
              <w:bCs/>
            </w:rPr>
          </w:pPr>
          <w:r>
            <w:t>04</w:t>
          </w:r>
        </w:p>
      </w:tc>
    </w:tr>
    <w:tr w:rsidR="00A17492" w14:paraId="6C8AEC79" w14:textId="77777777" w:rsidTr="00D469C3">
      <w:trPr>
        <w:cantSplit/>
        <w:trHeight w:hRule="exact" w:val="227"/>
        <w:jc w:val="center"/>
      </w:trPr>
      <w:tc>
        <w:tcPr>
          <w:tcW w:w="1350" w:type="dxa"/>
          <w:vMerge/>
          <w:tcBorders>
            <w:right w:val="single" w:sz="4" w:space="0" w:color="FFFFFF" w:themeColor="background1"/>
          </w:tcBorders>
        </w:tcPr>
        <w:p w14:paraId="0CDD924D" w14:textId="77777777" w:rsidR="00A17492" w:rsidRPr="007A3949" w:rsidRDefault="00A17492" w:rsidP="00D147F7">
          <w:pPr>
            <w:pStyle w:val="stBilgi"/>
            <w:ind w:left="-223" w:firstLine="223"/>
            <w:jc w:val="center"/>
            <w:rPr>
              <w:b/>
              <w:bCs/>
              <w:sz w:val="24"/>
              <w:szCs w:val="24"/>
            </w:rPr>
          </w:pPr>
        </w:p>
      </w:tc>
      <w:tc>
        <w:tcPr>
          <w:tcW w:w="4536" w:type="dxa"/>
          <w:vMerge/>
          <w:tcBorders>
            <w:left w:val="single" w:sz="4" w:space="0" w:color="FFFFFF" w:themeColor="background1"/>
            <w:right w:val="single" w:sz="4" w:space="0" w:color="FFFFFF" w:themeColor="background1"/>
          </w:tcBorders>
        </w:tcPr>
        <w:p w14:paraId="2B42414E" w14:textId="77777777" w:rsidR="00A17492" w:rsidRPr="007A3949" w:rsidRDefault="00A17492" w:rsidP="00D147F7">
          <w:pPr>
            <w:pStyle w:val="stBilgi"/>
            <w:ind w:left="-223" w:firstLine="223"/>
            <w:jc w:val="center"/>
            <w:rPr>
              <w:b/>
              <w:bCs/>
              <w:sz w:val="24"/>
              <w:szCs w:val="24"/>
            </w:rPr>
          </w:pPr>
        </w:p>
      </w:tc>
      <w:tc>
        <w:tcPr>
          <w:tcW w:w="1418" w:type="dxa"/>
          <w:vMerge/>
          <w:tcBorders>
            <w:left w:val="single" w:sz="4" w:space="0" w:color="FFFFFF" w:themeColor="background1"/>
          </w:tcBorders>
        </w:tcPr>
        <w:p w14:paraId="27D0230E" w14:textId="77777777" w:rsidR="00A17492" w:rsidRPr="007A3949" w:rsidRDefault="00A17492" w:rsidP="00D147F7">
          <w:pPr>
            <w:pStyle w:val="stBilgi"/>
            <w:ind w:left="-223" w:firstLine="223"/>
            <w:jc w:val="center"/>
            <w:rPr>
              <w:b/>
              <w:bCs/>
              <w:sz w:val="24"/>
              <w:szCs w:val="24"/>
            </w:rPr>
          </w:pPr>
        </w:p>
      </w:tc>
      <w:tc>
        <w:tcPr>
          <w:tcW w:w="1701" w:type="dxa"/>
        </w:tcPr>
        <w:p w14:paraId="76DDA221" w14:textId="77777777" w:rsidR="00A17492" w:rsidRDefault="00A17492" w:rsidP="00D147F7">
          <w:pPr>
            <w:pStyle w:val="stBilgi"/>
            <w:spacing w:line="240" w:lineRule="exact"/>
            <w:ind w:left="-223" w:firstLine="223"/>
            <w:rPr>
              <w:b/>
              <w:bCs/>
            </w:rPr>
          </w:pPr>
          <w:r>
            <w:rPr>
              <w:b/>
              <w:bCs/>
            </w:rPr>
            <w:t>İlk Yayın Tarihi</w:t>
          </w:r>
        </w:p>
      </w:tc>
      <w:tc>
        <w:tcPr>
          <w:tcW w:w="1630" w:type="dxa"/>
        </w:tcPr>
        <w:p w14:paraId="2FA1C839" w14:textId="77777777" w:rsidR="00A17492" w:rsidRDefault="00A17492" w:rsidP="00D147F7">
          <w:pPr>
            <w:pStyle w:val="stBilgi"/>
            <w:spacing w:line="240" w:lineRule="exact"/>
            <w:ind w:left="-223" w:firstLine="223"/>
            <w:jc w:val="center"/>
          </w:pPr>
          <w:r>
            <w:t>22.12.2010</w:t>
          </w:r>
        </w:p>
      </w:tc>
    </w:tr>
    <w:tr w:rsidR="00A17492" w14:paraId="77752246" w14:textId="77777777" w:rsidTr="00D469C3">
      <w:trPr>
        <w:cantSplit/>
        <w:trHeight w:hRule="exact" w:val="227"/>
        <w:jc w:val="center"/>
      </w:trPr>
      <w:tc>
        <w:tcPr>
          <w:tcW w:w="1350" w:type="dxa"/>
          <w:vMerge/>
          <w:tcBorders>
            <w:right w:val="single" w:sz="4" w:space="0" w:color="FFFFFF" w:themeColor="background1"/>
          </w:tcBorders>
        </w:tcPr>
        <w:p w14:paraId="289EDFE2" w14:textId="77777777" w:rsidR="00A17492" w:rsidRPr="007A3949" w:rsidRDefault="00A17492" w:rsidP="00D147F7">
          <w:pPr>
            <w:pStyle w:val="stBilgi"/>
            <w:ind w:left="-223" w:firstLine="223"/>
            <w:jc w:val="center"/>
            <w:rPr>
              <w:b/>
              <w:bCs/>
              <w:sz w:val="24"/>
              <w:szCs w:val="24"/>
            </w:rPr>
          </w:pPr>
        </w:p>
      </w:tc>
      <w:tc>
        <w:tcPr>
          <w:tcW w:w="4536" w:type="dxa"/>
          <w:vMerge/>
          <w:tcBorders>
            <w:left w:val="single" w:sz="4" w:space="0" w:color="FFFFFF" w:themeColor="background1"/>
            <w:right w:val="single" w:sz="4" w:space="0" w:color="FFFFFF" w:themeColor="background1"/>
          </w:tcBorders>
        </w:tcPr>
        <w:p w14:paraId="71FFB9BD" w14:textId="77777777" w:rsidR="00A17492" w:rsidRPr="007A3949" w:rsidRDefault="00A17492" w:rsidP="00D147F7">
          <w:pPr>
            <w:pStyle w:val="stBilgi"/>
            <w:ind w:left="-223" w:firstLine="223"/>
            <w:jc w:val="center"/>
            <w:rPr>
              <w:b/>
              <w:bCs/>
              <w:sz w:val="24"/>
              <w:szCs w:val="24"/>
            </w:rPr>
          </w:pPr>
        </w:p>
      </w:tc>
      <w:tc>
        <w:tcPr>
          <w:tcW w:w="1418" w:type="dxa"/>
          <w:vMerge/>
          <w:tcBorders>
            <w:left w:val="single" w:sz="4" w:space="0" w:color="FFFFFF" w:themeColor="background1"/>
          </w:tcBorders>
        </w:tcPr>
        <w:p w14:paraId="7A85834A" w14:textId="77777777" w:rsidR="00A17492" w:rsidRPr="007A3949" w:rsidRDefault="00A17492" w:rsidP="00D147F7">
          <w:pPr>
            <w:pStyle w:val="stBilgi"/>
            <w:ind w:left="-223" w:firstLine="223"/>
            <w:jc w:val="center"/>
            <w:rPr>
              <w:b/>
              <w:bCs/>
              <w:sz w:val="24"/>
              <w:szCs w:val="24"/>
            </w:rPr>
          </w:pPr>
        </w:p>
      </w:tc>
      <w:tc>
        <w:tcPr>
          <w:tcW w:w="1701" w:type="dxa"/>
        </w:tcPr>
        <w:p w14:paraId="6F0AA2FE" w14:textId="77777777" w:rsidR="00A17492" w:rsidRDefault="00A17492" w:rsidP="00D147F7">
          <w:pPr>
            <w:pStyle w:val="stBilgi"/>
            <w:spacing w:line="240" w:lineRule="exact"/>
            <w:ind w:left="-223" w:firstLine="223"/>
            <w:rPr>
              <w:b/>
              <w:bCs/>
            </w:rPr>
          </w:pPr>
          <w:r>
            <w:rPr>
              <w:b/>
              <w:bCs/>
            </w:rPr>
            <w:t>Revizyon Tarihi</w:t>
          </w:r>
        </w:p>
      </w:tc>
      <w:tc>
        <w:tcPr>
          <w:tcW w:w="1630" w:type="dxa"/>
        </w:tcPr>
        <w:p w14:paraId="39185E11" w14:textId="21ED199A" w:rsidR="00A17492" w:rsidRDefault="00A17492" w:rsidP="000663ED">
          <w:pPr>
            <w:pStyle w:val="stBilgi"/>
            <w:spacing w:line="240" w:lineRule="exact"/>
            <w:ind w:left="-223" w:firstLine="223"/>
            <w:jc w:val="center"/>
          </w:pPr>
          <w:r>
            <w:t>18.01.2024</w:t>
          </w:r>
        </w:p>
        <w:p w14:paraId="061BE6E2" w14:textId="2EA633A7" w:rsidR="00A17492" w:rsidRDefault="00A17492" w:rsidP="00D147F7">
          <w:pPr>
            <w:pStyle w:val="stBilgi"/>
            <w:spacing w:line="240" w:lineRule="exact"/>
            <w:ind w:left="-223" w:firstLine="223"/>
            <w:jc w:val="center"/>
          </w:pPr>
        </w:p>
      </w:tc>
    </w:tr>
    <w:tr w:rsidR="00A17492" w14:paraId="33FC1200" w14:textId="77777777" w:rsidTr="00D469C3">
      <w:trPr>
        <w:cantSplit/>
        <w:trHeight w:hRule="exact" w:val="227"/>
        <w:jc w:val="center"/>
      </w:trPr>
      <w:tc>
        <w:tcPr>
          <w:tcW w:w="1350" w:type="dxa"/>
          <w:vMerge/>
          <w:tcBorders>
            <w:right w:val="single" w:sz="4" w:space="0" w:color="FFFFFF" w:themeColor="background1"/>
          </w:tcBorders>
        </w:tcPr>
        <w:p w14:paraId="63B0BDC8" w14:textId="77777777" w:rsidR="00A17492" w:rsidRPr="007A3949" w:rsidRDefault="00A17492" w:rsidP="00D147F7">
          <w:pPr>
            <w:pStyle w:val="stBilgi"/>
            <w:ind w:left="-223" w:firstLine="223"/>
            <w:jc w:val="center"/>
            <w:rPr>
              <w:b/>
              <w:bCs/>
              <w:sz w:val="24"/>
              <w:szCs w:val="24"/>
            </w:rPr>
          </w:pPr>
        </w:p>
      </w:tc>
      <w:tc>
        <w:tcPr>
          <w:tcW w:w="4536" w:type="dxa"/>
          <w:vMerge/>
          <w:tcBorders>
            <w:left w:val="single" w:sz="4" w:space="0" w:color="FFFFFF" w:themeColor="background1"/>
            <w:right w:val="single" w:sz="4" w:space="0" w:color="FFFFFF" w:themeColor="background1"/>
          </w:tcBorders>
        </w:tcPr>
        <w:p w14:paraId="0E6D804B" w14:textId="77777777" w:rsidR="00A17492" w:rsidRPr="007A3949" w:rsidRDefault="00A17492" w:rsidP="00D147F7">
          <w:pPr>
            <w:pStyle w:val="stBilgi"/>
            <w:ind w:left="-223" w:firstLine="223"/>
            <w:jc w:val="center"/>
            <w:rPr>
              <w:b/>
              <w:bCs/>
              <w:sz w:val="24"/>
              <w:szCs w:val="24"/>
            </w:rPr>
          </w:pPr>
        </w:p>
      </w:tc>
      <w:tc>
        <w:tcPr>
          <w:tcW w:w="1418" w:type="dxa"/>
          <w:vMerge/>
          <w:tcBorders>
            <w:left w:val="single" w:sz="4" w:space="0" w:color="FFFFFF" w:themeColor="background1"/>
          </w:tcBorders>
        </w:tcPr>
        <w:p w14:paraId="19DF8089" w14:textId="77777777" w:rsidR="00A17492" w:rsidRPr="007A3949" w:rsidRDefault="00A17492" w:rsidP="00D147F7">
          <w:pPr>
            <w:pStyle w:val="stBilgi"/>
            <w:ind w:left="-223" w:firstLine="223"/>
            <w:jc w:val="center"/>
            <w:rPr>
              <w:b/>
              <w:bCs/>
              <w:sz w:val="24"/>
              <w:szCs w:val="24"/>
            </w:rPr>
          </w:pPr>
        </w:p>
      </w:tc>
      <w:tc>
        <w:tcPr>
          <w:tcW w:w="1701" w:type="dxa"/>
        </w:tcPr>
        <w:p w14:paraId="2E52BF98" w14:textId="77777777" w:rsidR="00A17492" w:rsidRDefault="00A17492" w:rsidP="00D147F7">
          <w:pPr>
            <w:pStyle w:val="stBilgi"/>
            <w:spacing w:line="240" w:lineRule="exact"/>
            <w:ind w:left="-223" w:firstLine="223"/>
            <w:rPr>
              <w:b/>
              <w:bCs/>
            </w:rPr>
          </w:pPr>
          <w:r>
            <w:rPr>
              <w:b/>
              <w:bCs/>
            </w:rPr>
            <w:t>Sayfa No</w:t>
          </w:r>
        </w:p>
      </w:tc>
      <w:tc>
        <w:tcPr>
          <w:tcW w:w="1630" w:type="dxa"/>
        </w:tcPr>
        <w:p w14:paraId="378CEA0F" w14:textId="278F2BDD" w:rsidR="00A17492" w:rsidRPr="00D147F7" w:rsidRDefault="00A17492" w:rsidP="00D147F7">
          <w:pPr>
            <w:pStyle w:val="stBilgi"/>
            <w:spacing w:line="240" w:lineRule="exact"/>
            <w:ind w:left="-223" w:firstLine="223"/>
            <w:jc w:val="center"/>
            <w:rPr>
              <w:rFonts w:cs="Times New Roman"/>
            </w:rPr>
          </w:pPr>
          <w:r w:rsidRPr="00D147F7">
            <w:rPr>
              <w:rStyle w:val="PreformattedChar"/>
              <w:rFonts w:ascii="Times New Roman" w:hAnsi="Times New Roman" w:cs="Times New Roman"/>
            </w:rPr>
            <w:t>I</w:t>
          </w:r>
          <w:r>
            <w:rPr>
              <w:rStyle w:val="PreformattedChar"/>
              <w:rFonts w:ascii="Times New Roman" w:hAnsi="Times New Roman" w:cs="Times New Roman"/>
            </w:rPr>
            <w:t>V</w:t>
          </w:r>
          <w:r w:rsidRPr="00D147F7">
            <w:rPr>
              <w:rStyle w:val="PreformattedChar"/>
              <w:rFonts w:ascii="Times New Roman" w:hAnsi="Times New Roman" w:cs="Times New Roman"/>
            </w:rPr>
            <w:t>-</w:t>
          </w:r>
          <w:r w:rsidRPr="00D147F7">
            <w:rPr>
              <w:rStyle w:val="SayfaNumaras"/>
              <w:rFonts w:cs="Times New Roman"/>
            </w:rPr>
            <w:fldChar w:fldCharType="begin"/>
          </w:r>
          <w:r w:rsidRPr="00D147F7">
            <w:rPr>
              <w:rStyle w:val="SayfaNumaras"/>
              <w:rFonts w:cs="Times New Roman"/>
            </w:rPr>
            <w:instrText xml:space="preserve"> PAGE </w:instrText>
          </w:r>
          <w:r w:rsidRPr="00D147F7">
            <w:rPr>
              <w:rStyle w:val="SayfaNumaras"/>
              <w:rFonts w:cs="Times New Roman"/>
            </w:rPr>
            <w:fldChar w:fldCharType="separate"/>
          </w:r>
          <w:r w:rsidR="0048600C">
            <w:rPr>
              <w:rStyle w:val="SayfaNumaras"/>
              <w:rFonts w:cs="Times New Roman"/>
              <w:noProof/>
            </w:rPr>
            <w:t>30</w:t>
          </w:r>
          <w:r w:rsidRPr="00D147F7">
            <w:rPr>
              <w:rStyle w:val="SayfaNumaras"/>
              <w:rFonts w:cs="Times New Roman"/>
            </w:rPr>
            <w:fldChar w:fldCharType="end"/>
          </w:r>
        </w:p>
      </w:tc>
    </w:tr>
  </w:tbl>
  <w:p w14:paraId="684B4797" w14:textId="77777777" w:rsidR="00A17492" w:rsidRDefault="00A174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A6D"/>
    <w:multiLevelType w:val="hybridMultilevel"/>
    <w:tmpl w:val="113689B0"/>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50087F"/>
    <w:multiLevelType w:val="hybridMultilevel"/>
    <w:tmpl w:val="EF841C2A"/>
    <w:lvl w:ilvl="0" w:tplc="2E8CF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B5FBD"/>
    <w:multiLevelType w:val="hybridMultilevel"/>
    <w:tmpl w:val="1EF2AB66"/>
    <w:lvl w:ilvl="0" w:tplc="0409000B">
      <w:start w:val="1"/>
      <w:numFmt w:val="bullet"/>
      <w:lvlText w:val=""/>
      <w:lvlJc w:val="left"/>
      <w:pPr>
        <w:tabs>
          <w:tab w:val="num" w:pos="1080"/>
        </w:tabs>
        <w:ind w:left="1080" w:hanging="360"/>
      </w:pPr>
      <w:rPr>
        <w:rFonts w:ascii="Wingdings" w:hAnsi="Wingdings" w:hint="default"/>
      </w:rPr>
    </w:lvl>
    <w:lvl w:ilvl="1" w:tplc="D860781A">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B81B60"/>
    <w:multiLevelType w:val="hybridMultilevel"/>
    <w:tmpl w:val="D6C0FF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633028"/>
    <w:multiLevelType w:val="hybridMultilevel"/>
    <w:tmpl w:val="6D469EB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55BE6"/>
    <w:multiLevelType w:val="hybridMultilevel"/>
    <w:tmpl w:val="BC64C63A"/>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2591505"/>
    <w:multiLevelType w:val="multilevel"/>
    <w:tmpl w:val="A63E0F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903731"/>
    <w:multiLevelType w:val="hybridMultilevel"/>
    <w:tmpl w:val="04BCE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23454C"/>
    <w:multiLevelType w:val="hybridMultilevel"/>
    <w:tmpl w:val="AD8C7BE0"/>
    <w:lvl w:ilvl="0" w:tplc="DEB2DF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76811"/>
    <w:multiLevelType w:val="hybridMultilevel"/>
    <w:tmpl w:val="23FCE4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1E50F28"/>
    <w:multiLevelType w:val="hybridMultilevel"/>
    <w:tmpl w:val="6BAE6B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A2A69"/>
    <w:multiLevelType w:val="hybridMultilevel"/>
    <w:tmpl w:val="3ABA7F6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6F42992"/>
    <w:multiLevelType w:val="hybridMultilevel"/>
    <w:tmpl w:val="7428B73E"/>
    <w:lvl w:ilvl="0" w:tplc="0FDA72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916B07"/>
    <w:multiLevelType w:val="hybridMultilevel"/>
    <w:tmpl w:val="6458047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ED4E5E"/>
    <w:multiLevelType w:val="hybridMultilevel"/>
    <w:tmpl w:val="CC42A810"/>
    <w:lvl w:ilvl="0" w:tplc="B3D4566E">
      <w:start w:val="1"/>
      <w:numFmt w:val="decimal"/>
      <w:lvlText w:val="%1."/>
      <w:lvlJc w:val="left"/>
      <w:pPr>
        <w:ind w:left="720" w:hanging="360"/>
      </w:pPr>
      <w:rPr>
        <w:b/>
        <w:i/>
      </w:rPr>
    </w:lvl>
    <w:lvl w:ilvl="1" w:tplc="0736F966">
      <w:start w:val="1"/>
      <w:numFmt w:val="lowerLetter"/>
      <w:lvlText w:val="%2."/>
      <w:lvlJc w:val="left"/>
      <w:pPr>
        <w:ind w:left="1440" w:hanging="360"/>
      </w:pPr>
      <w:rPr>
        <w:b/>
        <w:i/>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411ED7"/>
    <w:multiLevelType w:val="hybridMultilevel"/>
    <w:tmpl w:val="D0AE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2B75B84"/>
    <w:multiLevelType w:val="hybridMultilevel"/>
    <w:tmpl w:val="477EF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3EB7906"/>
    <w:multiLevelType w:val="hybridMultilevel"/>
    <w:tmpl w:val="52ECA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43E62B9"/>
    <w:multiLevelType w:val="hybridMultilevel"/>
    <w:tmpl w:val="2A6E1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7074D42"/>
    <w:multiLevelType w:val="hybridMultilevel"/>
    <w:tmpl w:val="3B629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CB77DB1"/>
    <w:multiLevelType w:val="hybridMultilevel"/>
    <w:tmpl w:val="349E1C84"/>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5AF1C1F"/>
    <w:multiLevelType w:val="hybridMultilevel"/>
    <w:tmpl w:val="FAFAFD6E"/>
    <w:lvl w:ilvl="0" w:tplc="28B6206E">
      <w:start w:val="1"/>
      <w:numFmt w:val="bullet"/>
      <w:lvlText w:val=""/>
      <w:lvlJc w:val="left"/>
      <w:pPr>
        <w:tabs>
          <w:tab w:val="num" w:pos="720"/>
        </w:tabs>
        <w:ind w:left="720" w:hanging="360"/>
      </w:pPr>
      <w:rPr>
        <w:rFonts w:ascii="Wingdings" w:hAnsi="Wingdings" w:hint="default"/>
      </w:rPr>
    </w:lvl>
    <w:lvl w:ilvl="1" w:tplc="963ACF72" w:tentative="1">
      <w:start w:val="1"/>
      <w:numFmt w:val="bullet"/>
      <w:lvlText w:val="o"/>
      <w:lvlJc w:val="left"/>
      <w:pPr>
        <w:tabs>
          <w:tab w:val="num" w:pos="1440"/>
        </w:tabs>
        <w:ind w:left="1440" w:hanging="360"/>
      </w:pPr>
      <w:rPr>
        <w:rFonts w:ascii="Courier New" w:hAnsi="Courier New" w:cs="Courier New" w:hint="default"/>
      </w:rPr>
    </w:lvl>
    <w:lvl w:ilvl="2" w:tplc="C48EFA68" w:tentative="1">
      <w:start w:val="1"/>
      <w:numFmt w:val="bullet"/>
      <w:lvlText w:val=""/>
      <w:lvlJc w:val="left"/>
      <w:pPr>
        <w:tabs>
          <w:tab w:val="num" w:pos="2160"/>
        </w:tabs>
        <w:ind w:left="2160" w:hanging="360"/>
      </w:pPr>
      <w:rPr>
        <w:rFonts w:ascii="Wingdings" w:hAnsi="Wingdings" w:hint="default"/>
      </w:rPr>
    </w:lvl>
    <w:lvl w:ilvl="3" w:tplc="F8520272" w:tentative="1">
      <w:start w:val="1"/>
      <w:numFmt w:val="bullet"/>
      <w:lvlText w:val=""/>
      <w:lvlJc w:val="left"/>
      <w:pPr>
        <w:tabs>
          <w:tab w:val="num" w:pos="2880"/>
        </w:tabs>
        <w:ind w:left="2880" w:hanging="360"/>
      </w:pPr>
      <w:rPr>
        <w:rFonts w:ascii="Symbol" w:hAnsi="Symbol" w:hint="default"/>
      </w:rPr>
    </w:lvl>
    <w:lvl w:ilvl="4" w:tplc="331C27D6" w:tentative="1">
      <w:start w:val="1"/>
      <w:numFmt w:val="bullet"/>
      <w:lvlText w:val="o"/>
      <w:lvlJc w:val="left"/>
      <w:pPr>
        <w:tabs>
          <w:tab w:val="num" w:pos="3600"/>
        </w:tabs>
        <w:ind w:left="3600" w:hanging="360"/>
      </w:pPr>
      <w:rPr>
        <w:rFonts w:ascii="Courier New" w:hAnsi="Courier New" w:cs="Courier New" w:hint="default"/>
      </w:rPr>
    </w:lvl>
    <w:lvl w:ilvl="5" w:tplc="BA525C36" w:tentative="1">
      <w:start w:val="1"/>
      <w:numFmt w:val="bullet"/>
      <w:lvlText w:val=""/>
      <w:lvlJc w:val="left"/>
      <w:pPr>
        <w:tabs>
          <w:tab w:val="num" w:pos="4320"/>
        </w:tabs>
        <w:ind w:left="4320" w:hanging="360"/>
      </w:pPr>
      <w:rPr>
        <w:rFonts w:ascii="Wingdings" w:hAnsi="Wingdings" w:hint="default"/>
      </w:rPr>
    </w:lvl>
    <w:lvl w:ilvl="6" w:tplc="D646E5B2" w:tentative="1">
      <w:start w:val="1"/>
      <w:numFmt w:val="bullet"/>
      <w:lvlText w:val=""/>
      <w:lvlJc w:val="left"/>
      <w:pPr>
        <w:tabs>
          <w:tab w:val="num" w:pos="5040"/>
        </w:tabs>
        <w:ind w:left="5040" w:hanging="360"/>
      </w:pPr>
      <w:rPr>
        <w:rFonts w:ascii="Symbol" w:hAnsi="Symbol" w:hint="default"/>
      </w:rPr>
    </w:lvl>
    <w:lvl w:ilvl="7" w:tplc="A296DD20" w:tentative="1">
      <w:start w:val="1"/>
      <w:numFmt w:val="bullet"/>
      <w:lvlText w:val="o"/>
      <w:lvlJc w:val="left"/>
      <w:pPr>
        <w:tabs>
          <w:tab w:val="num" w:pos="5760"/>
        </w:tabs>
        <w:ind w:left="5760" w:hanging="360"/>
      </w:pPr>
      <w:rPr>
        <w:rFonts w:ascii="Courier New" w:hAnsi="Courier New" w:cs="Courier New" w:hint="default"/>
      </w:rPr>
    </w:lvl>
    <w:lvl w:ilvl="8" w:tplc="D794F43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B43104"/>
    <w:multiLevelType w:val="hybridMultilevel"/>
    <w:tmpl w:val="5C70CF32"/>
    <w:lvl w:ilvl="0" w:tplc="041F0011">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B757F60"/>
    <w:multiLevelType w:val="hybridMultilevel"/>
    <w:tmpl w:val="D23E52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21253B5"/>
    <w:multiLevelType w:val="hybridMultilevel"/>
    <w:tmpl w:val="3F26F278"/>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25" w15:restartNumberingAfterBreak="0">
    <w:nsid w:val="52EB3AA5"/>
    <w:multiLevelType w:val="hybridMultilevel"/>
    <w:tmpl w:val="15EE9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84B6F16"/>
    <w:multiLevelType w:val="hybridMultilevel"/>
    <w:tmpl w:val="F202D5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F2D02B7"/>
    <w:multiLevelType w:val="hybridMultilevel"/>
    <w:tmpl w:val="8894019E"/>
    <w:lvl w:ilvl="0" w:tplc="8AC658BA">
      <w:start w:val="1"/>
      <w:numFmt w:val="bullet"/>
      <w:lvlText w:val=""/>
      <w:lvlJc w:val="left"/>
      <w:pPr>
        <w:tabs>
          <w:tab w:val="num" w:pos="1080"/>
        </w:tabs>
        <w:ind w:left="1080" w:hanging="360"/>
      </w:pPr>
      <w:rPr>
        <w:rFonts w:ascii="Wingdings" w:hAnsi="Wingdings" w:hint="default"/>
      </w:rPr>
    </w:lvl>
    <w:lvl w:ilvl="1" w:tplc="669A9906" w:tentative="1">
      <w:start w:val="1"/>
      <w:numFmt w:val="bullet"/>
      <w:lvlText w:val="o"/>
      <w:lvlJc w:val="left"/>
      <w:pPr>
        <w:tabs>
          <w:tab w:val="num" w:pos="1800"/>
        </w:tabs>
        <w:ind w:left="1800" w:hanging="360"/>
      </w:pPr>
      <w:rPr>
        <w:rFonts w:ascii="Courier New" w:hAnsi="Courier New" w:cs="Courier New" w:hint="default"/>
      </w:rPr>
    </w:lvl>
    <w:lvl w:ilvl="2" w:tplc="26002192" w:tentative="1">
      <w:start w:val="1"/>
      <w:numFmt w:val="bullet"/>
      <w:lvlText w:val=""/>
      <w:lvlJc w:val="left"/>
      <w:pPr>
        <w:tabs>
          <w:tab w:val="num" w:pos="2520"/>
        </w:tabs>
        <w:ind w:left="2520" w:hanging="360"/>
      </w:pPr>
      <w:rPr>
        <w:rFonts w:ascii="Wingdings" w:hAnsi="Wingdings" w:hint="default"/>
      </w:rPr>
    </w:lvl>
    <w:lvl w:ilvl="3" w:tplc="4A368B2C" w:tentative="1">
      <w:start w:val="1"/>
      <w:numFmt w:val="bullet"/>
      <w:lvlText w:val=""/>
      <w:lvlJc w:val="left"/>
      <w:pPr>
        <w:tabs>
          <w:tab w:val="num" w:pos="3240"/>
        </w:tabs>
        <w:ind w:left="3240" w:hanging="360"/>
      </w:pPr>
      <w:rPr>
        <w:rFonts w:ascii="Symbol" w:hAnsi="Symbol" w:hint="default"/>
      </w:rPr>
    </w:lvl>
    <w:lvl w:ilvl="4" w:tplc="8BC2FD6A" w:tentative="1">
      <w:start w:val="1"/>
      <w:numFmt w:val="bullet"/>
      <w:lvlText w:val="o"/>
      <w:lvlJc w:val="left"/>
      <w:pPr>
        <w:tabs>
          <w:tab w:val="num" w:pos="3960"/>
        </w:tabs>
        <w:ind w:left="3960" w:hanging="360"/>
      </w:pPr>
      <w:rPr>
        <w:rFonts w:ascii="Courier New" w:hAnsi="Courier New" w:cs="Courier New" w:hint="default"/>
      </w:rPr>
    </w:lvl>
    <w:lvl w:ilvl="5" w:tplc="5568DE48" w:tentative="1">
      <w:start w:val="1"/>
      <w:numFmt w:val="bullet"/>
      <w:lvlText w:val=""/>
      <w:lvlJc w:val="left"/>
      <w:pPr>
        <w:tabs>
          <w:tab w:val="num" w:pos="4680"/>
        </w:tabs>
        <w:ind w:left="4680" w:hanging="360"/>
      </w:pPr>
      <w:rPr>
        <w:rFonts w:ascii="Wingdings" w:hAnsi="Wingdings" w:hint="default"/>
      </w:rPr>
    </w:lvl>
    <w:lvl w:ilvl="6" w:tplc="343E872E" w:tentative="1">
      <w:start w:val="1"/>
      <w:numFmt w:val="bullet"/>
      <w:lvlText w:val=""/>
      <w:lvlJc w:val="left"/>
      <w:pPr>
        <w:tabs>
          <w:tab w:val="num" w:pos="5400"/>
        </w:tabs>
        <w:ind w:left="5400" w:hanging="360"/>
      </w:pPr>
      <w:rPr>
        <w:rFonts w:ascii="Symbol" w:hAnsi="Symbol" w:hint="default"/>
      </w:rPr>
    </w:lvl>
    <w:lvl w:ilvl="7" w:tplc="5D3679A0" w:tentative="1">
      <w:start w:val="1"/>
      <w:numFmt w:val="bullet"/>
      <w:lvlText w:val="o"/>
      <w:lvlJc w:val="left"/>
      <w:pPr>
        <w:tabs>
          <w:tab w:val="num" w:pos="6120"/>
        </w:tabs>
        <w:ind w:left="6120" w:hanging="360"/>
      </w:pPr>
      <w:rPr>
        <w:rFonts w:ascii="Courier New" w:hAnsi="Courier New" w:cs="Courier New" w:hint="default"/>
      </w:rPr>
    </w:lvl>
    <w:lvl w:ilvl="8" w:tplc="706AF464"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3C14102"/>
    <w:multiLevelType w:val="hybridMultilevel"/>
    <w:tmpl w:val="A4A4D278"/>
    <w:lvl w:ilvl="0" w:tplc="041F0011">
      <w:start w:val="3"/>
      <w:numFmt w:val="decimal"/>
      <w:lvlText w:val="%1)"/>
      <w:lvlJc w:val="left"/>
      <w:pPr>
        <w:tabs>
          <w:tab w:val="num" w:pos="360"/>
        </w:tabs>
        <w:ind w:left="360" w:hanging="360"/>
      </w:pPr>
      <w:rPr>
        <w:rFonts w:hint="default"/>
        <w:u w:val="none"/>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9" w15:restartNumberingAfterBreak="0">
    <w:nsid w:val="644C0ADE"/>
    <w:multiLevelType w:val="hybridMultilevel"/>
    <w:tmpl w:val="34ACFF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5692A84"/>
    <w:multiLevelType w:val="hybridMultilevel"/>
    <w:tmpl w:val="0D20D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71440E5"/>
    <w:multiLevelType w:val="multilevel"/>
    <w:tmpl w:val="33048A7A"/>
    <w:lvl w:ilvl="0">
      <w:start w:val="1"/>
      <w:numFmt w:val="decimal"/>
      <w:lvlText w:val="%1."/>
      <w:lvlJc w:val="left"/>
      <w:pPr>
        <w:ind w:left="360" w:hanging="360"/>
      </w:pPr>
      <w:rPr>
        <w:b/>
        <w:color w:val="auto"/>
      </w:rPr>
    </w:lvl>
    <w:lvl w:ilvl="1">
      <w:start w:val="13"/>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71C260BB"/>
    <w:multiLevelType w:val="hybridMultilevel"/>
    <w:tmpl w:val="40FC6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3141C57"/>
    <w:multiLevelType w:val="hybridMultilevel"/>
    <w:tmpl w:val="D2A807B8"/>
    <w:lvl w:ilvl="0" w:tplc="45EE34E0">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C0939C5"/>
    <w:multiLevelType w:val="hybridMultilevel"/>
    <w:tmpl w:val="DA14C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FAC366A"/>
    <w:multiLevelType w:val="hybridMultilevel"/>
    <w:tmpl w:val="5E1A647E"/>
    <w:lvl w:ilvl="0" w:tplc="04090009">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0888998">
    <w:abstractNumId w:val="27"/>
  </w:num>
  <w:num w:numId="2" w16cid:durableId="651065642">
    <w:abstractNumId w:val="21"/>
  </w:num>
  <w:num w:numId="3" w16cid:durableId="2021199083">
    <w:abstractNumId w:val="2"/>
  </w:num>
  <w:num w:numId="4" w16cid:durableId="604919513">
    <w:abstractNumId w:val="35"/>
  </w:num>
  <w:num w:numId="5" w16cid:durableId="1484009931">
    <w:abstractNumId w:val="11"/>
  </w:num>
  <w:num w:numId="6" w16cid:durableId="218788512">
    <w:abstractNumId w:val="0"/>
  </w:num>
  <w:num w:numId="7" w16cid:durableId="810824749">
    <w:abstractNumId w:val="10"/>
  </w:num>
  <w:num w:numId="8" w16cid:durableId="329258060">
    <w:abstractNumId w:val="4"/>
  </w:num>
  <w:num w:numId="9" w16cid:durableId="23362045">
    <w:abstractNumId w:val="31"/>
  </w:num>
  <w:num w:numId="10" w16cid:durableId="1997873915">
    <w:abstractNumId w:val="22"/>
  </w:num>
  <w:num w:numId="11" w16cid:durableId="2013100137">
    <w:abstractNumId w:val="28"/>
  </w:num>
  <w:num w:numId="12" w16cid:durableId="1404791074">
    <w:abstractNumId w:val="23"/>
  </w:num>
  <w:num w:numId="13" w16cid:durableId="1413816026">
    <w:abstractNumId w:val="5"/>
  </w:num>
  <w:num w:numId="14" w16cid:durableId="1357461092">
    <w:abstractNumId w:val="30"/>
  </w:num>
  <w:num w:numId="15" w16cid:durableId="251016258">
    <w:abstractNumId w:val="17"/>
  </w:num>
  <w:num w:numId="16" w16cid:durableId="612173831">
    <w:abstractNumId w:val="12"/>
  </w:num>
  <w:num w:numId="17" w16cid:durableId="547449175">
    <w:abstractNumId w:val="1"/>
  </w:num>
  <w:num w:numId="18" w16cid:durableId="876818823">
    <w:abstractNumId w:val="8"/>
  </w:num>
  <w:num w:numId="19" w16cid:durableId="95905309">
    <w:abstractNumId w:val="6"/>
  </w:num>
  <w:num w:numId="20" w16cid:durableId="1274479321">
    <w:abstractNumId w:val="20"/>
  </w:num>
  <w:num w:numId="21" w16cid:durableId="1855799054">
    <w:abstractNumId w:val="3"/>
  </w:num>
  <w:num w:numId="22" w16cid:durableId="2024748759">
    <w:abstractNumId w:val="34"/>
  </w:num>
  <w:num w:numId="23" w16cid:durableId="1382635647">
    <w:abstractNumId w:val="18"/>
  </w:num>
  <w:num w:numId="24" w16cid:durableId="774980795">
    <w:abstractNumId w:val="25"/>
  </w:num>
  <w:num w:numId="25" w16cid:durableId="60951606">
    <w:abstractNumId w:val="14"/>
  </w:num>
  <w:num w:numId="26" w16cid:durableId="1939025135">
    <w:abstractNumId w:val="7"/>
  </w:num>
  <w:num w:numId="27" w16cid:durableId="1797213551">
    <w:abstractNumId w:val="29"/>
  </w:num>
  <w:num w:numId="28" w16cid:durableId="1038235738">
    <w:abstractNumId w:val="24"/>
  </w:num>
  <w:num w:numId="29" w16cid:durableId="1229615144">
    <w:abstractNumId w:val="26"/>
  </w:num>
  <w:num w:numId="30" w16cid:durableId="1652831752">
    <w:abstractNumId w:val="19"/>
  </w:num>
  <w:num w:numId="31" w16cid:durableId="296297597">
    <w:abstractNumId w:val="16"/>
  </w:num>
  <w:num w:numId="32" w16cid:durableId="1642689826">
    <w:abstractNumId w:val="15"/>
  </w:num>
  <w:num w:numId="33" w16cid:durableId="515577980">
    <w:abstractNumId w:val="9"/>
  </w:num>
  <w:num w:numId="34" w16cid:durableId="1803034065">
    <w:abstractNumId w:val="32"/>
  </w:num>
  <w:num w:numId="35" w16cid:durableId="1710760158">
    <w:abstractNumId w:val="33"/>
  </w:num>
  <w:num w:numId="36" w16cid:durableId="68038588">
    <w:abstractNumId w:val="1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a KANBEROĞLU">
    <w15:presenceInfo w15:providerId="AD" w15:userId="S::bkanber@yildiz.edu.tr::facc9101-cb97-4348-be12-0ddc868f2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835"/>
    <w:rsid w:val="00006A36"/>
    <w:rsid w:val="00011A3B"/>
    <w:rsid w:val="00013AA1"/>
    <w:rsid w:val="000169C9"/>
    <w:rsid w:val="00022C3D"/>
    <w:rsid w:val="00026A5E"/>
    <w:rsid w:val="00041249"/>
    <w:rsid w:val="00043260"/>
    <w:rsid w:val="000435FA"/>
    <w:rsid w:val="0005400E"/>
    <w:rsid w:val="0005697C"/>
    <w:rsid w:val="00057B80"/>
    <w:rsid w:val="00061093"/>
    <w:rsid w:val="00061AC3"/>
    <w:rsid w:val="00061BD5"/>
    <w:rsid w:val="000659AB"/>
    <w:rsid w:val="000663ED"/>
    <w:rsid w:val="00067E49"/>
    <w:rsid w:val="00071686"/>
    <w:rsid w:val="000726B2"/>
    <w:rsid w:val="0007432D"/>
    <w:rsid w:val="00074705"/>
    <w:rsid w:val="00074E11"/>
    <w:rsid w:val="00075706"/>
    <w:rsid w:val="00082077"/>
    <w:rsid w:val="00082F89"/>
    <w:rsid w:val="000839FC"/>
    <w:rsid w:val="00087B2B"/>
    <w:rsid w:val="00091D34"/>
    <w:rsid w:val="00091D45"/>
    <w:rsid w:val="00093BD9"/>
    <w:rsid w:val="00094CD3"/>
    <w:rsid w:val="00094E9F"/>
    <w:rsid w:val="00096273"/>
    <w:rsid w:val="00096D33"/>
    <w:rsid w:val="000A0D29"/>
    <w:rsid w:val="000A267B"/>
    <w:rsid w:val="000A4413"/>
    <w:rsid w:val="000A48FB"/>
    <w:rsid w:val="000B032D"/>
    <w:rsid w:val="000B0E51"/>
    <w:rsid w:val="000B13CC"/>
    <w:rsid w:val="000B375B"/>
    <w:rsid w:val="000B507D"/>
    <w:rsid w:val="000B79F4"/>
    <w:rsid w:val="000B7D5D"/>
    <w:rsid w:val="000C007C"/>
    <w:rsid w:val="000C09C3"/>
    <w:rsid w:val="000C4D00"/>
    <w:rsid w:val="000C574E"/>
    <w:rsid w:val="000D0360"/>
    <w:rsid w:val="000D0361"/>
    <w:rsid w:val="000D2A0C"/>
    <w:rsid w:val="000D587C"/>
    <w:rsid w:val="000D666E"/>
    <w:rsid w:val="000E11FB"/>
    <w:rsid w:val="000E2577"/>
    <w:rsid w:val="000F3C07"/>
    <w:rsid w:val="000F4356"/>
    <w:rsid w:val="00100FA4"/>
    <w:rsid w:val="00102C6D"/>
    <w:rsid w:val="00102D17"/>
    <w:rsid w:val="001032DD"/>
    <w:rsid w:val="00110235"/>
    <w:rsid w:val="0012092B"/>
    <w:rsid w:val="00120D8D"/>
    <w:rsid w:val="001220D7"/>
    <w:rsid w:val="00122CBE"/>
    <w:rsid w:val="001269E1"/>
    <w:rsid w:val="00130E0E"/>
    <w:rsid w:val="00132B4F"/>
    <w:rsid w:val="001336E7"/>
    <w:rsid w:val="001342A1"/>
    <w:rsid w:val="00134645"/>
    <w:rsid w:val="001412C0"/>
    <w:rsid w:val="001423D9"/>
    <w:rsid w:val="00143622"/>
    <w:rsid w:val="00143AE2"/>
    <w:rsid w:val="00144CF0"/>
    <w:rsid w:val="0014567D"/>
    <w:rsid w:val="00147008"/>
    <w:rsid w:val="00150D48"/>
    <w:rsid w:val="00152D20"/>
    <w:rsid w:val="00152FE3"/>
    <w:rsid w:val="00155444"/>
    <w:rsid w:val="00156240"/>
    <w:rsid w:val="001579F1"/>
    <w:rsid w:val="00164091"/>
    <w:rsid w:val="0016499F"/>
    <w:rsid w:val="00173055"/>
    <w:rsid w:val="0017541B"/>
    <w:rsid w:val="00182EFA"/>
    <w:rsid w:val="00183291"/>
    <w:rsid w:val="001846C1"/>
    <w:rsid w:val="0018622B"/>
    <w:rsid w:val="00190576"/>
    <w:rsid w:val="001937AF"/>
    <w:rsid w:val="0019651C"/>
    <w:rsid w:val="00196760"/>
    <w:rsid w:val="001A07AA"/>
    <w:rsid w:val="001A0D15"/>
    <w:rsid w:val="001A102D"/>
    <w:rsid w:val="001A1183"/>
    <w:rsid w:val="001A155D"/>
    <w:rsid w:val="001A216A"/>
    <w:rsid w:val="001A2A7F"/>
    <w:rsid w:val="001A3CD4"/>
    <w:rsid w:val="001A43C0"/>
    <w:rsid w:val="001A6AB9"/>
    <w:rsid w:val="001A7FD0"/>
    <w:rsid w:val="001B00D4"/>
    <w:rsid w:val="001B1E3E"/>
    <w:rsid w:val="001B1EBA"/>
    <w:rsid w:val="001B3C0E"/>
    <w:rsid w:val="001B7ED7"/>
    <w:rsid w:val="001C04C9"/>
    <w:rsid w:val="001C3782"/>
    <w:rsid w:val="001C6875"/>
    <w:rsid w:val="001C7E9F"/>
    <w:rsid w:val="001D0230"/>
    <w:rsid w:val="001D0B9A"/>
    <w:rsid w:val="001D13B1"/>
    <w:rsid w:val="001D4F86"/>
    <w:rsid w:val="001E120F"/>
    <w:rsid w:val="001E13A5"/>
    <w:rsid w:val="001E1402"/>
    <w:rsid w:val="001E16FC"/>
    <w:rsid w:val="001E23C3"/>
    <w:rsid w:val="001E2741"/>
    <w:rsid w:val="001E36B1"/>
    <w:rsid w:val="001E36B4"/>
    <w:rsid w:val="001E4FB2"/>
    <w:rsid w:val="001E528A"/>
    <w:rsid w:val="001E5B1E"/>
    <w:rsid w:val="001E5C2C"/>
    <w:rsid w:val="001E64AA"/>
    <w:rsid w:val="001F0772"/>
    <w:rsid w:val="001F14DF"/>
    <w:rsid w:val="001F18F5"/>
    <w:rsid w:val="001F410D"/>
    <w:rsid w:val="001F4B46"/>
    <w:rsid w:val="002009DA"/>
    <w:rsid w:val="002048C9"/>
    <w:rsid w:val="00206BB1"/>
    <w:rsid w:val="0020734C"/>
    <w:rsid w:val="002078CA"/>
    <w:rsid w:val="0021044E"/>
    <w:rsid w:val="002129C2"/>
    <w:rsid w:val="00212A93"/>
    <w:rsid w:val="00212F7B"/>
    <w:rsid w:val="002135A8"/>
    <w:rsid w:val="00215F44"/>
    <w:rsid w:val="0022109A"/>
    <w:rsid w:val="00233351"/>
    <w:rsid w:val="002368AA"/>
    <w:rsid w:val="00236BF7"/>
    <w:rsid w:val="00237043"/>
    <w:rsid w:val="00242CF6"/>
    <w:rsid w:val="00243519"/>
    <w:rsid w:val="00243AFC"/>
    <w:rsid w:val="00245315"/>
    <w:rsid w:val="00245FE0"/>
    <w:rsid w:val="00246B21"/>
    <w:rsid w:val="00250290"/>
    <w:rsid w:val="002569B2"/>
    <w:rsid w:val="00260EAC"/>
    <w:rsid w:val="002656DF"/>
    <w:rsid w:val="00265A70"/>
    <w:rsid w:val="00267EE3"/>
    <w:rsid w:val="00271230"/>
    <w:rsid w:val="002712CD"/>
    <w:rsid w:val="0027156B"/>
    <w:rsid w:val="00272287"/>
    <w:rsid w:val="002766F4"/>
    <w:rsid w:val="00276734"/>
    <w:rsid w:val="0028324F"/>
    <w:rsid w:val="00283F93"/>
    <w:rsid w:val="00284CCB"/>
    <w:rsid w:val="00290880"/>
    <w:rsid w:val="002913BF"/>
    <w:rsid w:val="00295BBE"/>
    <w:rsid w:val="002967D0"/>
    <w:rsid w:val="002A055E"/>
    <w:rsid w:val="002A6459"/>
    <w:rsid w:val="002B2E7F"/>
    <w:rsid w:val="002B5814"/>
    <w:rsid w:val="002B7C49"/>
    <w:rsid w:val="002C5E8A"/>
    <w:rsid w:val="002D0565"/>
    <w:rsid w:val="002D1D55"/>
    <w:rsid w:val="002D23D8"/>
    <w:rsid w:val="002D2BF9"/>
    <w:rsid w:val="002D3954"/>
    <w:rsid w:val="002D41C3"/>
    <w:rsid w:val="002D59D3"/>
    <w:rsid w:val="002D6692"/>
    <w:rsid w:val="002E0E21"/>
    <w:rsid w:val="002E1B19"/>
    <w:rsid w:val="002E22F0"/>
    <w:rsid w:val="002E2E5E"/>
    <w:rsid w:val="002E74BA"/>
    <w:rsid w:val="002F52A0"/>
    <w:rsid w:val="002F68A8"/>
    <w:rsid w:val="0030518C"/>
    <w:rsid w:val="00305413"/>
    <w:rsid w:val="00305B52"/>
    <w:rsid w:val="00306D6A"/>
    <w:rsid w:val="00306FD4"/>
    <w:rsid w:val="003070BB"/>
    <w:rsid w:val="0030737A"/>
    <w:rsid w:val="00307B05"/>
    <w:rsid w:val="003112EF"/>
    <w:rsid w:val="003118C9"/>
    <w:rsid w:val="00314CA4"/>
    <w:rsid w:val="00315851"/>
    <w:rsid w:val="00321F75"/>
    <w:rsid w:val="003251B2"/>
    <w:rsid w:val="00326B2D"/>
    <w:rsid w:val="00331E16"/>
    <w:rsid w:val="003363CA"/>
    <w:rsid w:val="003415BA"/>
    <w:rsid w:val="003425D5"/>
    <w:rsid w:val="003431B9"/>
    <w:rsid w:val="00346865"/>
    <w:rsid w:val="00351EBD"/>
    <w:rsid w:val="00352224"/>
    <w:rsid w:val="00352BA7"/>
    <w:rsid w:val="00353225"/>
    <w:rsid w:val="00360AEC"/>
    <w:rsid w:val="00363BF6"/>
    <w:rsid w:val="003672EF"/>
    <w:rsid w:val="00367B38"/>
    <w:rsid w:val="00371D90"/>
    <w:rsid w:val="00373D62"/>
    <w:rsid w:val="0038591A"/>
    <w:rsid w:val="00385C84"/>
    <w:rsid w:val="00391255"/>
    <w:rsid w:val="00391BD7"/>
    <w:rsid w:val="00393AF1"/>
    <w:rsid w:val="0039567B"/>
    <w:rsid w:val="0039698A"/>
    <w:rsid w:val="00396D25"/>
    <w:rsid w:val="00396FF6"/>
    <w:rsid w:val="003A1D67"/>
    <w:rsid w:val="003A31E3"/>
    <w:rsid w:val="003B0618"/>
    <w:rsid w:val="003B188B"/>
    <w:rsid w:val="003B4635"/>
    <w:rsid w:val="003B5DF0"/>
    <w:rsid w:val="003C2038"/>
    <w:rsid w:val="003C209C"/>
    <w:rsid w:val="003C2D1B"/>
    <w:rsid w:val="003C41FA"/>
    <w:rsid w:val="003C4C15"/>
    <w:rsid w:val="003C6C4A"/>
    <w:rsid w:val="003C70A2"/>
    <w:rsid w:val="003C7C93"/>
    <w:rsid w:val="003D3486"/>
    <w:rsid w:val="003D53B1"/>
    <w:rsid w:val="003D5906"/>
    <w:rsid w:val="003D7BFA"/>
    <w:rsid w:val="003E00F7"/>
    <w:rsid w:val="003E0197"/>
    <w:rsid w:val="003E675E"/>
    <w:rsid w:val="003F3DE6"/>
    <w:rsid w:val="003F533E"/>
    <w:rsid w:val="003F7096"/>
    <w:rsid w:val="00402679"/>
    <w:rsid w:val="004050FF"/>
    <w:rsid w:val="004055D9"/>
    <w:rsid w:val="004061D7"/>
    <w:rsid w:val="00410481"/>
    <w:rsid w:val="004105F5"/>
    <w:rsid w:val="00411614"/>
    <w:rsid w:val="0041225C"/>
    <w:rsid w:val="00416AFC"/>
    <w:rsid w:val="00416B9B"/>
    <w:rsid w:val="00417DC7"/>
    <w:rsid w:val="00422120"/>
    <w:rsid w:val="004222FC"/>
    <w:rsid w:val="00422CBE"/>
    <w:rsid w:val="0042340E"/>
    <w:rsid w:val="00424697"/>
    <w:rsid w:val="00426441"/>
    <w:rsid w:val="00426EBB"/>
    <w:rsid w:val="004270BE"/>
    <w:rsid w:val="00430E1E"/>
    <w:rsid w:val="004373E8"/>
    <w:rsid w:val="004410A5"/>
    <w:rsid w:val="00442383"/>
    <w:rsid w:val="00451AFB"/>
    <w:rsid w:val="004564E0"/>
    <w:rsid w:val="00457F0D"/>
    <w:rsid w:val="0046003A"/>
    <w:rsid w:val="00461CE9"/>
    <w:rsid w:val="004639CA"/>
    <w:rsid w:val="00467302"/>
    <w:rsid w:val="004673CD"/>
    <w:rsid w:val="00471270"/>
    <w:rsid w:val="00471804"/>
    <w:rsid w:val="0048151F"/>
    <w:rsid w:val="00484461"/>
    <w:rsid w:val="00485398"/>
    <w:rsid w:val="0048600C"/>
    <w:rsid w:val="00487901"/>
    <w:rsid w:val="00492817"/>
    <w:rsid w:val="00492911"/>
    <w:rsid w:val="00492F2F"/>
    <w:rsid w:val="00497356"/>
    <w:rsid w:val="004A09AC"/>
    <w:rsid w:val="004A26FC"/>
    <w:rsid w:val="004A28F6"/>
    <w:rsid w:val="004A37D3"/>
    <w:rsid w:val="004A4D08"/>
    <w:rsid w:val="004A6B8D"/>
    <w:rsid w:val="004B0DCC"/>
    <w:rsid w:val="004B1372"/>
    <w:rsid w:val="004B2606"/>
    <w:rsid w:val="004B3090"/>
    <w:rsid w:val="004B36CB"/>
    <w:rsid w:val="004B3E6B"/>
    <w:rsid w:val="004B5586"/>
    <w:rsid w:val="004B5618"/>
    <w:rsid w:val="004C17AC"/>
    <w:rsid w:val="004C277C"/>
    <w:rsid w:val="004C400D"/>
    <w:rsid w:val="004C43B4"/>
    <w:rsid w:val="004D2012"/>
    <w:rsid w:val="004D4D6A"/>
    <w:rsid w:val="004D5D98"/>
    <w:rsid w:val="004D718A"/>
    <w:rsid w:val="004E00F8"/>
    <w:rsid w:val="004E2494"/>
    <w:rsid w:val="004E320E"/>
    <w:rsid w:val="004E6133"/>
    <w:rsid w:val="004E6C72"/>
    <w:rsid w:val="004E7417"/>
    <w:rsid w:val="004F0ED0"/>
    <w:rsid w:val="004F1AFD"/>
    <w:rsid w:val="004F3873"/>
    <w:rsid w:val="004F528F"/>
    <w:rsid w:val="004F5FBB"/>
    <w:rsid w:val="004F642B"/>
    <w:rsid w:val="00500874"/>
    <w:rsid w:val="0050236F"/>
    <w:rsid w:val="005027BF"/>
    <w:rsid w:val="00502DE3"/>
    <w:rsid w:val="0050438A"/>
    <w:rsid w:val="00505202"/>
    <w:rsid w:val="005067DE"/>
    <w:rsid w:val="00507775"/>
    <w:rsid w:val="00520EF3"/>
    <w:rsid w:val="005219BE"/>
    <w:rsid w:val="0052683B"/>
    <w:rsid w:val="00530963"/>
    <w:rsid w:val="00531513"/>
    <w:rsid w:val="00531A46"/>
    <w:rsid w:val="00532811"/>
    <w:rsid w:val="0054202B"/>
    <w:rsid w:val="00551ABB"/>
    <w:rsid w:val="00560096"/>
    <w:rsid w:val="00561F87"/>
    <w:rsid w:val="0056420C"/>
    <w:rsid w:val="00567AEA"/>
    <w:rsid w:val="00567B51"/>
    <w:rsid w:val="00573D55"/>
    <w:rsid w:val="00574194"/>
    <w:rsid w:val="00574E75"/>
    <w:rsid w:val="005765DB"/>
    <w:rsid w:val="00576D14"/>
    <w:rsid w:val="00581574"/>
    <w:rsid w:val="005845F3"/>
    <w:rsid w:val="0058500D"/>
    <w:rsid w:val="00593478"/>
    <w:rsid w:val="0059584C"/>
    <w:rsid w:val="00596458"/>
    <w:rsid w:val="005A1A11"/>
    <w:rsid w:val="005A25B1"/>
    <w:rsid w:val="005A2A3F"/>
    <w:rsid w:val="005B16CF"/>
    <w:rsid w:val="005B183F"/>
    <w:rsid w:val="005B1B1F"/>
    <w:rsid w:val="005B2BAC"/>
    <w:rsid w:val="005B5190"/>
    <w:rsid w:val="005B6B0B"/>
    <w:rsid w:val="005B77DD"/>
    <w:rsid w:val="005C5887"/>
    <w:rsid w:val="005C6B9C"/>
    <w:rsid w:val="005D0E7A"/>
    <w:rsid w:val="005D1E91"/>
    <w:rsid w:val="005D2A8C"/>
    <w:rsid w:val="005D65E8"/>
    <w:rsid w:val="005E1093"/>
    <w:rsid w:val="005E3333"/>
    <w:rsid w:val="005E3447"/>
    <w:rsid w:val="005E435D"/>
    <w:rsid w:val="005E43BA"/>
    <w:rsid w:val="005E602A"/>
    <w:rsid w:val="005E6943"/>
    <w:rsid w:val="005E7A5A"/>
    <w:rsid w:val="005F5055"/>
    <w:rsid w:val="005F524E"/>
    <w:rsid w:val="005F5642"/>
    <w:rsid w:val="005F5A60"/>
    <w:rsid w:val="005F6A88"/>
    <w:rsid w:val="00600FD9"/>
    <w:rsid w:val="00602552"/>
    <w:rsid w:val="00602559"/>
    <w:rsid w:val="00603695"/>
    <w:rsid w:val="00603ADA"/>
    <w:rsid w:val="00605999"/>
    <w:rsid w:val="00607A8D"/>
    <w:rsid w:val="00607FEA"/>
    <w:rsid w:val="0061230E"/>
    <w:rsid w:val="00616CD4"/>
    <w:rsid w:val="00617890"/>
    <w:rsid w:val="00617EE2"/>
    <w:rsid w:val="0062481A"/>
    <w:rsid w:val="00625532"/>
    <w:rsid w:val="006309B4"/>
    <w:rsid w:val="00631033"/>
    <w:rsid w:val="00635FEC"/>
    <w:rsid w:val="00640994"/>
    <w:rsid w:val="00641994"/>
    <w:rsid w:val="006422FE"/>
    <w:rsid w:val="00642C72"/>
    <w:rsid w:val="0064608A"/>
    <w:rsid w:val="006475A6"/>
    <w:rsid w:val="006536A7"/>
    <w:rsid w:val="00653B50"/>
    <w:rsid w:val="0065627D"/>
    <w:rsid w:val="0066019E"/>
    <w:rsid w:val="006653DA"/>
    <w:rsid w:val="0066550D"/>
    <w:rsid w:val="00666379"/>
    <w:rsid w:val="00671EBA"/>
    <w:rsid w:val="00673BCF"/>
    <w:rsid w:val="00676C09"/>
    <w:rsid w:val="00680DAA"/>
    <w:rsid w:val="006851C9"/>
    <w:rsid w:val="0068585B"/>
    <w:rsid w:val="00685A7F"/>
    <w:rsid w:val="00694F1A"/>
    <w:rsid w:val="006A0E90"/>
    <w:rsid w:val="006A147E"/>
    <w:rsid w:val="006A18EE"/>
    <w:rsid w:val="006A39C3"/>
    <w:rsid w:val="006A3D68"/>
    <w:rsid w:val="006A4049"/>
    <w:rsid w:val="006A4B61"/>
    <w:rsid w:val="006A70B4"/>
    <w:rsid w:val="006B1680"/>
    <w:rsid w:val="006B384F"/>
    <w:rsid w:val="006B44BF"/>
    <w:rsid w:val="006B5791"/>
    <w:rsid w:val="006B5C08"/>
    <w:rsid w:val="006C0878"/>
    <w:rsid w:val="006C2BF3"/>
    <w:rsid w:val="006C576C"/>
    <w:rsid w:val="006C5D94"/>
    <w:rsid w:val="006C7C2F"/>
    <w:rsid w:val="006D6440"/>
    <w:rsid w:val="006E265C"/>
    <w:rsid w:val="006E6550"/>
    <w:rsid w:val="006E6CBE"/>
    <w:rsid w:val="006F2A22"/>
    <w:rsid w:val="006F56F5"/>
    <w:rsid w:val="00700007"/>
    <w:rsid w:val="00700691"/>
    <w:rsid w:val="00702E28"/>
    <w:rsid w:val="00707008"/>
    <w:rsid w:val="007111B6"/>
    <w:rsid w:val="00711A5F"/>
    <w:rsid w:val="00711DF0"/>
    <w:rsid w:val="00713F5F"/>
    <w:rsid w:val="0072439F"/>
    <w:rsid w:val="007248DC"/>
    <w:rsid w:val="007252C6"/>
    <w:rsid w:val="007267B9"/>
    <w:rsid w:val="007278E6"/>
    <w:rsid w:val="0073274A"/>
    <w:rsid w:val="007352E5"/>
    <w:rsid w:val="00743F6D"/>
    <w:rsid w:val="00744889"/>
    <w:rsid w:val="007451E5"/>
    <w:rsid w:val="007452E8"/>
    <w:rsid w:val="00747DBC"/>
    <w:rsid w:val="0075056A"/>
    <w:rsid w:val="00753986"/>
    <w:rsid w:val="00755F8A"/>
    <w:rsid w:val="00760BDC"/>
    <w:rsid w:val="00761695"/>
    <w:rsid w:val="00762ACA"/>
    <w:rsid w:val="00766DF5"/>
    <w:rsid w:val="007671A5"/>
    <w:rsid w:val="00767236"/>
    <w:rsid w:val="00770FD6"/>
    <w:rsid w:val="0077399D"/>
    <w:rsid w:val="00780287"/>
    <w:rsid w:val="00782C51"/>
    <w:rsid w:val="00782CED"/>
    <w:rsid w:val="007842D8"/>
    <w:rsid w:val="0079653F"/>
    <w:rsid w:val="007974B2"/>
    <w:rsid w:val="007A3949"/>
    <w:rsid w:val="007B0251"/>
    <w:rsid w:val="007B02C7"/>
    <w:rsid w:val="007B04B0"/>
    <w:rsid w:val="007B2897"/>
    <w:rsid w:val="007B4442"/>
    <w:rsid w:val="007B4A9E"/>
    <w:rsid w:val="007B7844"/>
    <w:rsid w:val="007C1639"/>
    <w:rsid w:val="007C3828"/>
    <w:rsid w:val="007C5444"/>
    <w:rsid w:val="007C751C"/>
    <w:rsid w:val="007C7DB8"/>
    <w:rsid w:val="007C7FB8"/>
    <w:rsid w:val="007D2119"/>
    <w:rsid w:val="007E08A9"/>
    <w:rsid w:val="007E3C37"/>
    <w:rsid w:val="007E48D2"/>
    <w:rsid w:val="007E4E70"/>
    <w:rsid w:val="007E5E9C"/>
    <w:rsid w:val="007F2E7E"/>
    <w:rsid w:val="007F63B0"/>
    <w:rsid w:val="008021A5"/>
    <w:rsid w:val="008049A2"/>
    <w:rsid w:val="00805919"/>
    <w:rsid w:val="00814EC0"/>
    <w:rsid w:val="008169C4"/>
    <w:rsid w:val="0081786B"/>
    <w:rsid w:val="008201E6"/>
    <w:rsid w:val="00820E48"/>
    <w:rsid w:val="00823FA8"/>
    <w:rsid w:val="008241E9"/>
    <w:rsid w:val="00825370"/>
    <w:rsid w:val="00826DE9"/>
    <w:rsid w:val="00830F71"/>
    <w:rsid w:val="00833820"/>
    <w:rsid w:val="00834078"/>
    <w:rsid w:val="0083494D"/>
    <w:rsid w:val="00841D50"/>
    <w:rsid w:val="00844857"/>
    <w:rsid w:val="00844F04"/>
    <w:rsid w:val="0084791D"/>
    <w:rsid w:val="00852D87"/>
    <w:rsid w:val="00854526"/>
    <w:rsid w:val="008559D9"/>
    <w:rsid w:val="00857A61"/>
    <w:rsid w:val="00860073"/>
    <w:rsid w:val="00860190"/>
    <w:rsid w:val="00860BDD"/>
    <w:rsid w:val="00860D1D"/>
    <w:rsid w:val="00860EB5"/>
    <w:rsid w:val="008612B0"/>
    <w:rsid w:val="00862AC6"/>
    <w:rsid w:val="00863882"/>
    <w:rsid w:val="00864A0D"/>
    <w:rsid w:val="00866BD2"/>
    <w:rsid w:val="00870A2C"/>
    <w:rsid w:val="00870C9F"/>
    <w:rsid w:val="00870E34"/>
    <w:rsid w:val="00873413"/>
    <w:rsid w:val="00873628"/>
    <w:rsid w:val="00875F68"/>
    <w:rsid w:val="008817F1"/>
    <w:rsid w:val="0088263D"/>
    <w:rsid w:val="00887427"/>
    <w:rsid w:val="00887FBF"/>
    <w:rsid w:val="008950C9"/>
    <w:rsid w:val="008A3DA0"/>
    <w:rsid w:val="008A4E81"/>
    <w:rsid w:val="008B0A35"/>
    <w:rsid w:val="008B1457"/>
    <w:rsid w:val="008B4596"/>
    <w:rsid w:val="008C3BD0"/>
    <w:rsid w:val="008C583E"/>
    <w:rsid w:val="008C6465"/>
    <w:rsid w:val="008D2365"/>
    <w:rsid w:val="008D2642"/>
    <w:rsid w:val="008D53E8"/>
    <w:rsid w:val="008D67A4"/>
    <w:rsid w:val="008D772A"/>
    <w:rsid w:val="008E0BD0"/>
    <w:rsid w:val="008E2975"/>
    <w:rsid w:val="008F5C81"/>
    <w:rsid w:val="008F6119"/>
    <w:rsid w:val="008F729A"/>
    <w:rsid w:val="008F783D"/>
    <w:rsid w:val="009006EE"/>
    <w:rsid w:val="00901910"/>
    <w:rsid w:val="0090245D"/>
    <w:rsid w:val="00903FA4"/>
    <w:rsid w:val="009075A1"/>
    <w:rsid w:val="00916CB3"/>
    <w:rsid w:val="00917409"/>
    <w:rsid w:val="00920521"/>
    <w:rsid w:val="00921EC4"/>
    <w:rsid w:val="00926E5E"/>
    <w:rsid w:val="0092703B"/>
    <w:rsid w:val="009275F6"/>
    <w:rsid w:val="00930DA2"/>
    <w:rsid w:val="00931F9C"/>
    <w:rsid w:val="00944AF4"/>
    <w:rsid w:val="009469EA"/>
    <w:rsid w:val="009476AC"/>
    <w:rsid w:val="00947A20"/>
    <w:rsid w:val="00953DE7"/>
    <w:rsid w:val="00954CF0"/>
    <w:rsid w:val="009562A9"/>
    <w:rsid w:val="00956C29"/>
    <w:rsid w:val="00962389"/>
    <w:rsid w:val="00966FFD"/>
    <w:rsid w:val="00970BDA"/>
    <w:rsid w:val="00970C03"/>
    <w:rsid w:val="00971AE9"/>
    <w:rsid w:val="00973882"/>
    <w:rsid w:val="009738E3"/>
    <w:rsid w:val="00976D94"/>
    <w:rsid w:val="009844CE"/>
    <w:rsid w:val="00984CAF"/>
    <w:rsid w:val="00985D55"/>
    <w:rsid w:val="009877B7"/>
    <w:rsid w:val="00987ABE"/>
    <w:rsid w:val="00990A57"/>
    <w:rsid w:val="00996142"/>
    <w:rsid w:val="00996939"/>
    <w:rsid w:val="0099721A"/>
    <w:rsid w:val="009A2826"/>
    <w:rsid w:val="009A3094"/>
    <w:rsid w:val="009A5188"/>
    <w:rsid w:val="009A593B"/>
    <w:rsid w:val="009A7387"/>
    <w:rsid w:val="009B0383"/>
    <w:rsid w:val="009B1132"/>
    <w:rsid w:val="009B3A42"/>
    <w:rsid w:val="009B43DB"/>
    <w:rsid w:val="009B4DE0"/>
    <w:rsid w:val="009C287D"/>
    <w:rsid w:val="009C69B2"/>
    <w:rsid w:val="009D1435"/>
    <w:rsid w:val="009D3EB9"/>
    <w:rsid w:val="009D572C"/>
    <w:rsid w:val="009E2052"/>
    <w:rsid w:val="009E2A5F"/>
    <w:rsid w:val="009E2DFB"/>
    <w:rsid w:val="009E392F"/>
    <w:rsid w:val="009E69E4"/>
    <w:rsid w:val="009E6FE5"/>
    <w:rsid w:val="009F045F"/>
    <w:rsid w:val="009F085F"/>
    <w:rsid w:val="009F1FA8"/>
    <w:rsid w:val="009F312D"/>
    <w:rsid w:val="009F5AF7"/>
    <w:rsid w:val="009F636A"/>
    <w:rsid w:val="00A029DA"/>
    <w:rsid w:val="00A059A6"/>
    <w:rsid w:val="00A118B9"/>
    <w:rsid w:val="00A13B50"/>
    <w:rsid w:val="00A14B6B"/>
    <w:rsid w:val="00A17492"/>
    <w:rsid w:val="00A20FDC"/>
    <w:rsid w:val="00A22C43"/>
    <w:rsid w:val="00A255F1"/>
    <w:rsid w:val="00A25FB5"/>
    <w:rsid w:val="00A30EFF"/>
    <w:rsid w:val="00A31ABB"/>
    <w:rsid w:val="00A3623E"/>
    <w:rsid w:val="00A471F3"/>
    <w:rsid w:val="00A5381F"/>
    <w:rsid w:val="00A55F43"/>
    <w:rsid w:val="00A5680C"/>
    <w:rsid w:val="00A62AB7"/>
    <w:rsid w:val="00A630D5"/>
    <w:rsid w:val="00A6498B"/>
    <w:rsid w:val="00A65627"/>
    <w:rsid w:val="00A671A8"/>
    <w:rsid w:val="00A73C0B"/>
    <w:rsid w:val="00A805D5"/>
    <w:rsid w:val="00A85CC7"/>
    <w:rsid w:val="00A9036E"/>
    <w:rsid w:val="00A903E8"/>
    <w:rsid w:val="00A90B49"/>
    <w:rsid w:val="00A9122E"/>
    <w:rsid w:val="00A9224D"/>
    <w:rsid w:val="00A9294E"/>
    <w:rsid w:val="00A95D1E"/>
    <w:rsid w:val="00AA2D8F"/>
    <w:rsid w:val="00AB60B8"/>
    <w:rsid w:val="00AB7578"/>
    <w:rsid w:val="00AC5418"/>
    <w:rsid w:val="00AD5A2F"/>
    <w:rsid w:val="00AD798D"/>
    <w:rsid w:val="00AE0646"/>
    <w:rsid w:val="00AE586E"/>
    <w:rsid w:val="00AE66AF"/>
    <w:rsid w:val="00AE75D9"/>
    <w:rsid w:val="00AF0FF3"/>
    <w:rsid w:val="00AF16CE"/>
    <w:rsid w:val="00AF3284"/>
    <w:rsid w:val="00AF3FC1"/>
    <w:rsid w:val="00AF4304"/>
    <w:rsid w:val="00AF46E3"/>
    <w:rsid w:val="00AF53B5"/>
    <w:rsid w:val="00AF5475"/>
    <w:rsid w:val="00AF649B"/>
    <w:rsid w:val="00AF68D4"/>
    <w:rsid w:val="00AF6CAB"/>
    <w:rsid w:val="00AF7A37"/>
    <w:rsid w:val="00B011B5"/>
    <w:rsid w:val="00B03F0C"/>
    <w:rsid w:val="00B03F95"/>
    <w:rsid w:val="00B06E02"/>
    <w:rsid w:val="00B07285"/>
    <w:rsid w:val="00B079F1"/>
    <w:rsid w:val="00B118B8"/>
    <w:rsid w:val="00B12942"/>
    <w:rsid w:val="00B16D8D"/>
    <w:rsid w:val="00B17059"/>
    <w:rsid w:val="00B20013"/>
    <w:rsid w:val="00B21C0E"/>
    <w:rsid w:val="00B220B3"/>
    <w:rsid w:val="00B24746"/>
    <w:rsid w:val="00B35341"/>
    <w:rsid w:val="00B35412"/>
    <w:rsid w:val="00B35A27"/>
    <w:rsid w:val="00B43ACD"/>
    <w:rsid w:val="00B47B8B"/>
    <w:rsid w:val="00B47D3C"/>
    <w:rsid w:val="00B503E3"/>
    <w:rsid w:val="00B50A84"/>
    <w:rsid w:val="00B50F8A"/>
    <w:rsid w:val="00B51859"/>
    <w:rsid w:val="00B526F4"/>
    <w:rsid w:val="00B54201"/>
    <w:rsid w:val="00B548C8"/>
    <w:rsid w:val="00B549A2"/>
    <w:rsid w:val="00B54DE9"/>
    <w:rsid w:val="00B61040"/>
    <w:rsid w:val="00B62AED"/>
    <w:rsid w:val="00B757AD"/>
    <w:rsid w:val="00B76D7C"/>
    <w:rsid w:val="00B81635"/>
    <w:rsid w:val="00B832BB"/>
    <w:rsid w:val="00B93576"/>
    <w:rsid w:val="00B940BC"/>
    <w:rsid w:val="00B969EB"/>
    <w:rsid w:val="00B96C8B"/>
    <w:rsid w:val="00B97236"/>
    <w:rsid w:val="00B97648"/>
    <w:rsid w:val="00BA2F39"/>
    <w:rsid w:val="00BA3914"/>
    <w:rsid w:val="00BA57D7"/>
    <w:rsid w:val="00BA715A"/>
    <w:rsid w:val="00BA767F"/>
    <w:rsid w:val="00BB2BD5"/>
    <w:rsid w:val="00BB36C7"/>
    <w:rsid w:val="00BB4A5D"/>
    <w:rsid w:val="00BB5C02"/>
    <w:rsid w:val="00BC1A4F"/>
    <w:rsid w:val="00BC1C2C"/>
    <w:rsid w:val="00BC2D4C"/>
    <w:rsid w:val="00BC317C"/>
    <w:rsid w:val="00BC64E9"/>
    <w:rsid w:val="00BD08E3"/>
    <w:rsid w:val="00BD1EAC"/>
    <w:rsid w:val="00BD389B"/>
    <w:rsid w:val="00BE01C1"/>
    <w:rsid w:val="00BE3966"/>
    <w:rsid w:val="00BE4307"/>
    <w:rsid w:val="00BE5012"/>
    <w:rsid w:val="00BE6CCA"/>
    <w:rsid w:val="00BF279C"/>
    <w:rsid w:val="00BF4BE6"/>
    <w:rsid w:val="00BF6507"/>
    <w:rsid w:val="00BF6950"/>
    <w:rsid w:val="00C01DEA"/>
    <w:rsid w:val="00C02BBE"/>
    <w:rsid w:val="00C031E4"/>
    <w:rsid w:val="00C04F7A"/>
    <w:rsid w:val="00C05172"/>
    <w:rsid w:val="00C0612F"/>
    <w:rsid w:val="00C078CC"/>
    <w:rsid w:val="00C10A62"/>
    <w:rsid w:val="00C10E34"/>
    <w:rsid w:val="00C1282C"/>
    <w:rsid w:val="00C1345A"/>
    <w:rsid w:val="00C215F9"/>
    <w:rsid w:val="00C24790"/>
    <w:rsid w:val="00C25090"/>
    <w:rsid w:val="00C25FAD"/>
    <w:rsid w:val="00C26571"/>
    <w:rsid w:val="00C269EE"/>
    <w:rsid w:val="00C30366"/>
    <w:rsid w:val="00C33010"/>
    <w:rsid w:val="00C346E0"/>
    <w:rsid w:val="00C35348"/>
    <w:rsid w:val="00C37832"/>
    <w:rsid w:val="00C410B3"/>
    <w:rsid w:val="00C41A7B"/>
    <w:rsid w:val="00C43095"/>
    <w:rsid w:val="00C462FF"/>
    <w:rsid w:val="00C46817"/>
    <w:rsid w:val="00C61A42"/>
    <w:rsid w:val="00C64D4A"/>
    <w:rsid w:val="00C80D18"/>
    <w:rsid w:val="00C826F3"/>
    <w:rsid w:val="00C83B47"/>
    <w:rsid w:val="00C85D27"/>
    <w:rsid w:val="00C97FC9"/>
    <w:rsid w:val="00CA31DA"/>
    <w:rsid w:val="00CB4FD9"/>
    <w:rsid w:val="00CB5208"/>
    <w:rsid w:val="00CB6679"/>
    <w:rsid w:val="00CB6CF5"/>
    <w:rsid w:val="00CB710C"/>
    <w:rsid w:val="00CC5A45"/>
    <w:rsid w:val="00CC5A5C"/>
    <w:rsid w:val="00CD6365"/>
    <w:rsid w:val="00CD6A98"/>
    <w:rsid w:val="00CD7A43"/>
    <w:rsid w:val="00CD7C38"/>
    <w:rsid w:val="00CE4559"/>
    <w:rsid w:val="00CE50F7"/>
    <w:rsid w:val="00CF1DF7"/>
    <w:rsid w:val="00CF1E61"/>
    <w:rsid w:val="00CF2865"/>
    <w:rsid w:val="00CF29FC"/>
    <w:rsid w:val="00CF3F4A"/>
    <w:rsid w:val="00D03343"/>
    <w:rsid w:val="00D04BA5"/>
    <w:rsid w:val="00D137D3"/>
    <w:rsid w:val="00D13BD0"/>
    <w:rsid w:val="00D13F7F"/>
    <w:rsid w:val="00D1443C"/>
    <w:rsid w:val="00D147F7"/>
    <w:rsid w:val="00D20DEE"/>
    <w:rsid w:val="00D226FB"/>
    <w:rsid w:val="00D26800"/>
    <w:rsid w:val="00D26DFC"/>
    <w:rsid w:val="00D3710D"/>
    <w:rsid w:val="00D41920"/>
    <w:rsid w:val="00D4548C"/>
    <w:rsid w:val="00D469C3"/>
    <w:rsid w:val="00D46E2E"/>
    <w:rsid w:val="00D47F41"/>
    <w:rsid w:val="00D500AA"/>
    <w:rsid w:val="00D51EE0"/>
    <w:rsid w:val="00D57339"/>
    <w:rsid w:val="00D61E9C"/>
    <w:rsid w:val="00D6282E"/>
    <w:rsid w:val="00D6418F"/>
    <w:rsid w:val="00D647E8"/>
    <w:rsid w:val="00D650E7"/>
    <w:rsid w:val="00D71735"/>
    <w:rsid w:val="00D71A46"/>
    <w:rsid w:val="00D72798"/>
    <w:rsid w:val="00D733B8"/>
    <w:rsid w:val="00D761DF"/>
    <w:rsid w:val="00D76778"/>
    <w:rsid w:val="00D8227D"/>
    <w:rsid w:val="00D86787"/>
    <w:rsid w:val="00D86835"/>
    <w:rsid w:val="00D8735B"/>
    <w:rsid w:val="00D94285"/>
    <w:rsid w:val="00DA1A66"/>
    <w:rsid w:val="00DA4944"/>
    <w:rsid w:val="00DA4A60"/>
    <w:rsid w:val="00DA700D"/>
    <w:rsid w:val="00DB1103"/>
    <w:rsid w:val="00DB4CB5"/>
    <w:rsid w:val="00DB610B"/>
    <w:rsid w:val="00DB65CB"/>
    <w:rsid w:val="00DB73AE"/>
    <w:rsid w:val="00DC08A1"/>
    <w:rsid w:val="00DC15E0"/>
    <w:rsid w:val="00DC2A32"/>
    <w:rsid w:val="00DC4EEE"/>
    <w:rsid w:val="00DC62C8"/>
    <w:rsid w:val="00DC6973"/>
    <w:rsid w:val="00DC6F7D"/>
    <w:rsid w:val="00DC787E"/>
    <w:rsid w:val="00DD4010"/>
    <w:rsid w:val="00DD4DA9"/>
    <w:rsid w:val="00DD7CFD"/>
    <w:rsid w:val="00DE24D5"/>
    <w:rsid w:val="00DE5120"/>
    <w:rsid w:val="00DE6080"/>
    <w:rsid w:val="00DF022B"/>
    <w:rsid w:val="00E03EA3"/>
    <w:rsid w:val="00E04F7B"/>
    <w:rsid w:val="00E05ADB"/>
    <w:rsid w:val="00E12051"/>
    <w:rsid w:val="00E14FD1"/>
    <w:rsid w:val="00E165EF"/>
    <w:rsid w:val="00E17394"/>
    <w:rsid w:val="00E20C9A"/>
    <w:rsid w:val="00E22AE0"/>
    <w:rsid w:val="00E23BEA"/>
    <w:rsid w:val="00E24D67"/>
    <w:rsid w:val="00E25037"/>
    <w:rsid w:val="00E259E5"/>
    <w:rsid w:val="00E25BCB"/>
    <w:rsid w:val="00E25F80"/>
    <w:rsid w:val="00E26BF4"/>
    <w:rsid w:val="00E35856"/>
    <w:rsid w:val="00E36956"/>
    <w:rsid w:val="00E370ED"/>
    <w:rsid w:val="00E427C2"/>
    <w:rsid w:val="00E42EFC"/>
    <w:rsid w:val="00E46424"/>
    <w:rsid w:val="00E47C8B"/>
    <w:rsid w:val="00E56B06"/>
    <w:rsid w:val="00E62118"/>
    <w:rsid w:val="00E62CB7"/>
    <w:rsid w:val="00E700E7"/>
    <w:rsid w:val="00E718C0"/>
    <w:rsid w:val="00E72CCB"/>
    <w:rsid w:val="00E73FAC"/>
    <w:rsid w:val="00E753D9"/>
    <w:rsid w:val="00E80C87"/>
    <w:rsid w:val="00E90E1F"/>
    <w:rsid w:val="00E9125C"/>
    <w:rsid w:val="00E9285D"/>
    <w:rsid w:val="00E946A9"/>
    <w:rsid w:val="00E9514F"/>
    <w:rsid w:val="00E95D1F"/>
    <w:rsid w:val="00E97EFB"/>
    <w:rsid w:val="00EA0EA6"/>
    <w:rsid w:val="00EA47CA"/>
    <w:rsid w:val="00EA4BE5"/>
    <w:rsid w:val="00EA50AC"/>
    <w:rsid w:val="00EA6B32"/>
    <w:rsid w:val="00EA7274"/>
    <w:rsid w:val="00EB3F78"/>
    <w:rsid w:val="00EB490B"/>
    <w:rsid w:val="00EB4CD6"/>
    <w:rsid w:val="00EB4E19"/>
    <w:rsid w:val="00EC078F"/>
    <w:rsid w:val="00EC2B28"/>
    <w:rsid w:val="00EC35DA"/>
    <w:rsid w:val="00EC5595"/>
    <w:rsid w:val="00EC652C"/>
    <w:rsid w:val="00EC666E"/>
    <w:rsid w:val="00EC6A2E"/>
    <w:rsid w:val="00EC7C10"/>
    <w:rsid w:val="00EC7C58"/>
    <w:rsid w:val="00ED5F98"/>
    <w:rsid w:val="00ED6C27"/>
    <w:rsid w:val="00ED7C13"/>
    <w:rsid w:val="00EE1720"/>
    <w:rsid w:val="00EE184E"/>
    <w:rsid w:val="00EE6019"/>
    <w:rsid w:val="00EE607A"/>
    <w:rsid w:val="00EE67C6"/>
    <w:rsid w:val="00EF1150"/>
    <w:rsid w:val="00EF29A4"/>
    <w:rsid w:val="00EF6367"/>
    <w:rsid w:val="00EF6A97"/>
    <w:rsid w:val="00EF6C7E"/>
    <w:rsid w:val="00F175E7"/>
    <w:rsid w:val="00F1766E"/>
    <w:rsid w:val="00F217C6"/>
    <w:rsid w:val="00F22D9C"/>
    <w:rsid w:val="00F2344A"/>
    <w:rsid w:val="00F263D0"/>
    <w:rsid w:val="00F2765E"/>
    <w:rsid w:val="00F300EB"/>
    <w:rsid w:val="00F32688"/>
    <w:rsid w:val="00F3358C"/>
    <w:rsid w:val="00F35C67"/>
    <w:rsid w:val="00F3613D"/>
    <w:rsid w:val="00F40617"/>
    <w:rsid w:val="00F44B5D"/>
    <w:rsid w:val="00F46D21"/>
    <w:rsid w:val="00F47076"/>
    <w:rsid w:val="00F502D9"/>
    <w:rsid w:val="00F50ED7"/>
    <w:rsid w:val="00F52C35"/>
    <w:rsid w:val="00F53438"/>
    <w:rsid w:val="00F550ED"/>
    <w:rsid w:val="00F56A5D"/>
    <w:rsid w:val="00F602BF"/>
    <w:rsid w:val="00F61253"/>
    <w:rsid w:val="00F74E15"/>
    <w:rsid w:val="00F76961"/>
    <w:rsid w:val="00F77389"/>
    <w:rsid w:val="00F8272A"/>
    <w:rsid w:val="00F8553E"/>
    <w:rsid w:val="00F87BD3"/>
    <w:rsid w:val="00F87C8E"/>
    <w:rsid w:val="00F921E3"/>
    <w:rsid w:val="00F931EF"/>
    <w:rsid w:val="00F94411"/>
    <w:rsid w:val="00F95A03"/>
    <w:rsid w:val="00F9761C"/>
    <w:rsid w:val="00FA0768"/>
    <w:rsid w:val="00FA0F09"/>
    <w:rsid w:val="00FA5410"/>
    <w:rsid w:val="00FB110E"/>
    <w:rsid w:val="00FB114F"/>
    <w:rsid w:val="00FB29E6"/>
    <w:rsid w:val="00FB3CF9"/>
    <w:rsid w:val="00FD0832"/>
    <w:rsid w:val="00FD16B3"/>
    <w:rsid w:val="00FD2EC1"/>
    <w:rsid w:val="00FE57A5"/>
    <w:rsid w:val="00FE65DD"/>
    <w:rsid w:val="00FF02C0"/>
    <w:rsid w:val="00FF3B87"/>
    <w:rsid w:val="00FF3DC2"/>
    <w:rsid w:val="00FF463F"/>
    <w:rsid w:val="00FF4C9C"/>
    <w:rsid w:val="00FF504B"/>
    <w:rsid w:val="00FF5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7F104"/>
  <w15:docId w15:val="{A3C7AA37-8035-4AA6-B984-C8C4328D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094"/>
  </w:style>
  <w:style w:type="paragraph" w:styleId="Balk1">
    <w:name w:val="heading 1"/>
    <w:basedOn w:val="Normal"/>
    <w:next w:val="Normal"/>
    <w:qFormat/>
    <w:rsid w:val="00873413"/>
    <w:pPr>
      <w:keepNext/>
      <w:spacing w:before="100" w:beforeAutospacing="1" w:after="100" w:afterAutospacing="1" w:line="360" w:lineRule="auto"/>
      <w:jc w:val="center"/>
      <w:outlineLvl w:val="0"/>
    </w:pPr>
    <w:rPr>
      <w:b/>
      <w:color w:val="333333"/>
      <w:sz w:val="28"/>
      <w:szCs w:val="28"/>
    </w:rPr>
  </w:style>
  <w:style w:type="paragraph" w:styleId="Balk2">
    <w:name w:val="heading 2"/>
    <w:basedOn w:val="Normal"/>
    <w:next w:val="Normal"/>
    <w:qFormat/>
    <w:rsid w:val="006851C9"/>
    <w:pPr>
      <w:keepNext/>
      <w:spacing w:before="100" w:beforeAutospacing="1" w:after="100" w:afterAutospacing="1" w:line="360" w:lineRule="auto"/>
      <w:outlineLvl w:val="1"/>
    </w:pPr>
    <w:rPr>
      <w:b/>
      <w:bCs/>
      <w:color w:val="000000"/>
      <w:sz w:val="24"/>
      <w:szCs w:val="40"/>
    </w:rPr>
  </w:style>
  <w:style w:type="paragraph" w:styleId="Balk3">
    <w:name w:val="heading 3"/>
    <w:basedOn w:val="Normal"/>
    <w:next w:val="Normal"/>
    <w:qFormat/>
    <w:rsid w:val="009C287D"/>
    <w:pPr>
      <w:keepNext/>
      <w:spacing w:before="100" w:beforeAutospacing="1" w:after="100" w:afterAutospacing="1" w:line="360" w:lineRule="auto"/>
      <w:ind w:left="708"/>
      <w:outlineLvl w:val="2"/>
    </w:pPr>
    <w:rPr>
      <w:b/>
      <w:sz w:val="24"/>
      <w:szCs w:val="40"/>
    </w:rPr>
  </w:style>
  <w:style w:type="paragraph" w:styleId="Balk4">
    <w:name w:val="heading 4"/>
    <w:basedOn w:val="Normal"/>
    <w:next w:val="Normal"/>
    <w:qFormat/>
    <w:rsid w:val="00761695"/>
    <w:pPr>
      <w:keepNext/>
      <w:spacing w:before="240" w:after="60"/>
      <w:outlineLvl w:val="3"/>
    </w:pPr>
    <w:rPr>
      <w:b/>
      <w:bCs/>
      <w:sz w:val="28"/>
      <w:szCs w:val="28"/>
    </w:rPr>
  </w:style>
  <w:style w:type="paragraph" w:styleId="Balk5">
    <w:name w:val="heading 5"/>
    <w:basedOn w:val="Normal"/>
    <w:next w:val="Normal"/>
    <w:qFormat/>
    <w:rsid w:val="00D26DFC"/>
    <w:pPr>
      <w:spacing w:before="240" w:after="60"/>
      <w:outlineLvl w:val="4"/>
    </w:pPr>
    <w:rPr>
      <w:b/>
      <w:bCs/>
      <w:i/>
      <w:iCs/>
      <w:sz w:val="26"/>
      <w:szCs w:val="30"/>
    </w:rPr>
  </w:style>
  <w:style w:type="paragraph" w:styleId="Balk6">
    <w:name w:val="heading 6"/>
    <w:basedOn w:val="Normal"/>
    <w:next w:val="Normal"/>
    <w:qFormat/>
    <w:rsid w:val="00761695"/>
    <w:pPr>
      <w:spacing w:before="240" w:after="60"/>
      <w:outlineLvl w:val="5"/>
    </w:pPr>
    <w:rPr>
      <w:b/>
      <w:bCs/>
      <w:sz w:val="22"/>
      <w:szCs w:val="22"/>
    </w:rPr>
  </w:style>
  <w:style w:type="paragraph" w:styleId="Balk7">
    <w:name w:val="heading 7"/>
    <w:basedOn w:val="Normal"/>
    <w:next w:val="Normal"/>
    <w:qFormat/>
    <w:rsid w:val="00D26DFC"/>
    <w:pPr>
      <w:keepNext/>
      <w:tabs>
        <w:tab w:val="left" w:pos="-10206"/>
      </w:tabs>
      <w:ind w:firstLine="426"/>
      <w:outlineLvl w:val="6"/>
    </w:pPr>
    <w:rPr>
      <w:sz w:val="24"/>
    </w:rPr>
  </w:style>
  <w:style w:type="paragraph" w:styleId="Balk8">
    <w:name w:val="heading 8"/>
    <w:basedOn w:val="Normal"/>
    <w:next w:val="Normal"/>
    <w:qFormat/>
    <w:rsid w:val="00761695"/>
    <w:pPr>
      <w:spacing w:before="240" w:after="60"/>
      <w:outlineLvl w:val="7"/>
    </w:pPr>
    <w:rPr>
      <w:rFonts w:cs="Times New Roman"/>
      <w:i/>
      <w:iCs/>
      <w:sz w:val="24"/>
      <w:szCs w:val="24"/>
    </w:rPr>
  </w:style>
  <w:style w:type="paragraph" w:styleId="Balk9">
    <w:name w:val="heading 9"/>
    <w:basedOn w:val="Normal"/>
    <w:next w:val="Normal"/>
    <w:qFormat/>
    <w:rsid w:val="00D26DFC"/>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73413"/>
    <w:pPr>
      <w:tabs>
        <w:tab w:val="center" w:pos="4536"/>
        <w:tab w:val="right" w:pos="9072"/>
      </w:tabs>
    </w:pPr>
  </w:style>
  <w:style w:type="paragraph" w:styleId="AltBilgi">
    <w:name w:val="footer"/>
    <w:basedOn w:val="Normal"/>
    <w:rsid w:val="00873413"/>
    <w:pPr>
      <w:tabs>
        <w:tab w:val="center" w:pos="4536"/>
        <w:tab w:val="right" w:pos="9072"/>
      </w:tabs>
    </w:pPr>
  </w:style>
  <w:style w:type="character" w:styleId="SayfaNumaras">
    <w:name w:val="page number"/>
    <w:basedOn w:val="VarsaylanParagrafYazTipi"/>
    <w:rsid w:val="00873413"/>
  </w:style>
  <w:style w:type="character" w:styleId="Kpr">
    <w:name w:val="Hyperlink"/>
    <w:basedOn w:val="VarsaylanParagrafYazTipi"/>
    <w:uiPriority w:val="99"/>
    <w:rsid w:val="00873413"/>
    <w:rPr>
      <w:strike w:val="0"/>
      <w:dstrike w:val="0"/>
      <w:color w:val="006699"/>
      <w:u w:val="none"/>
      <w:effect w:val="none"/>
    </w:rPr>
  </w:style>
  <w:style w:type="character" w:styleId="Vurgu">
    <w:name w:val="Emphasis"/>
    <w:basedOn w:val="VarsaylanParagrafYazTipi"/>
    <w:qFormat/>
    <w:rsid w:val="00873413"/>
    <w:rPr>
      <w:i/>
      <w:iCs/>
    </w:rPr>
  </w:style>
  <w:style w:type="character" w:styleId="Gl">
    <w:name w:val="Strong"/>
    <w:basedOn w:val="VarsaylanParagrafYazTipi"/>
    <w:uiPriority w:val="22"/>
    <w:qFormat/>
    <w:rsid w:val="00873413"/>
    <w:rPr>
      <w:b/>
      <w:bCs/>
    </w:rPr>
  </w:style>
  <w:style w:type="paragraph" w:styleId="NormalWeb">
    <w:name w:val="Normal (Web)"/>
    <w:basedOn w:val="Normal"/>
    <w:uiPriority w:val="99"/>
    <w:rsid w:val="00873413"/>
    <w:pPr>
      <w:spacing w:before="100" w:beforeAutospacing="1" w:after="100" w:afterAutospacing="1"/>
    </w:pPr>
    <w:rPr>
      <w:color w:val="000033"/>
      <w:sz w:val="24"/>
      <w:szCs w:val="24"/>
    </w:rPr>
  </w:style>
  <w:style w:type="character" w:customStyle="1" w:styleId="maintext1">
    <w:name w:val="main_text1"/>
    <w:basedOn w:val="VarsaylanParagrafYazTipi"/>
    <w:rsid w:val="00873413"/>
    <w:rPr>
      <w:sz w:val="16"/>
      <w:szCs w:val="16"/>
    </w:rPr>
  </w:style>
  <w:style w:type="paragraph" w:styleId="GvdeMetni">
    <w:name w:val="Body Text"/>
    <w:basedOn w:val="Normal"/>
    <w:rsid w:val="00873413"/>
    <w:pPr>
      <w:spacing w:before="100" w:beforeAutospacing="1" w:after="100" w:afterAutospacing="1" w:line="360" w:lineRule="auto"/>
      <w:jc w:val="both"/>
      <w:outlineLvl w:val="1"/>
    </w:pPr>
    <w:rPr>
      <w:color w:val="333333"/>
      <w:sz w:val="24"/>
      <w:szCs w:val="24"/>
    </w:rPr>
  </w:style>
  <w:style w:type="table" w:styleId="TabloKlavuzu">
    <w:name w:val="Table Grid"/>
    <w:basedOn w:val="NormalTablo"/>
    <w:rsid w:val="00A90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semiHidden/>
    <w:rsid w:val="00DB73AE"/>
    <w:pPr>
      <w:shd w:val="clear" w:color="auto" w:fill="000080"/>
    </w:pPr>
    <w:rPr>
      <w:rFonts w:ascii="Tahoma" w:hAnsi="Tahoma" w:cs="Tahoma"/>
    </w:rPr>
  </w:style>
  <w:style w:type="paragraph" w:styleId="GvdeMetniGirintisi">
    <w:name w:val="Body Text Indent"/>
    <w:basedOn w:val="Normal"/>
    <w:rsid w:val="00761695"/>
    <w:pPr>
      <w:spacing w:after="120"/>
      <w:ind w:left="283"/>
    </w:pPr>
  </w:style>
  <w:style w:type="paragraph" w:customStyle="1" w:styleId="Default">
    <w:name w:val="Default"/>
    <w:rsid w:val="00761695"/>
    <w:pPr>
      <w:autoSpaceDE w:val="0"/>
      <w:autoSpaceDN w:val="0"/>
      <w:adjustRightInd w:val="0"/>
    </w:pPr>
    <w:rPr>
      <w:rFonts w:cs="Times New Roman"/>
      <w:color w:val="000000"/>
      <w:sz w:val="24"/>
      <w:szCs w:val="24"/>
    </w:rPr>
  </w:style>
  <w:style w:type="paragraph" w:styleId="KonuBal">
    <w:name w:val="Title"/>
    <w:basedOn w:val="Normal"/>
    <w:qFormat/>
    <w:rsid w:val="00761695"/>
    <w:pPr>
      <w:jc w:val="center"/>
    </w:pPr>
    <w:rPr>
      <w:b/>
      <w:sz w:val="24"/>
      <w:szCs w:val="24"/>
      <w:lang w:val="en-US" w:eastAsia="en-US"/>
    </w:rPr>
  </w:style>
  <w:style w:type="paragraph" w:styleId="GvdeMetniGirintisi2">
    <w:name w:val="Body Text Indent 2"/>
    <w:basedOn w:val="Normal"/>
    <w:rsid w:val="00761695"/>
    <w:pPr>
      <w:spacing w:after="120" w:line="480" w:lineRule="auto"/>
      <w:ind w:left="283"/>
    </w:pPr>
    <w:rPr>
      <w:rFonts w:cs="Times New Roman"/>
    </w:rPr>
  </w:style>
  <w:style w:type="paragraph" w:customStyle="1" w:styleId="Preformatted">
    <w:name w:val="Preformatted"/>
    <w:basedOn w:val="Normal"/>
    <w:link w:val="PreformattedChar"/>
    <w:rsid w:val="00D26DF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rPr>
  </w:style>
  <w:style w:type="character" w:customStyle="1" w:styleId="Typewriter">
    <w:name w:val="Typewriter"/>
    <w:rsid w:val="00D26DFC"/>
    <w:rPr>
      <w:rFonts w:ascii="Courier New" w:hAnsi="Courier New"/>
      <w:sz w:val="20"/>
    </w:rPr>
  </w:style>
  <w:style w:type="paragraph" w:customStyle="1" w:styleId="xl24">
    <w:name w:val="xl24"/>
    <w:basedOn w:val="Normal"/>
    <w:rsid w:val="00D26DFC"/>
    <w:pPr>
      <w:spacing w:before="100" w:beforeAutospacing="1" w:after="100" w:afterAutospacing="1"/>
      <w:jc w:val="center"/>
    </w:pPr>
    <w:rPr>
      <w:rFonts w:ascii="Arial" w:hAnsi="Arial" w:cs="Times New Roman"/>
      <w:b/>
      <w:bCs/>
      <w:sz w:val="24"/>
      <w:szCs w:val="24"/>
    </w:rPr>
  </w:style>
  <w:style w:type="paragraph" w:styleId="GvdeMetniGirintisi3">
    <w:name w:val="Body Text Indent 3"/>
    <w:basedOn w:val="Normal"/>
    <w:rsid w:val="00D26DFC"/>
    <w:pPr>
      <w:spacing w:after="120"/>
      <w:ind w:left="283"/>
    </w:pPr>
    <w:rPr>
      <w:sz w:val="16"/>
      <w:szCs w:val="16"/>
    </w:rPr>
  </w:style>
  <w:style w:type="paragraph" w:styleId="GvdeMetni2">
    <w:name w:val="Body Text 2"/>
    <w:basedOn w:val="Normal"/>
    <w:rsid w:val="00D26DFC"/>
    <w:pPr>
      <w:spacing w:after="120" w:line="480" w:lineRule="auto"/>
    </w:pPr>
  </w:style>
  <w:style w:type="paragraph" w:styleId="GvdeMetni3">
    <w:name w:val="Body Text 3"/>
    <w:basedOn w:val="Normal"/>
    <w:rsid w:val="00D26DFC"/>
    <w:pPr>
      <w:spacing w:after="120"/>
    </w:pPr>
    <w:rPr>
      <w:sz w:val="16"/>
      <w:szCs w:val="16"/>
    </w:rPr>
  </w:style>
  <w:style w:type="character" w:customStyle="1" w:styleId="uyari1">
    <w:name w:val="uyari1"/>
    <w:basedOn w:val="VarsaylanParagrafYazTipi"/>
    <w:rsid w:val="00D26DFC"/>
    <w:rPr>
      <w:color w:val="FF3333"/>
    </w:rPr>
  </w:style>
  <w:style w:type="paragraph" w:customStyle="1" w:styleId="Normal12nk">
    <w:name w:val="Normal + 12 nk"/>
    <w:aliases w:val="İki Yana Yasla,Önce:  5 nk,Sonra:  5 nk,Satır aralığı:  1...."/>
    <w:basedOn w:val="Normal"/>
    <w:rsid w:val="00D26DFC"/>
    <w:pPr>
      <w:autoSpaceDE w:val="0"/>
      <w:autoSpaceDN w:val="0"/>
      <w:adjustRightInd w:val="0"/>
      <w:jc w:val="both"/>
    </w:pPr>
    <w:rPr>
      <w:rFonts w:cs="Times New Roman"/>
      <w:sz w:val="24"/>
      <w:szCs w:val="24"/>
    </w:rPr>
  </w:style>
  <w:style w:type="character" w:customStyle="1" w:styleId="stBilgiChar">
    <w:name w:val="Üst Bilgi Char"/>
    <w:basedOn w:val="VarsaylanParagrafYazTipi"/>
    <w:link w:val="stBilgi"/>
    <w:rsid w:val="00BF279C"/>
    <w:rPr>
      <w:rFonts w:cs="Angsana New"/>
      <w:lang w:val="tr-TR" w:eastAsia="tr-TR" w:bidi="ar-SA"/>
    </w:rPr>
  </w:style>
  <w:style w:type="character" w:customStyle="1" w:styleId="PreformattedChar">
    <w:name w:val="Preformatted Char"/>
    <w:basedOn w:val="VarsaylanParagrafYazTipi"/>
    <w:link w:val="Preformatted"/>
    <w:rsid w:val="00BF279C"/>
    <w:rPr>
      <w:rFonts w:ascii="Courier New" w:hAnsi="Courier New"/>
      <w:snapToGrid w:val="0"/>
      <w:lang w:val="tr-TR" w:eastAsia="tr-TR" w:bidi="ar-SA"/>
    </w:rPr>
  </w:style>
  <w:style w:type="character" w:styleId="AklamaBavurusu">
    <w:name w:val="annotation reference"/>
    <w:basedOn w:val="VarsaylanParagrafYazTipi"/>
    <w:semiHidden/>
    <w:rsid w:val="00D72798"/>
    <w:rPr>
      <w:sz w:val="16"/>
      <w:szCs w:val="16"/>
    </w:rPr>
  </w:style>
  <w:style w:type="paragraph" w:styleId="AklamaMetni">
    <w:name w:val="annotation text"/>
    <w:basedOn w:val="Normal"/>
    <w:semiHidden/>
    <w:rsid w:val="00D72798"/>
  </w:style>
  <w:style w:type="paragraph" w:styleId="AklamaKonusu">
    <w:name w:val="annotation subject"/>
    <w:basedOn w:val="AklamaMetni"/>
    <w:next w:val="AklamaMetni"/>
    <w:semiHidden/>
    <w:rsid w:val="00D72798"/>
    <w:rPr>
      <w:b/>
      <w:bCs/>
    </w:rPr>
  </w:style>
  <w:style w:type="paragraph" w:styleId="BalonMetni">
    <w:name w:val="Balloon Text"/>
    <w:basedOn w:val="Normal"/>
    <w:semiHidden/>
    <w:rsid w:val="00D72798"/>
    <w:rPr>
      <w:rFonts w:ascii="Tahoma" w:hAnsi="Tahoma" w:cs="Tahoma"/>
      <w:sz w:val="16"/>
      <w:szCs w:val="16"/>
    </w:rPr>
  </w:style>
  <w:style w:type="character" w:customStyle="1" w:styleId="CharChar1">
    <w:name w:val="Char Char1"/>
    <w:basedOn w:val="VarsaylanParagrafYazTipi"/>
    <w:rsid w:val="007842D8"/>
    <w:rPr>
      <w:rFonts w:cs="Angsana New"/>
      <w:lang w:val="tr-TR" w:eastAsia="tr-TR" w:bidi="ar-SA"/>
    </w:rPr>
  </w:style>
  <w:style w:type="paragraph" w:styleId="ListeParagraf">
    <w:name w:val="List Paragraph"/>
    <w:basedOn w:val="Normal"/>
    <w:uiPriority w:val="34"/>
    <w:qFormat/>
    <w:rsid w:val="00A059A6"/>
    <w:pPr>
      <w:ind w:left="720"/>
      <w:contextualSpacing/>
    </w:pPr>
  </w:style>
  <w:style w:type="character" w:customStyle="1" w:styleId="apple-converted-space">
    <w:name w:val="apple-converted-space"/>
    <w:basedOn w:val="VarsaylanParagrafYazTipi"/>
    <w:rsid w:val="0061230E"/>
  </w:style>
  <w:style w:type="paragraph" w:styleId="TBal">
    <w:name w:val="TOC Heading"/>
    <w:basedOn w:val="Balk1"/>
    <w:next w:val="Normal"/>
    <w:uiPriority w:val="39"/>
    <w:unhideWhenUsed/>
    <w:qFormat/>
    <w:rsid w:val="00D469C3"/>
    <w:pPr>
      <w:keepLines/>
      <w:spacing w:before="240" w:beforeAutospacing="0" w:after="0" w:afterAutospacing="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1">
    <w:name w:val="toc 1"/>
    <w:basedOn w:val="Normal"/>
    <w:next w:val="Normal"/>
    <w:autoRedefine/>
    <w:uiPriority w:val="39"/>
    <w:unhideWhenUsed/>
    <w:rsid w:val="00D469C3"/>
    <w:pPr>
      <w:spacing w:after="100"/>
    </w:pPr>
  </w:style>
  <w:style w:type="paragraph" w:styleId="T2">
    <w:name w:val="toc 2"/>
    <w:basedOn w:val="Normal"/>
    <w:next w:val="Normal"/>
    <w:autoRedefine/>
    <w:uiPriority w:val="39"/>
    <w:unhideWhenUsed/>
    <w:rsid w:val="00D469C3"/>
    <w:pPr>
      <w:spacing w:after="100"/>
      <w:ind w:left="200"/>
    </w:pPr>
  </w:style>
  <w:style w:type="paragraph" w:styleId="T3">
    <w:name w:val="toc 3"/>
    <w:basedOn w:val="Normal"/>
    <w:next w:val="Normal"/>
    <w:autoRedefine/>
    <w:uiPriority w:val="39"/>
    <w:unhideWhenUsed/>
    <w:rsid w:val="00D469C3"/>
    <w:pPr>
      <w:spacing w:after="100"/>
      <w:ind w:left="400"/>
    </w:pPr>
  </w:style>
  <w:style w:type="character" w:customStyle="1" w:styleId="zmlenmeyenBahsetme1">
    <w:name w:val="Çözümlenmeyen Bahsetme1"/>
    <w:basedOn w:val="VarsaylanParagrafYazTipi"/>
    <w:uiPriority w:val="99"/>
    <w:semiHidden/>
    <w:unhideWhenUsed/>
    <w:rsid w:val="0028324F"/>
    <w:rPr>
      <w:color w:val="605E5C"/>
      <w:shd w:val="clear" w:color="auto" w:fill="E1DFDD"/>
    </w:rPr>
  </w:style>
  <w:style w:type="character" w:styleId="zlenenKpr">
    <w:name w:val="FollowedHyperlink"/>
    <w:basedOn w:val="VarsaylanParagrafYazTipi"/>
    <w:semiHidden/>
    <w:unhideWhenUsed/>
    <w:rsid w:val="002832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9300">
      <w:bodyDiv w:val="1"/>
      <w:marLeft w:val="0"/>
      <w:marRight w:val="0"/>
      <w:marTop w:val="0"/>
      <w:marBottom w:val="0"/>
      <w:divBdr>
        <w:top w:val="none" w:sz="0" w:space="0" w:color="auto"/>
        <w:left w:val="none" w:sz="0" w:space="0" w:color="auto"/>
        <w:bottom w:val="none" w:sz="0" w:space="0" w:color="auto"/>
        <w:right w:val="none" w:sz="0" w:space="0" w:color="auto"/>
      </w:divBdr>
    </w:div>
    <w:div w:id="212695598">
      <w:bodyDiv w:val="1"/>
      <w:marLeft w:val="0"/>
      <w:marRight w:val="0"/>
      <w:marTop w:val="0"/>
      <w:marBottom w:val="0"/>
      <w:divBdr>
        <w:top w:val="none" w:sz="0" w:space="0" w:color="auto"/>
        <w:left w:val="none" w:sz="0" w:space="0" w:color="auto"/>
        <w:bottom w:val="none" w:sz="0" w:space="0" w:color="auto"/>
        <w:right w:val="none" w:sz="0" w:space="0" w:color="auto"/>
      </w:divBdr>
    </w:div>
    <w:div w:id="222832092">
      <w:bodyDiv w:val="1"/>
      <w:marLeft w:val="0"/>
      <w:marRight w:val="0"/>
      <w:marTop w:val="0"/>
      <w:marBottom w:val="0"/>
      <w:divBdr>
        <w:top w:val="none" w:sz="0" w:space="0" w:color="auto"/>
        <w:left w:val="none" w:sz="0" w:space="0" w:color="auto"/>
        <w:bottom w:val="none" w:sz="0" w:space="0" w:color="auto"/>
        <w:right w:val="none" w:sz="0" w:space="0" w:color="auto"/>
      </w:divBdr>
    </w:div>
    <w:div w:id="747461365">
      <w:bodyDiv w:val="1"/>
      <w:marLeft w:val="0"/>
      <w:marRight w:val="0"/>
      <w:marTop w:val="0"/>
      <w:marBottom w:val="0"/>
      <w:divBdr>
        <w:top w:val="none" w:sz="0" w:space="0" w:color="auto"/>
        <w:left w:val="none" w:sz="0" w:space="0" w:color="auto"/>
        <w:bottom w:val="none" w:sz="0" w:space="0" w:color="auto"/>
        <w:right w:val="none" w:sz="0" w:space="0" w:color="auto"/>
      </w:divBdr>
    </w:div>
    <w:div w:id="760494068">
      <w:bodyDiv w:val="1"/>
      <w:marLeft w:val="0"/>
      <w:marRight w:val="0"/>
      <w:marTop w:val="0"/>
      <w:marBottom w:val="0"/>
      <w:divBdr>
        <w:top w:val="none" w:sz="0" w:space="0" w:color="auto"/>
        <w:left w:val="none" w:sz="0" w:space="0" w:color="auto"/>
        <w:bottom w:val="none" w:sz="0" w:space="0" w:color="auto"/>
        <w:right w:val="none" w:sz="0" w:space="0" w:color="auto"/>
      </w:divBdr>
    </w:div>
    <w:div w:id="974288450">
      <w:bodyDiv w:val="1"/>
      <w:marLeft w:val="0"/>
      <w:marRight w:val="0"/>
      <w:marTop w:val="0"/>
      <w:marBottom w:val="0"/>
      <w:divBdr>
        <w:top w:val="none" w:sz="0" w:space="0" w:color="auto"/>
        <w:left w:val="none" w:sz="0" w:space="0" w:color="auto"/>
        <w:bottom w:val="none" w:sz="0" w:space="0" w:color="auto"/>
        <w:right w:val="none" w:sz="0" w:space="0" w:color="auto"/>
      </w:divBdr>
    </w:div>
    <w:div w:id="1146816196">
      <w:bodyDiv w:val="1"/>
      <w:marLeft w:val="0"/>
      <w:marRight w:val="0"/>
      <w:marTop w:val="0"/>
      <w:marBottom w:val="0"/>
      <w:divBdr>
        <w:top w:val="none" w:sz="0" w:space="0" w:color="auto"/>
        <w:left w:val="none" w:sz="0" w:space="0" w:color="auto"/>
        <w:bottom w:val="none" w:sz="0" w:space="0" w:color="auto"/>
        <w:right w:val="none" w:sz="0" w:space="0" w:color="auto"/>
      </w:divBdr>
    </w:div>
    <w:div w:id="1649167409">
      <w:bodyDiv w:val="1"/>
      <w:marLeft w:val="0"/>
      <w:marRight w:val="0"/>
      <w:marTop w:val="0"/>
      <w:marBottom w:val="0"/>
      <w:divBdr>
        <w:top w:val="none" w:sz="0" w:space="0" w:color="auto"/>
        <w:left w:val="none" w:sz="0" w:space="0" w:color="auto"/>
        <w:bottom w:val="none" w:sz="0" w:space="0" w:color="auto"/>
        <w:right w:val="none" w:sz="0" w:space="0" w:color="auto"/>
      </w:divBdr>
    </w:div>
    <w:div w:id="183988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kalite.yildiz.edu.tr/media/files/PR-007-%C3%96%C4%9Frenci%20%C5%9Eikayetleri%20ve%20Memnuniyeti%20De%C4%9Ferlendirme%20Prosed%C3%BCr%C3%BC.docx" TargetMode="External"/><Relationship Id="rId26" Type="http://schemas.openxmlformats.org/officeDocument/2006/relationships/hyperlink" Target="https://gmim.yildiz.edu.tr/sites/gmim.yildiz.edu.tr/files/inline-files/At%C3%B6lye%20Staj%C4%B1%20Ak%C4%B1%C5%9F%20%C5%9Eemas%C4%B1.pdf" TargetMode="External"/><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yperlink" Target="https://kalite.yildiz.edu.tr/media/files/PR-009-E%C4%9Fitim-%C3%96%C4%9Fretim%20Hizmetlerinin%20Ger%C3%A7ekle%C5%9Ftirilmesi%20Prosed%C3%BCr%C3%BC(1).do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s://gmim.yildiz.edu.tr/sites/gmim.yildiz.edu.tr/files/inline-files/revize_Uzakyol%20Staj%C4%B1%20Ak%C4%B1%C5%9F%20%C5%9Eemas%C4%B1.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32" Type="http://schemas.openxmlformats.org/officeDocument/2006/relationships/hyperlink" Target="https://kalite.yildiz.edu.tr/media/files/PR-001-E%C4%9Fitim-%C3%96%C4%9Fretim%20Hizmetlerinin%20Tasar%C4%B1m%C4%B1%20ve%20Geli%C5%9Ftirilmesi%20Prosed%C3%BCr%C3%BCrev(1).doc" TargetMode="External"/><Relationship Id="rId37" Type="http://schemas.openxmlformats.org/officeDocument/2006/relationships/footer" Target="footer7.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11/relationships/commentsExtended" Target="commentsExtended.xml"/><Relationship Id="rId28" Type="http://schemas.openxmlformats.org/officeDocument/2006/relationships/hyperlink" Target="https://gmim.yildiz.edu.tr/sites/gmim.yildiz.edu.tr/files/2024-01/revize_-ytu-gmim-staj-uygulama-esaslari_25.01.2024.pdf" TargetMode="External"/><Relationship Id="rId36"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https://kalite.yildiz.edu.tr/media/files/PR-002-Dok%C3%BCmanlar%C4%B1n%20Kontrol%C3%BC%20Prosed%C3%BCr%C3%BC(1).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omments" Target="comments.xml"/><Relationship Id="rId27" Type="http://schemas.openxmlformats.org/officeDocument/2006/relationships/hyperlink" Target="https://denizcilik.uab.gov.tr/uploads/pages/yonerge-talimat/gemiadamlari-ve-kilavuz-kaptanlar-egitim-ve-sinav-yonergesi-yds-puan-cetveli-degistirilmis.pdf" TargetMode="External"/><Relationship Id="rId30" Type="http://schemas.openxmlformats.org/officeDocument/2006/relationships/hyperlink" Target="https://kalite.yildiz.edu.tr/media/files/PR-003-Kay%C4%B1tlar%C4%B1n%20%20Kontrol%C3%BC%20Prosed%C3%BCr%C3%BC(4).doc" TargetMode="External"/><Relationship Id="rId35" Type="http://schemas.openxmlformats.org/officeDocument/2006/relationships/hyperlink" Target="https://www.resmigazete.gov.tr/eskiler/2012/01/20120119-9.htm"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microsoft.com/office/2018/08/relationships/commentsExtensible" Target="commentsExtensible.xml"/><Relationship Id="rId33" Type="http://schemas.openxmlformats.org/officeDocument/2006/relationships/hyperlink" Target="https://kalite.yildiz.edu.tr/media/files/PR-008-E%C4%9Fitim%20%C3%96%C4%9Fretim%20Hizmetlerinin%20Planlanmas%C4%B1%20Prosed%C3%BCr%C3%BC(1).docx" TargetMode="External"/><Relationship Id="rId38" Type="http://schemas.openxmlformats.org/officeDocument/2006/relationships/footer" Target="footer8.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B5751-353A-4D99-8D15-F9E6B23F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60</Pages>
  <Words>12421</Words>
  <Characters>70802</Characters>
  <Application>Microsoft Office Word</Application>
  <DocSecurity>0</DocSecurity>
  <Lines>590</Lines>
  <Paragraphs>166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vt:lpstr>
      <vt:lpstr>I</vt:lpstr>
    </vt:vector>
  </TitlesOfParts>
  <Company>Hewlett-Packard</Company>
  <LinksUpToDate>false</LinksUpToDate>
  <CharactersWithSpaces>83057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hatice</dc:creator>
  <cp:lastModifiedBy>Recep BAŞAK</cp:lastModifiedBy>
  <cp:revision>2</cp:revision>
  <cp:lastPrinted>2024-02-06T08:03:00Z</cp:lastPrinted>
  <dcterms:created xsi:type="dcterms:W3CDTF">2024-02-07T07:31:00Z</dcterms:created>
  <dcterms:modified xsi:type="dcterms:W3CDTF">2024-02-07T07:31:00Z</dcterms:modified>
</cp:coreProperties>
</file>