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807C" w14:textId="1301701B" w:rsidR="00E97653" w:rsidRPr="008E4E91" w:rsidRDefault="00E97653" w:rsidP="00E97653">
      <w:pPr>
        <w:pStyle w:val="stBilgi"/>
        <w:ind w:right="-1"/>
        <w:rPr>
          <w:rFonts w:ascii="Arial" w:hAnsi="Arial" w:cs="Arial"/>
          <w:i/>
          <w:color w:val="808080"/>
          <w:sz w:val="18"/>
          <w:szCs w:val="18"/>
        </w:rPr>
      </w:pPr>
      <w:r w:rsidRPr="008E4E91">
        <w:rPr>
          <w:rFonts w:ascii="Arial" w:hAnsi="Arial" w:cs="Arial"/>
          <w:i/>
          <w:color w:val="808080"/>
          <w:sz w:val="18"/>
          <w:szCs w:val="18"/>
        </w:rPr>
        <w:t>Ek.</w:t>
      </w:r>
      <w:proofErr w:type="gramStart"/>
      <w:r>
        <w:rPr>
          <w:rFonts w:ascii="Arial" w:hAnsi="Arial" w:cs="Arial"/>
          <w:i/>
          <w:color w:val="808080"/>
          <w:sz w:val="18"/>
          <w:szCs w:val="18"/>
        </w:rPr>
        <w:t>19</w:t>
      </w:r>
      <w:r w:rsidRPr="008E4E91">
        <w:rPr>
          <w:rFonts w:ascii="Arial" w:hAnsi="Arial" w:cs="Arial"/>
          <w:i/>
          <w:color w:val="808080"/>
          <w:sz w:val="18"/>
          <w:szCs w:val="18"/>
        </w:rPr>
        <w:t>.1</w:t>
      </w:r>
      <w:proofErr w:type="gramEnd"/>
      <w:r w:rsidRPr="008E4E91">
        <w:rPr>
          <w:rFonts w:ascii="Arial" w:hAnsi="Arial" w:cs="Arial"/>
          <w:i/>
          <w:color w:val="808080"/>
          <w:sz w:val="18"/>
          <w:szCs w:val="18"/>
        </w:rPr>
        <w:t xml:space="preserve">: </w:t>
      </w:r>
      <w:r>
        <w:rPr>
          <w:rFonts w:ascii="Arial" w:hAnsi="Arial" w:cs="Arial"/>
          <w:i/>
          <w:color w:val="808080"/>
          <w:sz w:val="18"/>
          <w:szCs w:val="18"/>
        </w:rPr>
        <w:t>19</w:t>
      </w:r>
      <w:r w:rsidRPr="008E4E91">
        <w:rPr>
          <w:rFonts w:ascii="Arial" w:hAnsi="Arial" w:cs="Arial"/>
          <w:i/>
          <w:color w:val="808080"/>
          <w:sz w:val="18"/>
          <w:szCs w:val="18"/>
        </w:rPr>
        <w:t>.0</w:t>
      </w:r>
      <w:r>
        <w:rPr>
          <w:rFonts w:ascii="Arial" w:hAnsi="Arial" w:cs="Arial"/>
          <w:i/>
          <w:color w:val="808080"/>
          <w:sz w:val="18"/>
          <w:szCs w:val="18"/>
        </w:rPr>
        <w:t>9</w:t>
      </w:r>
      <w:r w:rsidRPr="008E4E91">
        <w:rPr>
          <w:rFonts w:ascii="Arial" w:hAnsi="Arial" w:cs="Arial"/>
          <w:i/>
          <w:color w:val="808080"/>
          <w:sz w:val="18"/>
          <w:szCs w:val="18"/>
        </w:rPr>
        <w:t>.2022/0</w:t>
      </w:r>
      <w:r>
        <w:rPr>
          <w:rFonts w:ascii="Arial" w:hAnsi="Arial" w:cs="Arial"/>
          <w:i/>
          <w:color w:val="808080"/>
          <w:sz w:val="18"/>
          <w:szCs w:val="18"/>
        </w:rPr>
        <w:t>6</w:t>
      </w:r>
      <w:r w:rsidRPr="008E4E91">
        <w:rPr>
          <w:rFonts w:ascii="Arial" w:hAnsi="Arial" w:cs="Arial"/>
          <w:i/>
          <w:color w:val="808080"/>
          <w:sz w:val="18"/>
          <w:szCs w:val="18"/>
        </w:rPr>
        <w:t>-</w:t>
      </w:r>
      <w:r>
        <w:rPr>
          <w:rFonts w:ascii="Arial" w:hAnsi="Arial" w:cs="Arial"/>
          <w:i/>
          <w:color w:val="808080"/>
          <w:sz w:val="18"/>
          <w:szCs w:val="18"/>
        </w:rPr>
        <w:t>19</w:t>
      </w:r>
      <w:r w:rsidRPr="008E4E91">
        <w:rPr>
          <w:rFonts w:ascii="Arial" w:hAnsi="Arial" w:cs="Arial"/>
          <w:i/>
          <w:color w:val="808080"/>
          <w:sz w:val="18"/>
          <w:szCs w:val="18"/>
        </w:rPr>
        <w:t xml:space="preserve"> gün ve sayılı Senato kararı ekidir.</w:t>
      </w:r>
    </w:p>
    <w:p w14:paraId="7E84FB1B" w14:textId="77777777" w:rsidR="00095463" w:rsidRPr="00411ABC" w:rsidRDefault="00095463" w:rsidP="00411ABC">
      <w:pPr>
        <w:pStyle w:val="GvdeMetni"/>
        <w:spacing w:before="2" w:line="276" w:lineRule="auto"/>
      </w:pPr>
    </w:p>
    <w:p w14:paraId="202998F6" w14:textId="02FCE235" w:rsidR="005B3B53" w:rsidRPr="00411ABC" w:rsidRDefault="00430846" w:rsidP="00411ABC">
      <w:pPr>
        <w:spacing w:before="41" w:line="276" w:lineRule="auto"/>
        <w:ind w:right="4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77C21" w:rsidRPr="00411ABC">
        <w:rPr>
          <w:b/>
          <w:noProof/>
          <w:sz w:val="24"/>
          <w:szCs w:val="24"/>
          <w:lang w:bidi="ar-SA"/>
        </w:rPr>
        <w:drawing>
          <wp:inline distT="0" distB="0" distL="0" distR="0" wp14:anchorId="038050F5" wp14:editId="6CAE7FDF">
            <wp:extent cx="659757" cy="659757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Ü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93" cy="66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C997" w14:textId="77777777" w:rsidR="000D740A" w:rsidRPr="00411ABC" w:rsidRDefault="000D740A" w:rsidP="00411ABC">
      <w:pPr>
        <w:spacing w:before="41" w:line="276" w:lineRule="auto"/>
        <w:ind w:right="477"/>
        <w:jc w:val="center"/>
        <w:rPr>
          <w:b/>
          <w:sz w:val="24"/>
          <w:szCs w:val="24"/>
        </w:rPr>
      </w:pPr>
    </w:p>
    <w:p w14:paraId="358B96D9" w14:textId="77777777" w:rsidR="00333A5C" w:rsidRPr="00411ABC" w:rsidRDefault="00630D71" w:rsidP="00411ABC">
      <w:pPr>
        <w:pStyle w:val="KonuB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 xml:space="preserve">YILDIZ TEKNİK ÜNİVERSİTESİ FEN EDEBİYAT FAKÜLTESİ </w:t>
      </w:r>
    </w:p>
    <w:p w14:paraId="4726D960" w14:textId="1E38F283" w:rsidR="00630D71" w:rsidRPr="00411ABC" w:rsidRDefault="00630D71" w:rsidP="00411ABC">
      <w:pPr>
        <w:pStyle w:val="KonuB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MATEMATİK BÖLÜMÜ ÖĞRENCİLER</w:t>
      </w:r>
      <w:r w:rsidR="00F57669" w:rsidRPr="00411ABC">
        <w:rPr>
          <w:rFonts w:ascii="Times New Roman" w:hAnsi="Times New Roman" w:cs="Times New Roman"/>
          <w:sz w:val="24"/>
          <w:szCs w:val="24"/>
        </w:rPr>
        <w:t>İN</w:t>
      </w:r>
      <w:r w:rsidRPr="00411ABC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386E09D9" w14:textId="77777777" w:rsidR="00630D71" w:rsidRPr="00411ABC" w:rsidRDefault="00630D71" w:rsidP="00411ABC">
      <w:pPr>
        <w:pStyle w:val="KonuB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SERTİFİKA DÜZENLENMESİNE İLİŞKİN USUL VE ESASLAR</w:t>
      </w:r>
    </w:p>
    <w:p w14:paraId="707C98BB" w14:textId="77777777" w:rsidR="00F92ABC" w:rsidRPr="00411ABC" w:rsidRDefault="00F92ABC" w:rsidP="00411ABC">
      <w:pPr>
        <w:pStyle w:val="GvdeMetni"/>
        <w:spacing w:line="276" w:lineRule="auto"/>
        <w:rPr>
          <w:b/>
          <w:i/>
        </w:rPr>
      </w:pPr>
    </w:p>
    <w:p w14:paraId="76FC2209" w14:textId="77777777" w:rsidR="00F92ABC" w:rsidRPr="00411ABC" w:rsidRDefault="00F92ABC" w:rsidP="00411ABC">
      <w:pPr>
        <w:pStyle w:val="GvdeMetni"/>
        <w:spacing w:line="276" w:lineRule="auto"/>
        <w:rPr>
          <w:b/>
          <w:i/>
        </w:rPr>
      </w:pPr>
    </w:p>
    <w:p w14:paraId="41B2A6E2" w14:textId="77777777" w:rsidR="006C71B3" w:rsidRPr="00411ABC" w:rsidRDefault="006C71B3" w:rsidP="00411ABC">
      <w:pPr>
        <w:pStyle w:val="Bal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 xml:space="preserve"> BİRİNCİ BÖLÜM </w:t>
      </w:r>
    </w:p>
    <w:p w14:paraId="7DB9106D" w14:textId="77777777" w:rsidR="006C71B3" w:rsidRPr="00411ABC" w:rsidRDefault="00241513" w:rsidP="00411ABC">
      <w:pPr>
        <w:pStyle w:val="Bal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 xml:space="preserve">Amaç, Kapsam, </w:t>
      </w:r>
      <w:r w:rsidR="006C71B3" w:rsidRPr="00411ABC">
        <w:rPr>
          <w:rFonts w:ascii="Times New Roman" w:hAnsi="Times New Roman" w:cs="Times New Roman"/>
          <w:sz w:val="24"/>
          <w:szCs w:val="24"/>
        </w:rPr>
        <w:t xml:space="preserve">Dayanak ve Tanımlar </w:t>
      </w:r>
    </w:p>
    <w:p w14:paraId="3FB82E1E" w14:textId="77777777" w:rsidR="006C71B3" w:rsidRPr="00411ABC" w:rsidRDefault="006C71B3" w:rsidP="00411ABC">
      <w:pPr>
        <w:spacing w:line="276" w:lineRule="auto"/>
        <w:rPr>
          <w:sz w:val="24"/>
          <w:szCs w:val="24"/>
        </w:rPr>
      </w:pPr>
    </w:p>
    <w:p w14:paraId="17CE0CF1" w14:textId="77777777" w:rsidR="004F3092" w:rsidRPr="00411ABC" w:rsidRDefault="005C3F09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Amaç</w:t>
      </w:r>
    </w:p>
    <w:p w14:paraId="70CFDAF5" w14:textId="16353D0A" w:rsidR="00A9524C" w:rsidRPr="00411ABC" w:rsidRDefault="006C71B3" w:rsidP="00411ABC">
      <w:pPr>
        <w:pStyle w:val="GvdeMetni"/>
        <w:spacing w:line="276" w:lineRule="auto"/>
        <w:ind w:right="113"/>
        <w:jc w:val="both"/>
      </w:pPr>
      <w:r w:rsidRPr="00411ABC">
        <w:rPr>
          <w:b/>
        </w:rPr>
        <w:t>MADDE 1</w:t>
      </w:r>
      <w:r w:rsidRPr="00411ABC">
        <w:t>-</w:t>
      </w:r>
      <w:r w:rsidR="00C17B6E" w:rsidRPr="00411ABC">
        <w:t xml:space="preserve"> </w:t>
      </w:r>
      <w:r w:rsidR="00CB4AF8" w:rsidRPr="00411ABC">
        <w:t xml:space="preserve">(1) </w:t>
      </w:r>
      <w:r w:rsidR="00A9524C" w:rsidRPr="00411ABC">
        <w:t>Bu usul ve esasların amacı; Yıldız Teknik Üniversitesi Fen Edebiyat Fakültesi Matematik Bölümünün lisans öğrencileri için verilecek olan sertifikaların usul ve esaslarını belirlemektir.</w:t>
      </w:r>
    </w:p>
    <w:p w14:paraId="430D9CCF" w14:textId="77777777" w:rsidR="00190BA4" w:rsidRPr="00411ABC" w:rsidRDefault="00190BA4" w:rsidP="00411ABC">
      <w:pPr>
        <w:pStyle w:val="GvdeMetni"/>
        <w:spacing w:line="276" w:lineRule="auto"/>
        <w:jc w:val="both"/>
      </w:pPr>
    </w:p>
    <w:p w14:paraId="7C458591" w14:textId="77777777" w:rsidR="006C71B3" w:rsidRPr="00411ABC" w:rsidRDefault="006C71B3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Kapsam</w:t>
      </w:r>
    </w:p>
    <w:p w14:paraId="1221F9C0" w14:textId="5B02C452" w:rsidR="006C71B3" w:rsidRPr="00411ABC" w:rsidRDefault="006C71B3" w:rsidP="00411ABC">
      <w:pPr>
        <w:pStyle w:val="GvdeMetni"/>
        <w:spacing w:line="276" w:lineRule="auto"/>
        <w:ind w:right="117"/>
        <w:jc w:val="both"/>
      </w:pPr>
      <w:r w:rsidRPr="00411ABC">
        <w:rPr>
          <w:b/>
        </w:rPr>
        <w:t>MADDE 2</w:t>
      </w:r>
      <w:r w:rsidRPr="00411ABC">
        <w:t>-</w:t>
      </w:r>
      <w:r w:rsidR="00C17B6E" w:rsidRPr="00411ABC">
        <w:t xml:space="preserve"> </w:t>
      </w:r>
      <w:r w:rsidR="00CB4AF8" w:rsidRPr="00411ABC">
        <w:t xml:space="preserve">(1) </w:t>
      </w:r>
      <w:r w:rsidR="00B8107F" w:rsidRPr="00411ABC">
        <w:t>Fen Edebiyat Fakültesi Matematik Bölümünün</w:t>
      </w:r>
      <w:r w:rsidR="00190BA4" w:rsidRPr="00411ABC">
        <w:t xml:space="preserve"> Mesleki Seç</w:t>
      </w:r>
      <w:r w:rsidR="00EE568B" w:rsidRPr="00411ABC">
        <w:t>imlik</w:t>
      </w:r>
      <w:r w:rsidR="00190BA4" w:rsidRPr="00411ABC">
        <w:t xml:space="preserve"> </w:t>
      </w:r>
      <w:r w:rsidR="00EE568B" w:rsidRPr="00411ABC">
        <w:t>ders gruplarından ekte belirtilen alanlara ait dersler</w:t>
      </w:r>
      <w:r w:rsidR="00B8107F" w:rsidRPr="00411ABC">
        <w:t>den başarılı olan</w:t>
      </w:r>
      <w:r w:rsidR="00EE568B" w:rsidRPr="00411ABC">
        <w:t xml:space="preserve"> öğrencilere </w:t>
      </w:r>
      <w:r w:rsidR="00190BA4" w:rsidRPr="00411ABC">
        <w:t xml:space="preserve">sertifika </w:t>
      </w:r>
      <w:r w:rsidR="00EE568B" w:rsidRPr="00411ABC">
        <w:t xml:space="preserve">düzenlenmesini </w:t>
      </w:r>
      <w:r w:rsidRPr="00411ABC">
        <w:t>kapsar.</w:t>
      </w:r>
    </w:p>
    <w:p w14:paraId="3C76E7C8" w14:textId="77777777" w:rsidR="006C71B3" w:rsidRPr="00411ABC" w:rsidRDefault="006C71B3" w:rsidP="00411ABC">
      <w:pPr>
        <w:pStyle w:val="GvdeMetni"/>
        <w:spacing w:before="2" w:line="276" w:lineRule="auto"/>
        <w:jc w:val="both"/>
      </w:pPr>
    </w:p>
    <w:p w14:paraId="38A6C3DD" w14:textId="77777777" w:rsidR="006C71B3" w:rsidRPr="00411ABC" w:rsidRDefault="006C71B3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Dayanak</w:t>
      </w:r>
    </w:p>
    <w:p w14:paraId="70B4D7D0" w14:textId="596DEDB1" w:rsidR="006C71B3" w:rsidRPr="00411ABC" w:rsidRDefault="006C71B3" w:rsidP="00411ABC">
      <w:pPr>
        <w:pStyle w:val="GvdeMetni"/>
        <w:spacing w:line="276" w:lineRule="auto"/>
        <w:jc w:val="both"/>
      </w:pPr>
      <w:r w:rsidRPr="00411ABC">
        <w:rPr>
          <w:b/>
        </w:rPr>
        <w:t>MADDE 3</w:t>
      </w:r>
      <w:r w:rsidRPr="00411ABC">
        <w:t>-</w:t>
      </w:r>
      <w:r w:rsidR="00C17B6E" w:rsidRPr="00411ABC">
        <w:t xml:space="preserve"> </w:t>
      </w:r>
      <w:r w:rsidRPr="00411ABC">
        <w:t>(1) Bu esaslar,</w:t>
      </w:r>
      <w:r w:rsidR="00B8107F" w:rsidRPr="00411ABC">
        <w:t xml:space="preserve"> 2547 sayılı Yükseköğretim Kanunu’nun 14.</w:t>
      </w:r>
      <w:r w:rsidR="004F1288">
        <w:t xml:space="preserve"> </w:t>
      </w:r>
      <w:r w:rsidR="00B8107F" w:rsidRPr="00411ABC">
        <w:t xml:space="preserve">maddesine </w:t>
      </w:r>
      <w:r w:rsidR="0052376C" w:rsidRPr="00411ABC">
        <w:t>dayanılarak</w:t>
      </w:r>
      <w:r w:rsidRPr="00411ABC">
        <w:rPr>
          <w:spacing w:val="-6"/>
        </w:rPr>
        <w:t xml:space="preserve"> </w:t>
      </w:r>
      <w:r w:rsidRPr="00411ABC">
        <w:t>hazırlanmıştır.</w:t>
      </w:r>
    </w:p>
    <w:p w14:paraId="64C8414B" w14:textId="77777777" w:rsidR="006C71B3" w:rsidRPr="00411ABC" w:rsidRDefault="006C71B3" w:rsidP="00411ABC">
      <w:pPr>
        <w:pStyle w:val="GvdeMetni"/>
        <w:spacing w:before="4" w:line="276" w:lineRule="auto"/>
        <w:jc w:val="both"/>
      </w:pPr>
    </w:p>
    <w:p w14:paraId="717DC877" w14:textId="77777777" w:rsidR="006C71B3" w:rsidRPr="00411ABC" w:rsidRDefault="006C71B3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Tanımlar</w:t>
      </w:r>
    </w:p>
    <w:p w14:paraId="69E2F0AC" w14:textId="77777777" w:rsidR="004F1288" w:rsidRDefault="006C71B3" w:rsidP="004F1288">
      <w:pPr>
        <w:spacing w:after="120" w:line="276" w:lineRule="auto"/>
        <w:jc w:val="both"/>
        <w:rPr>
          <w:sz w:val="24"/>
          <w:szCs w:val="24"/>
        </w:rPr>
      </w:pPr>
      <w:r w:rsidRPr="00411ABC">
        <w:rPr>
          <w:b/>
          <w:sz w:val="24"/>
          <w:szCs w:val="24"/>
        </w:rPr>
        <w:t xml:space="preserve">MADDE 4 </w:t>
      </w:r>
      <w:r w:rsidRPr="00411ABC">
        <w:rPr>
          <w:sz w:val="24"/>
          <w:szCs w:val="24"/>
        </w:rPr>
        <w:t>– (1) Bu Yönergede geçen;</w:t>
      </w:r>
    </w:p>
    <w:p w14:paraId="2E57B306" w14:textId="77777777" w:rsidR="004F1288" w:rsidRDefault="00A9524C" w:rsidP="004F1288">
      <w:pPr>
        <w:pStyle w:val="ListeParagraf"/>
        <w:numPr>
          <w:ilvl w:val="0"/>
          <w:numId w:val="28"/>
        </w:numPr>
        <w:spacing w:after="120" w:line="276" w:lineRule="auto"/>
        <w:rPr>
          <w:sz w:val="24"/>
          <w:szCs w:val="24"/>
        </w:rPr>
      </w:pPr>
      <w:r w:rsidRPr="004F1288">
        <w:rPr>
          <w:sz w:val="24"/>
          <w:szCs w:val="24"/>
        </w:rPr>
        <w:t>Bölüm: Yıldız Teknik Üniversitesi Fen Edebiyat Fakültesi Matematik Bölümünü,</w:t>
      </w:r>
    </w:p>
    <w:p w14:paraId="34B5B28F" w14:textId="1FD0F51A" w:rsidR="002A1590" w:rsidRPr="004F1288" w:rsidRDefault="007A2E52" w:rsidP="004F1288">
      <w:pPr>
        <w:pStyle w:val="ListeParagraf"/>
        <w:numPr>
          <w:ilvl w:val="0"/>
          <w:numId w:val="28"/>
        </w:numPr>
        <w:spacing w:after="120" w:line="276" w:lineRule="auto"/>
        <w:rPr>
          <w:sz w:val="24"/>
          <w:szCs w:val="24"/>
        </w:rPr>
      </w:pPr>
      <w:r w:rsidRPr="004F1288">
        <w:rPr>
          <w:sz w:val="24"/>
          <w:szCs w:val="24"/>
        </w:rPr>
        <w:t>Eşdeğer Dersler</w:t>
      </w:r>
      <w:r w:rsidR="006C71B3" w:rsidRPr="004F1288">
        <w:rPr>
          <w:sz w:val="24"/>
          <w:szCs w:val="24"/>
        </w:rPr>
        <w:t>:</w:t>
      </w:r>
      <w:r w:rsidR="00B8107F" w:rsidRPr="004F1288">
        <w:rPr>
          <w:sz w:val="24"/>
          <w:szCs w:val="24"/>
        </w:rPr>
        <w:t xml:space="preserve"> </w:t>
      </w:r>
      <w:r w:rsidR="00564FD7" w:rsidRPr="004F1288">
        <w:rPr>
          <w:sz w:val="24"/>
          <w:szCs w:val="24"/>
        </w:rPr>
        <w:t xml:space="preserve">“YTÜ Eşdeğerlik ve İntibak İşlemleri Yönergesi” uyarınca ders içeriği, </w:t>
      </w:r>
      <w:r w:rsidRPr="004F1288">
        <w:rPr>
          <w:sz w:val="24"/>
          <w:szCs w:val="24"/>
        </w:rPr>
        <w:t>kredi</w:t>
      </w:r>
      <w:r w:rsidR="00564FD7" w:rsidRPr="004F1288">
        <w:rPr>
          <w:sz w:val="24"/>
          <w:szCs w:val="24"/>
        </w:rPr>
        <w:t xml:space="preserve"> ve AKTS</w:t>
      </w:r>
      <w:r w:rsidRPr="004F1288">
        <w:rPr>
          <w:sz w:val="24"/>
          <w:szCs w:val="24"/>
        </w:rPr>
        <w:t xml:space="preserve"> açısından denk kabul edil</w:t>
      </w:r>
      <w:r w:rsidR="00564FD7" w:rsidRPr="004F1288">
        <w:rPr>
          <w:sz w:val="24"/>
          <w:szCs w:val="24"/>
        </w:rPr>
        <w:t xml:space="preserve">en </w:t>
      </w:r>
      <w:r w:rsidRPr="004F1288">
        <w:rPr>
          <w:sz w:val="24"/>
          <w:szCs w:val="24"/>
        </w:rPr>
        <w:t>dersleri,</w:t>
      </w:r>
    </w:p>
    <w:p w14:paraId="3F12D56F" w14:textId="19D18BDD" w:rsidR="00F57669" w:rsidRPr="00411ABC" w:rsidRDefault="00F57669" w:rsidP="004F1288">
      <w:pPr>
        <w:pStyle w:val="ListeParagraf"/>
        <w:numPr>
          <w:ilvl w:val="0"/>
          <w:numId w:val="28"/>
        </w:numPr>
        <w:tabs>
          <w:tab w:val="left" w:pos="709"/>
        </w:tabs>
        <w:spacing w:after="120" w:line="276" w:lineRule="auto"/>
        <w:rPr>
          <w:bCs/>
          <w:sz w:val="24"/>
          <w:szCs w:val="24"/>
        </w:rPr>
      </w:pPr>
      <w:r w:rsidRPr="00411ABC">
        <w:rPr>
          <w:bCs/>
          <w:sz w:val="24"/>
          <w:szCs w:val="24"/>
        </w:rPr>
        <w:t>Rektör: Yıldız Teknik Üniversitesi Rektörünü,</w:t>
      </w:r>
    </w:p>
    <w:p w14:paraId="30E8C884" w14:textId="10902AC8" w:rsidR="00364CEB" w:rsidRDefault="00364CEB" w:rsidP="004F1288">
      <w:pPr>
        <w:pStyle w:val="ListeParagraf"/>
        <w:numPr>
          <w:ilvl w:val="0"/>
          <w:numId w:val="28"/>
        </w:numPr>
        <w:tabs>
          <w:tab w:val="left" w:pos="709"/>
        </w:tabs>
        <w:spacing w:after="120" w:line="276" w:lineRule="auto"/>
        <w:ind w:right="119"/>
        <w:rPr>
          <w:sz w:val="24"/>
          <w:szCs w:val="24"/>
        </w:rPr>
      </w:pPr>
      <w:r w:rsidRPr="00411ABC">
        <w:rPr>
          <w:bCs/>
          <w:sz w:val="24"/>
          <w:szCs w:val="24"/>
        </w:rPr>
        <w:t>Senato:</w:t>
      </w:r>
      <w:r w:rsidRPr="00411ABC">
        <w:rPr>
          <w:b/>
          <w:sz w:val="24"/>
          <w:szCs w:val="24"/>
        </w:rPr>
        <w:t xml:space="preserve"> </w:t>
      </w:r>
      <w:r w:rsidRPr="00411ABC">
        <w:rPr>
          <w:sz w:val="24"/>
          <w:szCs w:val="24"/>
        </w:rPr>
        <w:t>Yıldız Teknik Üniversitesi Senatosunu,</w:t>
      </w:r>
    </w:p>
    <w:p w14:paraId="6D61454B" w14:textId="34C0C0FC" w:rsidR="003D7441" w:rsidRDefault="004F1288" w:rsidP="004F1288">
      <w:pPr>
        <w:pStyle w:val="ListeParagraf"/>
        <w:numPr>
          <w:ilvl w:val="0"/>
          <w:numId w:val="28"/>
        </w:numPr>
        <w:tabs>
          <w:tab w:val="left" w:pos="709"/>
        </w:tabs>
        <w:spacing w:after="120" w:line="276" w:lineRule="auto"/>
        <w:ind w:right="119"/>
        <w:rPr>
          <w:bCs/>
          <w:sz w:val="24"/>
          <w:szCs w:val="24"/>
        </w:rPr>
      </w:pPr>
      <w:r w:rsidRPr="00411ABC">
        <w:rPr>
          <w:bCs/>
          <w:sz w:val="24"/>
          <w:szCs w:val="24"/>
        </w:rPr>
        <w:t>Sertifika: Öğrencilerin bu Usul ve Esaslarda belirlenen alanlara yönelik dersleri başarı ile tamamladığını gösterir belgeyi (diploma vb. belge yerine geçmez),</w:t>
      </w:r>
    </w:p>
    <w:p w14:paraId="61B8524B" w14:textId="465D3BE7" w:rsidR="004F1288" w:rsidRPr="004F1288" w:rsidRDefault="004F1288" w:rsidP="004F1288">
      <w:pPr>
        <w:pStyle w:val="ListeParagraf"/>
        <w:numPr>
          <w:ilvl w:val="0"/>
          <w:numId w:val="28"/>
        </w:numPr>
        <w:tabs>
          <w:tab w:val="left" w:pos="709"/>
        </w:tabs>
        <w:spacing w:after="120" w:line="276" w:lineRule="auto"/>
        <w:rPr>
          <w:bCs/>
          <w:sz w:val="24"/>
          <w:szCs w:val="24"/>
        </w:rPr>
      </w:pPr>
      <w:r w:rsidRPr="00411ABC">
        <w:rPr>
          <w:bCs/>
          <w:sz w:val="24"/>
          <w:szCs w:val="24"/>
        </w:rPr>
        <w:t>Üniversite: Yıldız Teknik Üniversitesini,</w:t>
      </w:r>
    </w:p>
    <w:p w14:paraId="47AC4A2D" w14:textId="7433CCE0" w:rsidR="006C71B3" w:rsidRDefault="006C71B3" w:rsidP="00411ABC">
      <w:pPr>
        <w:tabs>
          <w:tab w:val="left" w:pos="426"/>
        </w:tabs>
        <w:spacing w:after="120" w:line="276" w:lineRule="auto"/>
        <w:ind w:right="119"/>
        <w:rPr>
          <w:sz w:val="24"/>
          <w:szCs w:val="24"/>
        </w:rPr>
      </w:pPr>
      <w:proofErr w:type="gramStart"/>
      <w:r w:rsidRPr="00411ABC">
        <w:rPr>
          <w:sz w:val="24"/>
          <w:szCs w:val="24"/>
        </w:rPr>
        <w:t>ifade</w:t>
      </w:r>
      <w:proofErr w:type="gramEnd"/>
      <w:r w:rsidRPr="00411ABC">
        <w:rPr>
          <w:sz w:val="24"/>
          <w:szCs w:val="24"/>
        </w:rPr>
        <w:t xml:space="preserve"> eder.</w:t>
      </w:r>
    </w:p>
    <w:p w14:paraId="0247B5F9" w14:textId="141CCA08" w:rsidR="00530C92" w:rsidRDefault="00530C92" w:rsidP="00411ABC">
      <w:pPr>
        <w:tabs>
          <w:tab w:val="left" w:pos="426"/>
        </w:tabs>
        <w:spacing w:after="120" w:line="276" w:lineRule="auto"/>
        <w:ind w:right="119"/>
        <w:rPr>
          <w:sz w:val="24"/>
          <w:szCs w:val="24"/>
        </w:rPr>
      </w:pPr>
    </w:p>
    <w:p w14:paraId="2F7F4DB5" w14:textId="41D4D718" w:rsidR="00530C92" w:rsidRDefault="00530C92" w:rsidP="00411ABC">
      <w:pPr>
        <w:tabs>
          <w:tab w:val="left" w:pos="426"/>
        </w:tabs>
        <w:spacing w:after="120" w:line="276" w:lineRule="auto"/>
        <w:ind w:right="119"/>
        <w:rPr>
          <w:sz w:val="24"/>
          <w:szCs w:val="24"/>
        </w:rPr>
      </w:pPr>
    </w:p>
    <w:p w14:paraId="1D4C925B" w14:textId="77777777" w:rsidR="00530C92" w:rsidRPr="00411ABC" w:rsidRDefault="00530C92" w:rsidP="00411ABC">
      <w:pPr>
        <w:tabs>
          <w:tab w:val="left" w:pos="426"/>
        </w:tabs>
        <w:spacing w:after="120" w:line="276" w:lineRule="auto"/>
        <w:ind w:right="119"/>
        <w:rPr>
          <w:sz w:val="24"/>
          <w:szCs w:val="24"/>
        </w:rPr>
      </w:pPr>
    </w:p>
    <w:p w14:paraId="37A68AF9" w14:textId="77777777" w:rsidR="006C71B3" w:rsidRPr="00411ABC" w:rsidRDefault="006C71B3" w:rsidP="00411ABC">
      <w:pPr>
        <w:pStyle w:val="ListeParagraf"/>
        <w:tabs>
          <w:tab w:val="left" w:pos="834"/>
        </w:tabs>
        <w:spacing w:line="276" w:lineRule="auto"/>
        <w:ind w:left="0"/>
        <w:rPr>
          <w:sz w:val="24"/>
          <w:szCs w:val="24"/>
        </w:rPr>
      </w:pPr>
    </w:p>
    <w:p w14:paraId="625E410F" w14:textId="77777777" w:rsidR="00530C92" w:rsidRDefault="00530C92" w:rsidP="00411ABC">
      <w:pPr>
        <w:pStyle w:val="Bal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2E3825" w14:textId="6B34C45E" w:rsidR="006C71B3" w:rsidRPr="00411ABC" w:rsidRDefault="006C71B3" w:rsidP="00411ABC">
      <w:pPr>
        <w:pStyle w:val="Bal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İKİNCİ BÖLÜM</w:t>
      </w:r>
    </w:p>
    <w:p w14:paraId="072C9413" w14:textId="580E9B22" w:rsidR="006C71B3" w:rsidRPr="00411ABC" w:rsidRDefault="0052376C" w:rsidP="00411ABC">
      <w:pPr>
        <w:pStyle w:val="Bal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 xml:space="preserve">Sertifika </w:t>
      </w:r>
      <w:r w:rsidR="00F57669" w:rsidRPr="00411ABC">
        <w:rPr>
          <w:rFonts w:ascii="Times New Roman" w:hAnsi="Times New Roman" w:cs="Times New Roman"/>
          <w:sz w:val="24"/>
          <w:szCs w:val="24"/>
        </w:rPr>
        <w:t>Verilmesine İlişkin Koşullar ve Türleri</w:t>
      </w:r>
    </w:p>
    <w:p w14:paraId="43624DDB" w14:textId="77777777" w:rsidR="00F57669" w:rsidRPr="00411ABC" w:rsidRDefault="00F57669" w:rsidP="00411ABC">
      <w:pPr>
        <w:spacing w:line="276" w:lineRule="auto"/>
        <w:rPr>
          <w:sz w:val="24"/>
          <w:szCs w:val="24"/>
        </w:rPr>
      </w:pPr>
    </w:p>
    <w:p w14:paraId="2D46A49E" w14:textId="627E3D64" w:rsidR="00A9524C" w:rsidRPr="00411ABC" w:rsidRDefault="00F57669" w:rsidP="00411ABC">
      <w:pPr>
        <w:spacing w:line="276" w:lineRule="auto"/>
        <w:rPr>
          <w:b/>
          <w:bCs/>
          <w:sz w:val="24"/>
          <w:szCs w:val="24"/>
        </w:rPr>
      </w:pPr>
      <w:r w:rsidRPr="00411ABC">
        <w:rPr>
          <w:b/>
          <w:bCs/>
          <w:sz w:val="24"/>
          <w:szCs w:val="24"/>
        </w:rPr>
        <w:t>Sertifika Verilmesine İlişkin Koşullar</w:t>
      </w:r>
    </w:p>
    <w:p w14:paraId="075CCA44" w14:textId="4DD1B3D9" w:rsidR="00A9524C" w:rsidRPr="00411ABC" w:rsidRDefault="00F57669" w:rsidP="00411ABC">
      <w:pPr>
        <w:pStyle w:val="GvdeMetni"/>
        <w:spacing w:line="276" w:lineRule="auto"/>
        <w:ind w:right="113"/>
        <w:jc w:val="both"/>
      </w:pPr>
      <w:proofErr w:type="gramStart"/>
      <w:r w:rsidRPr="00411ABC">
        <w:rPr>
          <w:b/>
          <w:bCs/>
        </w:rPr>
        <w:t>MADDE 5</w:t>
      </w:r>
      <w:r w:rsidRPr="00411ABC">
        <w:t xml:space="preserve">- (1) </w:t>
      </w:r>
      <w:r w:rsidR="00A9524C" w:rsidRPr="00411ABC">
        <w:t xml:space="preserve">Bölümün lisans eğitim planlarında yer alan toplamda en az 150 yerel kredi ve en az 240 AKTS değerindeki dersler içerisinde yer alan Mesleki Seçimlik 1-2 gruplarındaki </w:t>
      </w:r>
      <w:r w:rsidR="00A9524C" w:rsidRPr="00411ABC">
        <w:rPr>
          <w:b/>
        </w:rPr>
        <w:t>en az 9 dersi</w:t>
      </w:r>
      <w:r w:rsidR="00A9524C" w:rsidRPr="00411ABC">
        <w:t xml:space="preserve"> (</w:t>
      </w:r>
      <w:r w:rsidR="00A9524C" w:rsidRPr="00411ABC">
        <w:rPr>
          <w:b/>
        </w:rPr>
        <w:t>en az 27 yerel kredi ve 54 AKTS değerindeki</w:t>
      </w:r>
      <w:r w:rsidR="00A9524C" w:rsidRPr="00411ABC">
        <w:t>) başarı ile tamamlay</w:t>
      </w:r>
      <w:r w:rsidR="00F72288" w:rsidRPr="00411ABC">
        <w:t>an</w:t>
      </w:r>
      <w:r w:rsidR="00A9524C" w:rsidRPr="00411ABC">
        <w:t xml:space="preserve"> öğrencilerimize öğrenimleri süresince staj yapabilmesi ve mezuniyetlerinden sonra iş bulma imkânlarının oluşturulması ile Bölümümün tercih edilebilirliğini artıra</w:t>
      </w:r>
      <w:r w:rsidR="00A305A6" w:rsidRPr="00411ABC">
        <w:t xml:space="preserve">bileceği </w:t>
      </w:r>
      <w:r w:rsidR="00A9524C" w:rsidRPr="00411ABC">
        <w:t>amacıyla aşağıda belirtilen alanlara ai</w:t>
      </w:r>
      <w:r w:rsidR="00A305A6" w:rsidRPr="00411ABC">
        <w:t>t sertifika verilir.</w:t>
      </w:r>
      <w:r w:rsidR="00A9524C" w:rsidRPr="00411ABC">
        <w:t xml:space="preserve"> </w:t>
      </w:r>
      <w:proofErr w:type="gramEnd"/>
    </w:p>
    <w:p w14:paraId="0DC84B6D" w14:textId="77777777" w:rsidR="00A9524C" w:rsidRPr="00411ABC" w:rsidRDefault="00A9524C" w:rsidP="00411ABC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25B54" w14:textId="6060255A" w:rsidR="00A9524C" w:rsidRPr="00411ABC" w:rsidRDefault="00A9524C" w:rsidP="00411ABC">
      <w:pPr>
        <w:pStyle w:val="AralkYok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Finans ve Yönetim Matematiği Sertifikası,</w:t>
      </w:r>
    </w:p>
    <w:p w14:paraId="6D769156" w14:textId="5B8AFFD4" w:rsidR="00A9524C" w:rsidRPr="00411ABC" w:rsidRDefault="00A9524C" w:rsidP="00411ABC">
      <w:pPr>
        <w:pStyle w:val="AralkYok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Yazılım Sertifikası,</w:t>
      </w:r>
    </w:p>
    <w:p w14:paraId="78B278B0" w14:textId="06B7E91A" w:rsidR="00A9524C" w:rsidRDefault="00A9524C" w:rsidP="00411ABC">
      <w:pPr>
        <w:pStyle w:val="AralkYok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4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BC">
        <w:rPr>
          <w:rFonts w:ascii="Times New Roman" w:hAnsi="Times New Roman" w:cs="Times New Roman"/>
          <w:sz w:val="24"/>
          <w:szCs w:val="24"/>
        </w:rPr>
        <w:t>Teorik Matematik Sertifikası</w:t>
      </w:r>
      <w:r w:rsidR="006E0CCB" w:rsidRPr="00411A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23D28B" w14:textId="77777777" w:rsidR="00A571D3" w:rsidRPr="00411ABC" w:rsidRDefault="00A571D3" w:rsidP="00411ABC">
      <w:pPr>
        <w:pStyle w:val="GvdeMetni"/>
        <w:spacing w:before="11" w:line="276" w:lineRule="auto"/>
        <w:jc w:val="both"/>
        <w:rPr>
          <w:b/>
        </w:rPr>
      </w:pPr>
    </w:p>
    <w:p w14:paraId="3A50DE7C" w14:textId="77777777" w:rsidR="006C71B3" w:rsidRPr="00411ABC" w:rsidRDefault="0052376C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Finans ve Yönetim Matematiği Sertifikası</w:t>
      </w:r>
    </w:p>
    <w:p w14:paraId="00CF2F54" w14:textId="15512192" w:rsidR="0004669C" w:rsidRPr="00411ABC" w:rsidRDefault="006C71B3" w:rsidP="00411ABC">
      <w:pPr>
        <w:pStyle w:val="GvdeMetni"/>
        <w:spacing w:line="276" w:lineRule="auto"/>
        <w:ind w:right="116"/>
        <w:jc w:val="both"/>
      </w:pPr>
      <w:r w:rsidRPr="00411ABC">
        <w:rPr>
          <w:b/>
        </w:rPr>
        <w:t>MADDE</w:t>
      </w:r>
      <w:r w:rsidRPr="00411ABC">
        <w:rPr>
          <w:b/>
          <w:spacing w:val="-10"/>
        </w:rPr>
        <w:t xml:space="preserve"> </w:t>
      </w:r>
      <w:r w:rsidRPr="00411ABC">
        <w:rPr>
          <w:b/>
        </w:rPr>
        <w:t>5</w:t>
      </w:r>
      <w:r w:rsidRPr="00411ABC">
        <w:t>-</w:t>
      </w:r>
      <w:r w:rsidR="00C17B6E" w:rsidRPr="00411ABC">
        <w:t xml:space="preserve"> </w:t>
      </w:r>
      <w:r w:rsidRPr="00411ABC">
        <w:t>(</w:t>
      </w:r>
      <w:r w:rsidR="001E3C37" w:rsidRPr="00411ABC">
        <w:t>1</w:t>
      </w:r>
      <w:r w:rsidRPr="00411ABC">
        <w:t>)</w:t>
      </w:r>
      <w:r w:rsidRPr="00411ABC">
        <w:rPr>
          <w:spacing w:val="-11"/>
        </w:rPr>
        <w:t xml:space="preserve"> </w:t>
      </w:r>
      <w:r w:rsidR="006E0CCB" w:rsidRPr="00411ABC">
        <w:t xml:space="preserve">Finans ve Yönetim Matematiği Sertifikası verilmesi bakımından </w:t>
      </w:r>
      <w:r w:rsidR="006E0CCB" w:rsidRPr="00411ABC">
        <w:rPr>
          <w:b/>
        </w:rPr>
        <w:t>Ek-</w:t>
      </w:r>
      <w:proofErr w:type="gramStart"/>
      <w:r w:rsidR="00636413">
        <w:rPr>
          <w:b/>
        </w:rPr>
        <w:t>1</w:t>
      </w:r>
      <w:r w:rsidR="006E0CCB" w:rsidRPr="00411ABC">
        <w:rPr>
          <w:b/>
        </w:rPr>
        <w:t>.1</w:t>
      </w:r>
      <w:r w:rsidR="006E0CCB" w:rsidRPr="00411ABC">
        <w:t>’de</w:t>
      </w:r>
      <w:proofErr w:type="gramEnd"/>
      <w:r w:rsidR="006E0CCB" w:rsidRPr="00411ABC">
        <w:t xml:space="preserve"> </w:t>
      </w:r>
      <w:r w:rsidR="0004669C" w:rsidRPr="00411ABC">
        <w:t>aynı satırda yer alan dersler</w:t>
      </w:r>
      <w:r w:rsidR="00A441CA" w:rsidRPr="00411ABC">
        <w:t xml:space="preserve"> </w:t>
      </w:r>
      <w:r w:rsidR="0004669C" w:rsidRPr="00411ABC">
        <w:t>eşdeğer olarak kabul edil</w:t>
      </w:r>
      <w:r w:rsidR="00A441CA" w:rsidRPr="00411ABC">
        <w:t>mektedir. Bu nedenle aynı satırda belirtilen derslerden birden fazlasının alınması durumunda öğrenciler Mesleki Seçimlik 1 ders gru</w:t>
      </w:r>
      <w:r w:rsidR="00430846">
        <w:t>bunda</w:t>
      </w:r>
      <w:r w:rsidR="00A441CA" w:rsidRPr="00411ABC">
        <w:t xml:space="preserve"> tamamlaması gereken en az 9 dersten bir tanesini tamamlamış kabul edilir. </w:t>
      </w:r>
    </w:p>
    <w:p w14:paraId="2757689B" w14:textId="77777777" w:rsidR="006F5D79" w:rsidRPr="00411ABC" w:rsidRDefault="006F5D79" w:rsidP="00411ABC">
      <w:pPr>
        <w:pStyle w:val="GvdeMetni"/>
        <w:spacing w:line="276" w:lineRule="auto"/>
        <w:ind w:right="116"/>
        <w:jc w:val="both"/>
      </w:pPr>
    </w:p>
    <w:p w14:paraId="5F54D9E6" w14:textId="77777777" w:rsidR="006C71B3" w:rsidRPr="00411ABC" w:rsidRDefault="0052376C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Yazılım Sertifikası</w:t>
      </w:r>
    </w:p>
    <w:p w14:paraId="766AE08A" w14:textId="5A3C80AD" w:rsidR="00A441CA" w:rsidRPr="00411ABC" w:rsidRDefault="006C71B3" w:rsidP="00411ABC">
      <w:pPr>
        <w:pStyle w:val="GvdeMetni"/>
        <w:spacing w:line="276" w:lineRule="auto"/>
        <w:ind w:right="116"/>
        <w:jc w:val="both"/>
      </w:pPr>
      <w:r w:rsidRPr="00411ABC">
        <w:rPr>
          <w:b/>
        </w:rPr>
        <w:t xml:space="preserve">MADDE 6 </w:t>
      </w:r>
      <w:r w:rsidRPr="00411ABC">
        <w:t xml:space="preserve">– </w:t>
      </w:r>
      <w:r w:rsidR="0004669C" w:rsidRPr="00411ABC">
        <w:t>(1)</w:t>
      </w:r>
      <w:r w:rsidR="0004669C" w:rsidRPr="00411ABC">
        <w:rPr>
          <w:spacing w:val="-11"/>
        </w:rPr>
        <w:t xml:space="preserve"> </w:t>
      </w:r>
      <w:r w:rsidR="006E0CCB" w:rsidRPr="00411ABC">
        <w:t xml:space="preserve">Yazılım Sertifikası verilmesi bakımından </w:t>
      </w:r>
      <w:r w:rsidR="00A441CA" w:rsidRPr="00411ABC">
        <w:rPr>
          <w:b/>
        </w:rPr>
        <w:t>Ek-</w:t>
      </w:r>
      <w:proofErr w:type="gramStart"/>
      <w:r w:rsidR="00636413">
        <w:rPr>
          <w:b/>
        </w:rPr>
        <w:t>1</w:t>
      </w:r>
      <w:r w:rsidR="00A441CA" w:rsidRPr="00411ABC">
        <w:rPr>
          <w:b/>
        </w:rPr>
        <w:t>.2</w:t>
      </w:r>
      <w:r w:rsidR="00D434AF" w:rsidRPr="00411ABC">
        <w:t>’de</w:t>
      </w:r>
      <w:proofErr w:type="gramEnd"/>
      <w:r w:rsidR="00A441CA" w:rsidRPr="00411ABC">
        <w:t xml:space="preserve"> aynı satırda yer alan dersler eşdeğer olarak kabul edilmektedir. Bu nedenle aynı satırda belirtilen derslerden birden fazlasının alınması durumunda öğrenciler Mesleki Seçimlik 1</w:t>
      </w:r>
      <w:r w:rsidR="00430846">
        <w:t xml:space="preserve"> </w:t>
      </w:r>
      <w:r w:rsidR="00A441CA" w:rsidRPr="00411ABC">
        <w:t>ders gru</w:t>
      </w:r>
      <w:r w:rsidR="00430846">
        <w:t>bunda</w:t>
      </w:r>
      <w:r w:rsidR="00A441CA" w:rsidRPr="00411ABC">
        <w:t xml:space="preserve"> tamamlaması gereken en az 9 dersten bir tanesini tamamlamış kabul edilir. </w:t>
      </w:r>
    </w:p>
    <w:p w14:paraId="7D34F8D4" w14:textId="77777777" w:rsidR="00C829DB" w:rsidRPr="00411ABC" w:rsidRDefault="00C829DB" w:rsidP="00411ABC">
      <w:pPr>
        <w:pStyle w:val="GvdeMetni"/>
        <w:spacing w:line="276" w:lineRule="auto"/>
        <w:ind w:right="112"/>
        <w:jc w:val="both"/>
        <w:rPr>
          <w:color w:val="000000" w:themeColor="text1"/>
        </w:rPr>
      </w:pPr>
    </w:p>
    <w:p w14:paraId="743AD007" w14:textId="77777777" w:rsidR="0052376C" w:rsidRPr="00411ABC" w:rsidRDefault="0052376C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Teorik Matematik Sertifikası</w:t>
      </w:r>
    </w:p>
    <w:p w14:paraId="372173C5" w14:textId="3DE69C82" w:rsidR="00A441CA" w:rsidRPr="00411ABC" w:rsidRDefault="0052376C" w:rsidP="00411ABC">
      <w:pPr>
        <w:pStyle w:val="GvdeMetni"/>
        <w:spacing w:line="276" w:lineRule="auto"/>
        <w:ind w:right="116"/>
        <w:jc w:val="both"/>
      </w:pPr>
      <w:r w:rsidRPr="00411ABC">
        <w:rPr>
          <w:b/>
        </w:rPr>
        <w:t xml:space="preserve">MADDE 7 </w:t>
      </w:r>
      <w:r w:rsidRPr="00411ABC">
        <w:t>– (1)</w:t>
      </w:r>
      <w:r w:rsidR="0004669C" w:rsidRPr="00411ABC">
        <w:t xml:space="preserve"> </w:t>
      </w:r>
      <w:r w:rsidR="00EF16F5" w:rsidRPr="00411ABC">
        <w:t xml:space="preserve">Teorik Matematik Sertifikası verilmesi bakımından </w:t>
      </w:r>
      <w:r w:rsidR="00A441CA" w:rsidRPr="00411ABC">
        <w:rPr>
          <w:b/>
        </w:rPr>
        <w:t>Ek-</w:t>
      </w:r>
      <w:proofErr w:type="gramStart"/>
      <w:r w:rsidR="00636413">
        <w:rPr>
          <w:b/>
        </w:rPr>
        <w:t>1</w:t>
      </w:r>
      <w:r w:rsidR="00A441CA" w:rsidRPr="00411ABC">
        <w:rPr>
          <w:b/>
        </w:rPr>
        <w:t>.3</w:t>
      </w:r>
      <w:r w:rsidR="00A441CA" w:rsidRPr="00411ABC">
        <w:t>’de</w:t>
      </w:r>
      <w:proofErr w:type="gramEnd"/>
      <w:r w:rsidR="00A441CA" w:rsidRPr="00411ABC">
        <w:t xml:space="preserve"> aynı satırda yer alan dersler eşdeğer olarak kabul edilmektedir. Bu nedenle aynı satırda belirtilen derslerden birden fazlasının alınması durumunda öğrenciler Mesleki Seçimlik </w:t>
      </w:r>
      <w:r w:rsidR="00430846">
        <w:t>1</w:t>
      </w:r>
      <w:r w:rsidR="00A441CA" w:rsidRPr="00411ABC">
        <w:t xml:space="preserve"> ders gru</w:t>
      </w:r>
      <w:r w:rsidR="00430846">
        <w:t>bun</w:t>
      </w:r>
      <w:r w:rsidR="00A441CA" w:rsidRPr="00411ABC">
        <w:t xml:space="preserve">da tamamlaması gereken en az 9 dersten bir tanesini tamamlamış kabul edilir. </w:t>
      </w:r>
    </w:p>
    <w:p w14:paraId="19631A92" w14:textId="43E437E1" w:rsidR="0078195B" w:rsidRDefault="0078195B" w:rsidP="00411ABC">
      <w:pPr>
        <w:pStyle w:val="GvdeMetni"/>
        <w:spacing w:line="276" w:lineRule="auto"/>
        <w:ind w:right="116"/>
        <w:jc w:val="both"/>
      </w:pPr>
    </w:p>
    <w:p w14:paraId="254096C5" w14:textId="77777777" w:rsidR="00E97653" w:rsidRPr="00411ABC" w:rsidRDefault="00E97653" w:rsidP="00411ABC">
      <w:pPr>
        <w:pStyle w:val="GvdeMetni"/>
        <w:spacing w:line="276" w:lineRule="auto"/>
        <w:ind w:right="116"/>
        <w:jc w:val="both"/>
      </w:pPr>
    </w:p>
    <w:p w14:paraId="51EA3421" w14:textId="77777777" w:rsidR="00430846" w:rsidRDefault="00430846" w:rsidP="00411ABC">
      <w:pPr>
        <w:pStyle w:val="Bal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75954D" w14:textId="0DF02C8F" w:rsidR="006C71B3" w:rsidRPr="00411ABC" w:rsidRDefault="006C71B3" w:rsidP="00411ABC">
      <w:pPr>
        <w:pStyle w:val="Bal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ÜÇÜNCÜ BÖLÜM</w:t>
      </w:r>
    </w:p>
    <w:p w14:paraId="01ED9813" w14:textId="77777777" w:rsidR="006C71B3" w:rsidRPr="00411ABC" w:rsidRDefault="0004669C" w:rsidP="00411ABC">
      <w:pPr>
        <w:pStyle w:val="Bal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Özel Durumlar</w:t>
      </w:r>
    </w:p>
    <w:p w14:paraId="12EFB000" w14:textId="77777777" w:rsidR="006C71B3" w:rsidRPr="00411ABC" w:rsidRDefault="006C71B3" w:rsidP="00411ABC">
      <w:pPr>
        <w:pStyle w:val="GvdeMetni"/>
        <w:spacing w:line="276" w:lineRule="auto"/>
        <w:rPr>
          <w:b/>
        </w:rPr>
      </w:pPr>
    </w:p>
    <w:p w14:paraId="103FB218" w14:textId="77777777" w:rsidR="006C71B3" w:rsidRPr="00411ABC" w:rsidRDefault="00E962B4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Belirlenen Derslerin Diğer Yükseköğretim Kurumlarından Alınması</w:t>
      </w:r>
    </w:p>
    <w:p w14:paraId="769FEEC6" w14:textId="7D893485" w:rsidR="001E3C37" w:rsidRPr="00411ABC" w:rsidRDefault="006C71B3" w:rsidP="00411ABC">
      <w:pPr>
        <w:widowControl/>
        <w:autoSpaceDE/>
        <w:autoSpaceDN/>
        <w:spacing w:after="80" w:line="276" w:lineRule="auto"/>
        <w:contextualSpacing/>
        <w:jc w:val="both"/>
        <w:rPr>
          <w:sz w:val="24"/>
          <w:szCs w:val="24"/>
        </w:rPr>
      </w:pPr>
      <w:r w:rsidRPr="00411ABC">
        <w:rPr>
          <w:b/>
          <w:sz w:val="24"/>
          <w:szCs w:val="24"/>
        </w:rPr>
        <w:t>MADDE</w:t>
      </w:r>
      <w:r w:rsidRPr="00411ABC">
        <w:rPr>
          <w:b/>
          <w:spacing w:val="-7"/>
          <w:sz w:val="24"/>
          <w:szCs w:val="24"/>
        </w:rPr>
        <w:t xml:space="preserve"> </w:t>
      </w:r>
      <w:r w:rsidR="0004669C" w:rsidRPr="00411ABC">
        <w:rPr>
          <w:b/>
          <w:sz w:val="24"/>
          <w:szCs w:val="24"/>
        </w:rPr>
        <w:t>8</w:t>
      </w:r>
      <w:r w:rsidRPr="00411ABC">
        <w:rPr>
          <w:b/>
          <w:sz w:val="24"/>
          <w:szCs w:val="24"/>
        </w:rPr>
        <w:t>-</w:t>
      </w:r>
      <w:r w:rsidRPr="00411ABC">
        <w:rPr>
          <w:b/>
          <w:spacing w:val="-5"/>
          <w:sz w:val="24"/>
          <w:szCs w:val="24"/>
        </w:rPr>
        <w:t xml:space="preserve"> </w:t>
      </w:r>
      <w:r w:rsidRPr="00411ABC">
        <w:rPr>
          <w:sz w:val="24"/>
          <w:szCs w:val="24"/>
        </w:rPr>
        <w:t>(1)</w:t>
      </w:r>
      <w:r w:rsidRPr="00411ABC">
        <w:rPr>
          <w:spacing w:val="-8"/>
          <w:sz w:val="24"/>
          <w:szCs w:val="24"/>
        </w:rPr>
        <w:t xml:space="preserve"> </w:t>
      </w:r>
      <w:r w:rsidR="0004669C" w:rsidRPr="00411ABC">
        <w:rPr>
          <w:sz w:val="24"/>
          <w:szCs w:val="24"/>
        </w:rPr>
        <w:t xml:space="preserve">Bu Usul ve Esasların ekinde verilen </w:t>
      </w:r>
      <w:r w:rsidR="003D2597" w:rsidRPr="00411ABC">
        <w:rPr>
          <w:sz w:val="24"/>
          <w:szCs w:val="24"/>
        </w:rPr>
        <w:t xml:space="preserve">ve sertifika düzenlenmesine ilişkin </w:t>
      </w:r>
      <w:r w:rsidR="00595766" w:rsidRPr="00411ABC">
        <w:rPr>
          <w:sz w:val="24"/>
          <w:szCs w:val="24"/>
        </w:rPr>
        <w:t>dersler, “</w:t>
      </w:r>
      <w:r w:rsidR="003D2597" w:rsidRPr="00411ABC">
        <w:rPr>
          <w:sz w:val="24"/>
          <w:szCs w:val="24"/>
        </w:rPr>
        <w:t xml:space="preserve">YTÜ Eşdeğerlik ve İntibak İşlemleri Yönergesi” uyarınca ders içeriği, kredi ve AKTS açısından </w:t>
      </w:r>
      <w:r w:rsidR="0004669C" w:rsidRPr="00411ABC">
        <w:rPr>
          <w:sz w:val="24"/>
          <w:szCs w:val="24"/>
        </w:rPr>
        <w:t xml:space="preserve">Bölüm Başkanlığınca </w:t>
      </w:r>
      <w:r w:rsidR="003D2597" w:rsidRPr="00411ABC">
        <w:rPr>
          <w:sz w:val="24"/>
          <w:szCs w:val="24"/>
        </w:rPr>
        <w:t>uygun görülmesi ve Fakülte Yönetim Kurulu kararıyla kabul edilmesi durumunda diğer yükseköğretim kurumlarından da alınabilir.</w:t>
      </w:r>
    </w:p>
    <w:p w14:paraId="70981AA3" w14:textId="77777777" w:rsidR="008C2FCC" w:rsidRPr="00411ABC" w:rsidRDefault="008C2FCC" w:rsidP="00411ABC">
      <w:pPr>
        <w:widowControl/>
        <w:autoSpaceDE/>
        <w:autoSpaceDN/>
        <w:spacing w:after="80" w:line="276" w:lineRule="auto"/>
        <w:contextualSpacing/>
        <w:jc w:val="both"/>
        <w:rPr>
          <w:sz w:val="24"/>
          <w:szCs w:val="24"/>
        </w:rPr>
      </w:pPr>
    </w:p>
    <w:p w14:paraId="6B6B1F0B" w14:textId="77777777" w:rsidR="00C0147B" w:rsidRDefault="00C0147B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17A93" w14:textId="77777777" w:rsidR="00C0147B" w:rsidRDefault="00C0147B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052A38" w14:textId="77777777" w:rsidR="00E97653" w:rsidRDefault="00E97653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42D109" w14:textId="63A7D78D" w:rsidR="007A2E52" w:rsidRPr="00411ABC" w:rsidRDefault="007A2E52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Sertifikanın Verilmesi</w:t>
      </w:r>
    </w:p>
    <w:p w14:paraId="224273A7" w14:textId="0E4FCA54" w:rsidR="00A41E74" w:rsidRPr="00411ABC" w:rsidRDefault="007A2E52" w:rsidP="00411ABC">
      <w:pPr>
        <w:widowControl/>
        <w:autoSpaceDE/>
        <w:autoSpaceDN/>
        <w:spacing w:after="80" w:line="276" w:lineRule="auto"/>
        <w:contextualSpacing/>
        <w:jc w:val="both"/>
        <w:rPr>
          <w:sz w:val="24"/>
          <w:szCs w:val="24"/>
        </w:rPr>
      </w:pPr>
      <w:r w:rsidRPr="00411ABC">
        <w:rPr>
          <w:b/>
          <w:bCs/>
          <w:sz w:val="24"/>
          <w:szCs w:val="24"/>
        </w:rPr>
        <w:t xml:space="preserve">MADDE 9 </w:t>
      </w:r>
      <w:r w:rsidRPr="00411ABC">
        <w:rPr>
          <w:sz w:val="24"/>
          <w:szCs w:val="24"/>
        </w:rPr>
        <w:t xml:space="preserve">– (1) </w:t>
      </w:r>
      <w:r w:rsidR="00A57CFD" w:rsidRPr="00411ABC">
        <w:rPr>
          <w:sz w:val="24"/>
          <w:szCs w:val="24"/>
        </w:rPr>
        <w:t xml:space="preserve">Mezuniyeti yapılan </w:t>
      </w:r>
      <w:r w:rsidR="00A41E74" w:rsidRPr="00411ABC">
        <w:rPr>
          <w:sz w:val="24"/>
          <w:szCs w:val="24"/>
        </w:rPr>
        <w:t xml:space="preserve">ve bu Usul ve Esasların ekindeki alanlara ait belirlenen dersleri tamamlayan lisans programı öğrencisinin transkripti ile başvuruda bulunması durumunda ilgili alanlara ait hazırlanan sertifika, Bölüm Başkanı tarafından ıslak imzalı olarak öğrenciye verilir. </w:t>
      </w:r>
    </w:p>
    <w:p w14:paraId="6A5B8B68" w14:textId="77777777" w:rsidR="00A41E74" w:rsidRPr="00411ABC" w:rsidRDefault="00A41E74" w:rsidP="00411ABC">
      <w:pPr>
        <w:widowControl/>
        <w:autoSpaceDE/>
        <w:autoSpaceDN/>
        <w:spacing w:after="80" w:line="276" w:lineRule="auto"/>
        <w:contextualSpacing/>
        <w:jc w:val="both"/>
        <w:rPr>
          <w:sz w:val="24"/>
          <w:szCs w:val="24"/>
        </w:rPr>
      </w:pPr>
    </w:p>
    <w:p w14:paraId="0131E289" w14:textId="613DFFF4" w:rsidR="00CF04C0" w:rsidRDefault="00CF04C0" w:rsidP="00411ABC">
      <w:pPr>
        <w:widowControl/>
        <w:autoSpaceDE/>
        <w:autoSpaceDN/>
        <w:spacing w:after="80" w:line="276" w:lineRule="auto"/>
        <w:contextualSpacing/>
        <w:jc w:val="both"/>
        <w:rPr>
          <w:sz w:val="24"/>
          <w:szCs w:val="24"/>
        </w:rPr>
      </w:pPr>
    </w:p>
    <w:p w14:paraId="22911E57" w14:textId="77777777" w:rsidR="00E97653" w:rsidRPr="00411ABC" w:rsidRDefault="00E97653" w:rsidP="00411ABC">
      <w:pPr>
        <w:widowControl/>
        <w:autoSpaceDE/>
        <w:autoSpaceDN/>
        <w:spacing w:after="80"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71CC5E4F" w14:textId="77777777" w:rsidR="00CE708C" w:rsidRPr="00411ABC" w:rsidRDefault="0004669C" w:rsidP="00411ABC">
      <w:pPr>
        <w:pStyle w:val="Balk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DÖRDÜNCÜ</w:t>
      </w:r>
      <w:r w:rsidR="00CE708C" w:rsidRPr="00411ABC">
        <w:rPr>
          <w:rFonts w:ascii="Times New Roman" w:hAnsi="Times New Roman" w:cs="Times New Roman"/>
          <w:sz w:val="24"/>
          <w:szCs w:val="24"/>
        </w:rPr>
        <w:t xml:space="preserve"> BÖLÜM </w:t>
      </w:r>
    </w:p>
    <w:p w14:paraId="484AF3E9" w14:textId="77777777" w:rsidR="00CE708C" w:rsidRPr="00411ABC" w:rsidRDefault="00345B61" w:rsidP="00411ABC">
      <w:pPr>
        <w:pStyle w:val="Balk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>Yürürlük ve Yürütme</w:t>
      </w:r>
    </w:p>
    <w:p w14:paraId="2B673A6B" w14:textId="77777777" w:rsidR="00C0147B" w:rsidRDefault="00C0147B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7C16B8" w14:textId="7BD8133E" w:rsidR="00CE708C" w:rsidRPr="00411ABC" w:rsidRDefault="00CE708C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1ABC">
        <w:rPr>
          <w:rFonts w:ascii="Times New Roman" w:hAnsi="Times New Roman" w:cs="Times New Roman"/>
          <w:sz w:val="24"/>
          <w:szCs w:val="24"/>
        </w:rPr>
        <w:t xml:space="preserve">Yürürlük </w:t>
      </w:r>
    </w:p>
    <w:p w14:paraId="79809251" w14:textId="3EEDE569" w:rsidR="00CE708C" w:rsidRPr="008F2023" w:rsidRDefault="00CE708C" w:rsidP="00411ABC">
      <w:pPr>
        <w:pStyle w:val="Default"/>
        <w:spacing w:line="276" w:lineRule="auto"/>
        <w:jc w:val="both"/>
      </w:pPr>
      <w:r w:rsidRPr="008F2023">
        <w:rPr>
          <w:b/>
          <w:bCs/>
        </w:rPr>
        <w:t xml:space="preserve">MADDE </w:t>
      </w:r>
      <w:r w:rsidR="007A2E52" w:rsidRPr="008F2023">
        <w:rPr>
          <w:b/>
          <w:bCs/>
        </w:rPr>
        <w:t>1</w:t>
      </w:r>
      <w:r w:rsidR="00C75052" w:rsidRPr="008F2023">
        <w:rPr>
          <w:b/>
          <w:bCs/>
        </w:rPr>
        <w:t>0</w:t>
      </w:r>
      <w:r w:rsidRPr="008F2023">
        <w:rPr>
          <w:b/>
          <w:bCs/>
        </w:rPr>
        <w:t xml:space="preserve"> </w:t>
      </w:r>
      <w:r w:rsidR="000D317A" w:rsidRPr="008F2023">
        <w:t>– (1)</w:t>
      </w:r>
      <w:r w:rsidR="00185665" w:rsidRPr="008F2023">
        <w:t xml:space="preserve"> Bu</w:t>
      </w:r>
      <w:r w:rsidR="000D317A" w:rsidRPr="008F2023">
        <w:t xml:space="preserve"> Usul ve Esaslar</w:t>
      </w:r>
      <w:r w:rsidR="00185665" w:rsidRPr="008F2023">
        <w:t>,</w:t>
      </w:r>
      <w:r w:rsidRPr="008F2023">
        <w:t xml:space="preserve"> </w:t>
      </w:r>
      <w:r w:rsidR="009E4D9B" w:rsidRPr="008F2023">
        <w:t xml:space="preserve">Senato </w:t>
      </w:r>
      <w:r w:rsidR="000D317A" w:rsidRPr="008F2023">
        <w:t>tarafından kabul edildiği tarihte</w:t>
      </w:r>
      <w:r w:rsidRPr="008F2023">
        <w:t xml:space="preserve"> yürürlüğe girer. </w:t>
      </w:r>
    </w:p>
    <w:p w14:paraId="547A28D5" w14:textId="77777777" w:rsidR="00A12C97" w:rsidRPr="008F2023" w:rsidRDefault="00A12C97" w:rsidP="00411ABC">
      <w:pPr>
        <w:pStyle w:val="Default"/>
        <w:spacing w:line="276" w:lineRule="auto"/>
      </w:pPr>
    </w:p>
    <w:p w14:paraId="6D7D5382" w14:textId="77777777" w:rsidR="00CE708C" w:rsidRPr="008F2023" w:rsidRDefault="00CE708C" w:rsidP="00411ABC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2023">
        <w:rPr>
          <w:rFonts w:ascii="Times New Roman" w:hAnsi="Times New Roman" w:cs="Times New Roman"/>
          <w:sz w:val="24"/>
          <w:szCs w:val="24"/>
        </w:rPr>
        <w:t xml:space="preserve">Yürütme </w:t>
      </w:r>
    </w:p>
    <w:p w14:paraId="7BF9A426" w14:textId="5F5BEAFF" w:rsidR="004F3092" w:rsidRPr="00411ABC" w:rsidRDefault="00CE708C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  <w:r w:rsidRPr="008F2023">
        <w:rPr>
          <w:b/>
          <w:bCs/>
          <w:sz w:val="24"/>
          <w:szCs w:val="24"/>
        </w:rPr>
        <w:t xml:space="preserve">MADDE </w:t>
      </w:r>
      <w:r w:rsidR="007A2E52" w:rsidRPr="008F2023">
        <w:rPr>
          <w:b/>
          <w:bCs/>
          <w:sz w:val="24"/>
          <w:szCs w:val="24"/>
        </w:rPr>
        <w:t>1</w:t>
      </w:r>
      <w:r w:rsidR="00C75052" w:rsidRPr="008F2023">
        <w:rPr>
          <w:b/>
          <w:bCs/>
          <w:sz w:val="24"/>
          <w:szCs w:val="24"/>
        </w:rPr>
        <w:t>1</w:t>
      </w:r>
      <w:r w:rsidRPr="008F2023">
        <w:rPr>
          <w:b/>
          <w:bCs/>
          <w:sz w:val="24"/>
          <w:szCs w:val="24"/>
        </w:rPr>
        <w:t xml:space="preserve"> </w:t>
      </w:r>
      <w:r w:rsidRPr="008F2023">
        <w:rPr>
          <w:sz w:val="24"/>
          <w:szCs w:val="24"/>
        </w:rPr>
        <w:t xml:space="preserve">– (1) </w:t>
      </w:r>
      <w:r w:rsidR="00185665" w:rsidRPr="008F2023">
        <w:rPr>
          <w:sz w:val="24"/>
          <w:szCs w:val="24"/>
        </w:rPr>
        <w:t>Bu</w:t>
      </w:r>
      <w:r w:rsidR="000D317A" w:rsidRPr="008F2023">
        <w:rPr>
          <w:sz w:val="24"/>
          <w:szCs w:val="24"/>
        </w:rPr>
        <w:t xml:space="preserve"> Usul ve Esaslar</w:t>
      </w:r>
      <w:r w:rsidR="00595766" w:rsidRPr="008F2023">
        <w:rPr>
          <w:sz w:val="24"/>
          <w:szCs w:val="24"/>
        </w:rPr>
        <w:t>,</w:t>
      </w:r>
      <w:r w:rsidR="00241513" w:rsidRPr="008F2023">
        <w:rPr>
          <w:sz w:val="24"/>
          <w:szCs w:val="24"/>
        </w:rPr>
        <w:t xml:space="preserve"> </w:t>
      </w:r>
      <w:r w:rsidR="00595766" w:rsidRPr="008F2023">
        <w:rPr>
          <w:color w:val="000000"/>
          <w:sz w:val="24"/>
          <w:szCs w:val="24"/>
        </w:rPr>
        <w:t>Rektör tarafından</w:t>
      </w:r>
      <w:r w:rsidR="00C829DB" w:rsidRPr="008F2023">
        <w:rPr>
          <w:color w:val="000000"/>
          <w:sz w:val="24"/>
          <w:szCs w:val="24"/>
        </w:rPr>
        <w:t xml:space="preserve"> yürütü</w:t>
      </w:r>
      <w:r w:rsidR="00595766" w:rsidRPr="008F2023">
        <w:rPr>
          <w:color w:val="000000"/>
          <w:sz w:val="24"/>
          <w:szCs w:val="24"/>
        </w:rPr>
        <w:t>lü</w:t>
      </w:r>
      <w:r w:rsidR="00C829DB" w:rsidRPr="008F2023">
        <w:rPr>
          <w:color w:val="000000"/>
          <w:sz w:val="24"/>
          <w:szCs w:val="24"/>
        </w:rPr>
        <w:t>r.</w:t>
      </w:r>
      <w:r w:rsidR="00824C32" w:rsidRPr="00411ABC">
        <w:rPr>
          <w:sz w:val="24"/>
          <w:szCs w:val="24"/>
        </w:rPr>
        <w:t xml:space="preserve"> </w:t>
      </w:r>
    </w:p>
    <w:p w14:paraId="331B44CF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382B8E8B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7A084010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298E904A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5D421EB4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4CA0C598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4EC928C4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162DCB29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75D7A335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6C9D14BF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6131E430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520BE891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2DE5E86E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6812910F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2B53E922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p w14:paraId="187960B9" w14:textId="77777777" w:rsidR="00CA6D78" w:rsidRPr="00411ABC" w:rsidRDefault="00CA6D78" w:rsidP="00411ABC">
      <w:pPr>
        <w:pStyle w:val="ListeParagraf"/>
        <w:widowControl/>
        <w:autoSpaceDE/>
        <w:autoSpaceDN/>
        <w:spacing w:after="80" w:line="276" w:lineRule="auto"/>
        <w:ind w:left="0" w:right="0"/>
        <w:contextualSpacing/>
        <w:rPr>
          <w:sz w:val="24"/>
          <w:szCs w:val="24"/>
        </w:rPr>
      </w:pPr>
    </w:p>
    <w:sectPr w:rsidR="00CA6D78" w:rsidRPr="00411ABC" w:rsidSect="00092517">
      <w:footerReference w:type="default" r:id="rId9"/>
      <w:pgSz w:w="11910" w:h="16840" w:code="9"/>
      <w:pgMar w:top="1123" w:right="1021" w:bottom="902" w:left="1021" w:header="0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23C3A" w14:textId="77777777" w:rsidR="00D556F4" w:rsidRDefault="00D556F4">
      <w:r>
        <w:separator/>
      </w:r>
    </w:p>
  </w:endnote>
  <w:endnote w:type="continuationSeparator" w:id="0">
    <w:p w14:paraId="69D204D9" w14:textId="77777777" w:rsidR="00D556F4" w:rsidRDefault="00D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796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0D55B8" w14:textId="74947BDD" w:rsidR="00BC4A03" w:rsidRPr="00E97653" w:rsidRDefault="00E97653" w:rsidP="00E97653">
        <w:pPr>
          <w:pStyle w:val="AltBilgi"/>
          <w:rPr>
            <w:color w:val="808080"/>
            <w:sz w:val="20"/>
            <w:szCs w:val="18"/>
          </w:rPr>
        </w:pPr>
        <w:r w:rsidRPr="00870D47">
          <w:rPr>
            <w:color w:val="808080"/>
            <w:sz w:val="20"/>
            <w:szCs w:val="18"/>
          </w:rPr>
          <w:t xml:space="preserve">Doküman No: </w:t>
        </w:r>
        <w:r>
          <w:rPr>
            <w:color w:val="808080"/>
            <w:sz w:val="20"/>
            <w:szCs w:val="18"/>
          </w:rPr>
          <w:t>DD-0</w:t>
        </w:r>
        <w:r>
          <w:rPr>
            <w:color w:val="808080"/>
            <w:sz w:val="20"/>
            <w:szCs w:val="18"/>
          </w:rPr>
          <w:t>84</w:t>
        </w:r>
        <w:r>
          <w:rPr>
            <w:color w:val="808080"/>
            <w:sz w:val="20"/>
            <w:szCs w:val="18"/>
          </w:rPr>
          <w:t>;</w:t>
        </w:r>
        <w:r w:rsidRPr="00870D47">
          <w:rPr>
            <w:color w:val="808080"/>
            <w:sz w:val="20"/>
            <w:szCs w:val="18"/>
          </w:rPr>
          <w:t xml:space="preserve"> Revizyon Tarihi: </w:t>
        </w:r>
        <w:r>
          <w:rPr>
            <w:color w:val="808080"/>
            <w:sz w:val="20"/>
            <w:szCs w:val="18"/>
          </w:rPr>
          <w:t>19.09</w:t>
        </w:r>
        <w:r w:rsidRPr="00870D47">
          <w:rPr>
            <w:color w:val="808080"/>
            <w:sz w:val="20"/>
            <w:szCs w:val="18"/>
          </w:rPr>
          <w:t xml:space="preserve">.2022; Revizyon No:00                                       </w:t>
        </w:r>
        <w:r>
          <w:rPr>
            <w:color w:val="808080"/>
            <w:sz w:val="20"/>
            <w:szCs w:val="18"/>
          </w:rPr>
          <w:tab/>
        </w:r>
        <w:r w:rsidRPr="00870D47">
          <w:rPr>
            <w:color w:val="808080"/>
            <w:sz w:val="20"/>
            <w:szCs w:val="18"/>
          </w:rPr>
          <w:t xml:space="preserve">Sayfa: </w:t>
        </w:r>
        <w:r w:rsidRPr="00870D47">
          <w:rPr>
            <w:color w:val="808080"/>
            <w:sz w:val="20"/>
            <w:szCs w:val="18"/>
          </w:rPr>
          <w:fldChar w:fldCharType="begin"/>
        </w:r>
        <w:r w:rsidRPr="00870D47">
          <w:rPr>
            <w:color w:val="808080"/>
            <w:sz w:val="20"/>
            <w:szCs w:val="18"/>
          </w:rPr>
          <w:instrText xml:space="preserve"> PAGE   \* MERGEFORMAT </w:instrText>
        </w:r>
        <w:r w:rsidRPr="00870D47">
          <w:rPr>
            <w:color w:val="808080"/>
            <w:sz w:val="20"/>
            <w:szCs w:val="18"/>
          </w:rPr>
          <w:fldChar w:fldCharType="separate"/>
        </w:r>
        <w:r>
          <w:rPr>
            <w:noProof/>
            <w:color w:val="808080"/>
            <w:sz w:val="20"/>
            <w:szCs w:val="18"/>
          </w:rPr>
          <w:t>3</w:t>
        </w:r>
        <w:r w:rsidRPr="00870D47">
          <w:rPr>
            <w:color w:val="808080"/>
            <w:sz w:val="20"/>
            <w:szCs w:val="18"/>
          </w:rPr>
          <w:fldChar w:fldCharType="end"/>
        </w:r>
        <w:r w:rsidRPr="00870D47">
          <w:rPr>
            <w:color w:val="808080"/>
            <w:sz w:val="20"/>
            <w:szCs w:val="18"/>
          </w:rPr>
          <w:t>/</w:t>
        </w:r>
        <w:r w:rsidRPr="00870D47">
          <w:rPr>
            <w:color w:val="808080"/>
            <w:sz w:val="20"/>
            <w:szCs w:val="18"/>
          </w:rPr>
          <w:fldChar w:fldCharType="begin"/>
        </w:r>
        <w:r w:rsidRPr="00870D47">
          <w:rPr>
            <w:color w:val="808080"/>
            <w:sz w:val="20"/>
            <w:szCs w:val="18"/>
          </w:rPr>
          <w:instrText xml:space="preserve"> NUMPAGES   \* MERGEFORMAT </w:instrText>
        </w:r>
        <w:r w:rsidRPr="00870D47">
          <w:rPr>
            <w:color w:val="808080"/>
            <w:sz w:val="20"/>
            <w:szCs w:val="18"/>
          </w:rPr>
          <w:fldChar w:fldCharType="separate"/>
        </w:r>
        <w:r>
          <w:rPr>
            <w:noProof/>
            <w:color w:val="808080"/>
            <w:sz w:val="20"/>
            <w:szCs w:val="18"/>
          </w:rPr>
          <w:t>3</w:t>
        </w:r>
        <w:r w:rsidRPr="00870D47">
          <w:rPr>
            <w:color w:val="808080"/>
            <w:sz w:val="20"/>
            <w:szCs w:val="18"/>
          </w:rPr>
          <w:fldChar w:fldCharType="end"/>
        </w:r>
      </w:p>
    </w:sdtContent>
  </w:sdt>
  <w:p w14:paraId="1C9E655D" w14:textId="77777777" w:rsidR="004F3092" w:rsidRDefault="004F3092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0DAB" w14:textId="77777777" w:rsidR="00D556F4" w:rsidRDefault="00D556F4">
      <w:r>
        <w:separator/>
      </w:r>
    </w:p>
  </w:footnote>
  <w:footnote w:type="continuationSeparator" w:id="0">
    <w:p w14:paraId="41E4B7E0" w14:textId="77777777" w:rsidR="00D556F4" w:rsidRDefault="00D5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94E"/>
    <w:multiLevelType w:val="hybridMultilevel"/>
    <w:tmpl w:val="E6946DE8"/>
    <w:lvl w:ilvl="0" w:tplc="041F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 w15:restartNumberingAfterBreak="0">
    <w:nsid w:val="150F0D25"/>
    <w:multiLevelType w:val="hybridMultilevel"/>
    <w:tmpl w:val="FC920F0C"/>
    <w:lvl w:ilvl="0" w:tplc="041F000D">
      <w:start w:val="1"/>
      <w:numFmt w:val="bullet"/>
      <w:lvlText w:val=""/>
      <w:lvlJc w:val="left"/>
      <w:pPr>
        <w:ind w:left="19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 w15:restartNumberingAfterBreak="0">
    <w:nsid w:val="175C6591"/>
    <w:multiLevelType w:val="hybridMultilevel"/>
    <w:tmpl w:val="5686EA24"/>
    <w:lvl w:ilvl="0" w:tplc="3D041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914BC7"/>
    <w:multiLevelType w:val="hybridMultilevel"/>
    <w:tmpl w:val="994468E2"/>
    <w:lvl w:ilvl="0" w:tplc="2458C2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8CA"/>
    <w:multiLevelType w:val="hybridMultilevel"/>
    <w:tmpl w:val="4296E61E"/>
    <w:lvl w:ilvl="0" w:tplc="041F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1CEC5095"/>
    <w:multiLevelType w:val="hybridMultilevel"/>
    <w:tmpl w:val="DAF0C3F2"/>
    <w:lvl w:ilvl="0" w:tplc="D026006C">
      <w:start w:val="2"/>
      <w:numFmt w:val="decimal"/>
      <w:lvlText w:val="(%1)"/>
      <w:lvlJc w:val="left"/>
      <w:pPr>
        <w:ind w:left="112" w:hanging="330"/>
      </w:pPr>
      <w:rPr>
        <w:rFonts w:ascii="Tahoma" w:eastAsia="Times New Roman" w:hAnsi="Tahoma" w:cs="Tahoma" w:hint="default"/>
        <w:w w:val="99"/>
        <w:sz w:val="24"/>
        <w:szCs w:val="24"/>
        <w:lang w:val="tr-TR" w:eastAsia="tr-TR" w:bidi="tr-TR"/>
      </w:rPr>
    </w:lvl>
    <w:lvl w:ilvl="1" w:tplc="8B6AF6F0">
      <w:numFmt w:val="bullet"/>
      <w:lvlText w:val="•"/>
      <w:lvlJc w:val="left"/>
      <w:pPr>
        <w:ind w:left="1094" w:hanging="330"/>
      </w:pPr>
      <w:rPr>
        <w:rFonts w:hint="default"/>
        <w:lang w:val="tr-TR" w:eastAsia="tr-TR" w:bidi="tr-TR"/>
      </w:rPr>
    </w:lvl>
    <w:lvl w:ilvl="2" w:tplc="E22C39AC">
      <w:numFmt w:val="bullet"/>
      <w:lvlText w:val="•"/>
      <w:lvlJc w:val="left"/>
      <w:pPr>
        <w:ind w:left="2069" w:hanging="330"/>
      </w:pPr>
      <w:rPr>
        <w:rFonts w:hint="default"/>
        <w:lang w:val="tr-TR" w:eastAsia="tr-TR" w:bidi="tr-TR"/>
      </w:rPr>
    </w:lvl>
    <w:lvl w:ilvl="3" w:tplc="E05005B0">
      <w:numFmt w:val="bullet"/>
      <w:lvlText w:val="•"/>
      <w:lvlJc w:val="left"/>
      <w:pPr>
        <w:ind w:left="3043" w:hanging="330"/>
      </w:pPr>
      <w:rPr>
        <w:rFonts w:hint="default"/>
        <w:lang w:val="tr-TR" w:eastAsia="tr-TR" w:bidi="tr-TR"/>
      </w:rPr>
    </w:lvl>
    <w:lvl w:ilvl="4" w:tplc="A8E62068">
      <w:numFmt w:val="bullet"/>
      <w:lvlText w:val="•"/>
      <w:lvlJc w:val="left"/>
      <w:pPr>
        <w:ind w:left="4018" w:hanging="330"/>
      </w:pPr>
      <w:rPr>
        <w:rFonts w:hint="default"/>
        <w:lang w:val="tr-TR" w:eastAsia="tr-TR" w:bidi="tr-TR"/>
      </w:rPr>
    </w:lvl>
    <w:lvl w:ilvl="5" w:tplc="97AE64F0">
      <w:numFmt w:val="bullet"/>
      <w:lvlText w:val="•"/>
      <w:lvlJc w:val="left"/>
      <w:pPr>
        <w:ind w:left="4993" w:hanging="330"/>
      </w:pPr>
      <w:rPr>
        <w:rFonts w:hint="default"/>
        <w:lang w:val="tr-TR" w:eastAsia="tr-TR" w:bidi="tr-TR"/>
      </w:rPr>
    </w:lvl>
    <w:lvl w:ilvl="6" w:tplc="D60055D4">
      <w:numFmt w:val="bullet"/>
      <w:lvlText w:val="•"/>
      <w:lvlJc w:val="left"/>
      <w:pPr>
        <w:ind w:left="5967" w:hanging="330"/>
      </w:pPr>
      <w:rPr>
        <w:rFonts w:hint="default"/>
        <w:lang w:val="tr-TR" w:eastAsia="tr-TR" w:bidi="tr-TR"/>
      </w:rPr>
    </w:lvl>
    <w:lvl w:ilvl="7" w:tplc="2E5E51D6">
      <w:numFmt w:val="bullet"/>
      <w:lvlText w:val="•"/>
      <w:lvlJc w:val="left"/>
      <w:pPr>
        <w:ind w:left="6942" w:hanging="330"/>
      </w:pPr>
      <w:rPr>
        <w:rFonts w:hint="default"/>
        <w:lang w:val="tr-TR" w:eastAsia="tr-TR" w:bidi="tr-TR"/>
      </w:rPr>
    </w:lvl>
    <w:lvl w:ilvl="8" w:tplc="F1BC5B16">
      <w:numFmt w:val="bullet"/>
      <w:lvlText w:val="•"/>
      <w:lvlJc w:val="left"/>
      <w:pPr>
        <w:ind w:left="7917" w:hanging="330"/>
      </w:pPr>
      <w:rPr>
        <w:rFonts w:hint="default"/>
        <w:lang w:val="tr-TR" w:eastAsia="tr-TR" w:bidi="tr-TR"/>
      </w:rPr>
    </w:lvl>
  </w:abstractNum>
  <w:abstractNum w:abstractNumId="6" w15:restartNumberingAfterBreak="0">
    <w:nsid w:val="1FAE1A78"/>
    <w:multiLevelType w:val="hybridMultilevel"/>
    <w:tmpl w:val="2FFAD4DA"/>
    <w:lvl w:ilvl="0" w:tplc="041F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24E92809"/>
    <w:multiLevelType w:val="hybridMultilevel"/>
    <w:tmpl w:val="4114F726"/>
    <w:lvl w:ilvl="0" w:tplc="041F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29864006"/>
    <w:multiLevelType w:val="hybridMultilevel"/>
    <w:tmpl w:val="219A5E36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245D1"/>
    <w:multiLevelType w:val="hybridMultilevel"/>
    <w:tmpl w:val="349E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71004"/>
    <w:multiLevelType w:val="hybridMultilevel"/>
    <w:tmpl w:val="7C2290AE"/>
    <w:lvl w:ilvl="0" w:tplc="5EA427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5DAC"/>
    <w:multiLevelType w:val="hybridMultilevel"/>
    <w:tmpl w:val="8F74D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623F"/>
    <w:multiLevelType w:val="hybridMultilevel"/>
    <w:tmpl w:val="C518BA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03486"/>
    <w:multiLevelType w:val="hybridMultilevel"/>
    <w:tmpl w:val="B96A8944"/>
    <w:lvl w:ilvl="0" w:tplc="6CAA21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60B"/>
    <w:multiLevelType w:val="hybridMultilevel"/>
    <w:tmpl w:val="1020E390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5978CD"/>
    <w:multiLevelType w:val="hybridMultilevel"/>
    <w:tmpl w:val="0B7E5AFA"/>
    <w:lvl w:ilvl="0" w:tplc="85CC64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70207"/>
    <w:multiLevelType w:val="hybridMultilevel"/>
    <w:tmpl w:val="FD3EF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25B39"/>
    <w:multiLevelType w:val="hybridMultilevel"/>
    <w:tmpl w:val="AA7CCC90"/>
    <w:lvl w:ilvl="0" w:tplc="041F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8" w15:restartNumberingAfterBreak="0">
    <w:nsid w:val="4EBF3A47"/>
    <w:multiLevelType w:val="hybridMultilevel"/>
    <w:tmpl w:val="0B7E5AFA"/>
    <w:lvl w:ilvl="0" w:tplc="85CC64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92605"/>
    <w:multiLevelType w:val="hybridMultilevel"/>
    <w:tmpl w:val="C518BA6C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B243DF"/>
    <w:multiLevelType w:val="hybridMultilevel"/>
    <w:tmpl w:val="E356E5E8"/>
    <w:lvl w:ilvl="0" w:tplc="85B04578">
      <w:start w:val="1"/>
      <w:numFmt w:val="lowerLetter"/>
      <w:lvlText w:val="%1)"/>
      <w:lvlJc w:val="left"/>
      <w:pPr>
        <w:ind w:left="1024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744" w:hanging="360"/>
      </w:pPr>
    </w:lvl>
    <w:lvl w:ilvl="2" w:tplc="041F001B" w:tentative="1">
      <w:start w:val="1"/>
      <w:numFmt w:val="lowerRoman"/>
      <w:lvlText w:val="%3."/>
      <w:lvlJc w:val="right"/>
      <w:pPr>
        <w:ind w:left="2464" w:hanging="180"/>
      </w:pPr>
    </w:lvl>
    <w:lvl w:ilvl="3" w:tplc="041F000F" w:tentative="1">
      <w:start w:val="1"/>
      <w:numFmt w:val="decimal"/>
      <w:lvlText w:val="%4."/>
      <w:lvlJc w:val="left"/>
      <w:pPr>
        <w:ind w:left="3184" w:hanging="360"/>
      </w:pPr>
    </w:lvl>
    <w:lvl w:ilvl="4" w:tplc="041F0019" w:tentative="1">
      <w:start w:val="1"/>
      <w:numFmt w:val="lowerLetter"/>
      <w:lvlText w:val="%5."/>
      <w:lvlJc w:val="left"/>
      <w:pPr>
        <w:ind w:left="3904" w:hanging="360"/>
      </w:pPr>
    </w:lvl>
    <w:lvl w:ilvl="5" w:tplc="041F001B" w:tentative="1">
      <w:start w:val="1"/>
      <w:numFmt w:val="lowerRoman"/>
      <w:lvlText w:val="%6."/>
      <w:lvlJc w:val="right"/>
      <w:pPr>
        <w:ind w:left="4624" w:hanging="180"/>
      </w:pPr>
    </w:lvl>
    <w:lvl w:ilvl="6" w:tplc="041F000F" w:tentative="1">
      <w:start w:val="1"/>
      <w:numFmt w:val="decimal"/>
      <w:lvlText w:val="%7."/>
      <w:lvlJc w:val="left"/>
      <w:pPr>
        <w:ind w:left="5344" w:hanging="360"/>
      </w:pPr>
    </w:lvl>
    <w:lvl w:ilvl="7" w:tplc="041F0019" w:tentative="1">
      <w:start w:val="1"/>
      <w:numFmt w:val="lowerLetter"/>
      <w:lvlText w:val="%8."/>
      <w:lvlJc w:val="left"/>
      <w:pPr>
        <w:ind w:left="6064" w:hanging="360"/>
      </w:pPr>
    </w:lvl>
    <w:lvl w:ilvl="8" w:tplc="041F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1" w15:restartNumberingAfterBreak="0">
    <w:nsid w:val="5C4509BE"/>
    <w:multiLevelType w:val="hybridMultilevel"/>
    <w:tmpl w:val="E55EF264"/>
    <w:lvl w:ilvl="0" w:tplc="CBAE63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81C96"/>
    <w:multiLevelType w:val="hybridMultilevel"/>
    <w:tmpl w:val="B7DADA0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924DE9"/>
    <w:multiLevelType w:val="hybridMultilevel"/>
    <w:tmpl w:val="3FC25B56"/>
    <w:lvl w:ilvl="0" w:tplc="7E6EC7FC">
      <w:start w:val="2"/>
      <w:numFmt w:val="decimal"/>
      <w:lvlText w:val="(%1)"/>
      <w:lvlJc w:val="left"/>
      <w:pPr>
        <w:ind w:left="408" w:hanging="408"/>
      </w:pPr>
      <w:rPr>
        <w:rFonts w:ascii="Tahoma" w:eastAsia="Times New Roman" w:hAnsi="Tahoma" w:cs="Tahoma" w:hint="default"/>
        <w:spacing w:val="-5"/>
        <w:w w:val="100"/>
        <w:sz w:val="24"/>
        <w:szCs w:val="24"/>
        <w:lang w:val="tr-TR" w:eastAsia="tr-TR" w:bidi="tr-TR"/>
      </w:rPr>
    </w:lvl>
    <w:lvl w:ilvl="1" w:tplc="8E8ABC18">
      <w:numFmt w:val="bullet"/>
      <w:lvlText w:val="•"/>
      <w:lvlJc w:val="left"/>
      <w:pPr>
        <w:ind w:left="952" w:hanging="408"/>
      </w:pPr>
      <w:rPr>
        <w:rFonts w:hint="default"/>
        <w:lang w:val="tr-TR" w:eastAsia="tr-TR" w:bidi="tr-TR"/>
      </w:rPr>
    </w:lvl>
    <w:lvl w:ilvl="2" w:tplc="8DB84FA0">
      <w:numFmt w:val="bullet"/>
      <w:lvlText w:val="•"/>
      <w:lvlJc w:val="left"/>
      <w:pPr>
        <w:ind w:left="1927" w:hanging="408"/>
      </w:pPr>
      <w:rPr>
        <w:rFonts w:hint="default"/>
        <w:lang w:val="tr-TR" w:eastAsia="tr-TR" w:bidi="tr-TR"/>
      </w:rPr>
    </w:lvl>
    <w:lvl w:ilvl="3" w:tplc="2872EF12">
      <w:numFmt w:val="bullet"/>
      <w:lvlText w:val="•"/>
      <w:lvlJc w:val="left"/>
      <w:pPr>
        <w:ind w:left="2901" w:hanging="408"/>
      </w:pPr>
      <w:rPr>
        <w:rFonts w:hint="default"/>
        <w:lang w:val="tr-TR" w:eastAsia="tr-TR" w:bidi="tr-TR"/>
      </w:rPr>
    </w:lvl>
    <w:lvl w:ilvl="4" w:tplc="3C18D554">
      <w:numFmt w:val="bullet"/>
      <w:lvlText w:val="•"/>
      <w:lvlJc w:val="left"/>
      <w:pPr>
        <w:ind w:left="3876" w:hanging="408"/>
      </w:pPr>
      <w:rPr>
        <w:rFonts w:hint="default"/>
        <w:lang w:val="tr-TR" w:eastAsia="tr-TR" w:bidi="tr-TR"/>
      </w:rPr>
    </w:lvl>
    <w:lvl w:ilvl="5" w:tplc="8C2017DE">
      <w:numFmt w:val="bullet"/>
      <w:lvlText w:val="•"/>
      <w:lvlJc w:val="left"/>
      <w:pPr>
        <w:ind w:left="4851" w:hanging="408"/>
      </w:pPr>
      <w:rPr>
        <w:rFonts w:hint="default"/>
        <w:lang w:val="tr-TR" w:eastAsia="tr-TR" w:bidi="tr-TR"/>
      </w:rPr>
    </w:lvl>
    <w:lvl w:ilvl="6" w:tplc="143EDF76">
      <w:numFmt w:val="bullet"/>
      <w:lvlText w:val="•"/>
      <w:lvlJc w:val="left"/>
      <w:pPr>
        <w:ind w:left="5825" w:hanging="408"/>
      </w:pPr>
      <w:rPr>
        <w:rFonts w:hint="default"/>
        <w:lang w:val="tr-TR" w:eastAsia="tr-TR" w:bidi="tr-TR"/>
      </w:rPr>
    </w:lvl>
    <w:lvl w:ilvl="7" w:tplc="532E9A94">
      <w:numFmt w:val="bullet"/>
      <w:lvlText w:val="•"/>
      <w:lvlJc w:val="left"/>
      <w:pPr>
        <w:ind w:left="6800" w:hanging="408"/>
      </w:pPr>
      <w:rPr>
        <w:rFonts w:hint="default"/>
        <w:lang w:val="tr-TR" w:eastAsia="tr-TR" w:bidi="tr-TR"/>
      </w:rPr>
    </w:lvl>
    <w:lvl w:ilvl="8" w:tplc="AEA467C8">
      <w:numFmt w:val="bullet"/>
      <w:lvlText w:val="•"/>
      <w:lvlJc w:val="left"/>
      <w:pPr>
        <w:ind w:left="7775" w:hanging="408"/>
      </w:pPr>
      <w:rPr>
        <w:rFonts w:hint="default"/>
        <w:lang w:val="tr-TR" w:eastAsia="tr-TR" w:bidi="tr-TR"/>
      </w:rPr>
    </w:lvl>
  </w:abstractNum>
  <w:abstractNum w:abstractNumId="24" w15:restartNumberingAfterBreak="0">
    <w:nsid w:val="69B35015"/>
    <w:multiLevelType w:val="hybridMultilevel"/>
    <w:tmpl w:val="DE0E3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30B85"/>
    <w:multiLevelType w:val="hybridMultilevel"/>
    <w:tmpl w:val="B96A8944"/>
    <w:lvl w:ilvl="0" w:tplc="6CAA21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0016E"/>
    <w:multiLevelType w:val="hybridMultilevel"/>
    <w:tmpl w:val="D0968588"/>
    <w:lvl w:ilvl="0" w:tplc="9472461C">
      <w:start w:val="3"/>
      <w:numFmt w:val="lowerLetter"/>
      <w:lvlText w:val="(%1)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tr-TR" w:eastAsia="tr-TR" w:bidi="tr-TR"/>
      </w:rPr>
    </w:lvl>
    <w:lvl w:ilvl="1" w:tplc="30B4F080">
      <w:start w:val="1"/>
      <w:numFmt w:val="lowerLetter"/>
      <w:lvlText w:val="%2)"/>
      <w:lvlJc w:val="left"/>
      <w:pPr>
        <w:ind w:left="821" w:hanging="348"/>
      </w:pPr>
      <w:rPr>
        <w:rFonts w:ascii="Tahoma" w:eastAsia="Times New Roman" w:hAnsi="Tahoma" w:cs="Tahoma" w:hint="default"/>
        <w:b/>
        <w:spacing w:val="-18"/>
        <w:w w:val="99"/>
        <w:sz w:val="24"/>
        <w:szCs w:val="24"/>
        <w:lang w:val="tr-TR" w:eastAsia="tr-TR" w:bidi="tr-TR"/>
      </w:rPr>
    </w:lvl>
    <w:lvl w:ilvl="2" w:tplc="38742C50">
      <w:numFmt w:val="bullet"/>
      <w:lvlText w:val="•"/>
      <w:lvlJc w:val="left"/>
      <w:pPr>
        <w:ind w:left="1825" w:hanging="348"/>
      </w:pPr>
      <w:rPr>
        <w:rFonts w:hint="default"/>
        <w:lang w:val="tr-TR" w:eastAsia="tr-TR" w:bidi="tr-TR"/>
      </w:rPr>
    </w:lvl>
    <w:lvl w:ilvl="3" w:tplc="7E668A62">
      <w:numFmt w:val="bullet"/>
      <w:lvlText w:val="•"/>
      <w:lvlJc w:val="left"/>
      <w:pPr>
        <w:ind w:left="2830" w:hanging="348"/>
      </w:pPr>
      <w:rPr>
        <w:rFonts w:hint="default"/>
        <w:lang w:val="tr-TR" w:eastAsia="tr-TR" w:bidi="tr-TR"/>
      </w:rPr>
    </w:lvl>
    <w:lvl w:ilvl="4" w:tplc="4BAC8B50">
      <w:numFmt w:val="bullet"/>
      <w:lvlText w:val="•"/>
      <w:lvlJc w:val="left"/>
      <w:pPr>
        <w:ind w:left="3835" w:hanging="348"/>
      </w:pPr>
      <w:rPr>
        <w:rFonts w:hint="default"/>
        <w:lang w:val="tr-TR" w:eastAsia="tr-TR" w:bidi="tr-TR"/>
      </w:rPr>
    </w:lvl>
    <w:lvl w:ilvl="5" w:tplc="14C05BB0">
      <w:numFmt w:val="bullet"/>
      <w:lvlText w:val="•"/>
      <w:lvlJc w:val="left"/>
      <w:pPr>
        <w:ind w:left="4840" w:hanging="348"/>
      </w:pPr>
      <w:rPr>
        <w:rFonts w:hint="default"/>
        <w:lang w:val="tr-TR" w:eastAsia="tr-TR" w:bidi="tr-TR"/>
      </w:rPr>
    </w:lvl>
    <w:lvl w:ilvl="6" w:tplc="F3CC8B78">
      <w:numFmt w:val="bullet"/>
      <w:lvlText w:val="•"/>
      <w:lvlJc w:val="left"/>
      <w:pPr>
        <w:ind w:left="5845" w:hanging="348"/>
      </w:pPr>
      <w:rPr>
        <w:rFonts w:hint="default"/>
        <w:lang w:val="tr-TR" w:eastAsia="tr-TR" w:bidi="tr-TR"/>
      </w:rPr>
    </w:lvl>
    <w:lvl w:ilvl="7" w:tplc="0B82F2A8">
      <w:numFmt w:val="bullet"/>
      <w:lvlText w:val="•"/>
      <w:lvlJc w:val="left"/>
      <w:pPr>
        <w:ind w:left="6850" w:hanging="348"/>
      </w:pPr>
      <w:rPr>
        <w:rFonts w:hint="default"/>
        <w:lang w:val="tr-TR" w:eastAsia="tr-TR" w:bidi="tr-TR"/>
      </w:rPr>
    </w:lvl>
    <w:lvl w:ilvl="8" w:tplc="DEFAA026">
      <w:numFmt w:val="bullet"/>
      <w:lvlText w:val="•"/>
      <w:lvlJc w:val="left"/>
      <w:pPr>
        <w:ind w:left="7856" w:hanging="348"/>
      </w:pPr>
      <w:rPr>
        <w:rFonts w:hint="default"/>
        <w:lang w:val="tr-TR" w:eastAsia="tr-TR" w:bidi="tr-TR"/>
      </w:rPr>
    </w:lvl>
  </w:abstractNum>
  <w:abstractNum w:abstractNumId="27" w15:restartNumberingAfterBreak="0">
    <w:nsid w:val="6FD468DF"/>
    <w:multiLevelType w:val="hybridMultilevel"/>
    <w:tmpl w:val="15DE699C"/>
    <w:lvl w:ilvl="0" w:tplc="1604EF30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918E80A6">
      <w:numFmt w:val="bullet"/>
      <w:lvlText w:val="•"/>
      <w:lvlJc w:val="left"/>
      <w:pPr>
        <w:ind w:left="1742" w:hanging="360"/>
      </w:pPr>
      <w:rPr>
        <w:rFonts w:hint="default"/>
        <w:lang w:val="tr-TR" w:eastAsia="tr-TR" w:bidi="tr-TR"/>
      </w:rPr>
    </w:lvl>
    <w:lvl w:ilvl="2" w:tplc="C01A2BFA">
      <w:numFmt w:val="bullet"/>
      <w:lvlText w:val="•"/>
      <w:lvlJc w:val="left"/>
      <w:pPr>
        <w:ind w:left="2645" w:hanging="360"/>
      </w:pPr>
      <w:rPr>
        <w:rFonts w:hint="default"/>
        <w:lang w:val="tr-TR" w:eastAsia="tr-TR" w:bidi="tr-TR"/>
      </w:rPr>
    </w:lvl>
    <w:lvl w:ilvl="3" w:tplc="6248F93A">
      <w:numFmt w:val="bullet"/>
      <w:lvlText w:val="•"/>
      <w:lvlJc w:val="left"/>
      <w:pPr>
        <w:ind w:left="3547" w:hanging="360"/>
      </w:pPr>
      <w:rPr>
        <w:rFonts w:hint="default"/>
        <w:lang w:val="tr-TR" w:eastAsia="tr-TR" w:bidi="tr-TR"/>
      </w:rPr>
    </w:lvl>
    <w:lvl w:ilvl="4" w:tplc="D34A7904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10E8D5A8">
      <w:numFmt w:val="bullet"/>
      <w:lvlText w:val="•"/>
      <w:lvlJc w:val="left"/>
      <w:pPr>
        <w:ind w:left="5353" w:hanging="360"/>
      </w:pPr>
      <w:rPr>
        <w:rFonts w:hint="default"/>
        <w:lang w:val="tr-TR" w:eastAsia="tr-TR" w:bidi="tr-TR"/>
      </w:rPr>
    </w:lvl>
    <w:lvl w:ilvl="6" w:tplc="2A50BE44">
      <w:numFmt w:val="bullet"/>
      <w:lvlText w:val="•"/>
      <w:lvlJc w:val="left"/>
      <w:pPr>
        <w:ind w:left="6255" w:hanging="360"/>
      </w:pPr>
      <w:rPr>
        <w:rFonts w:hint="default"/>
        <w:lang w:val="tr-TR" w:eastAsia="tr-TR" w:bidi="tr-TR"/>
      </w:rPr>
    </w:lvl>
    <w:lvl w:ilvl="7" w:tplc="E3C0FCD8">
      <w:numFmt w:val="bullet"/>
      <w:lvlText w:val="•"/>
      <w:lvlJc w:val="left"/>
      <w:pPr>
        <w:ind w:left="7158" w:hanging="360"/>
      </w:pPr>
      <w:rPr>
        <w:rFonts w:hint="default"/>
        <w:lang w:val="tr-TR" w:eastAsia="tr-TR" w:bidi="tr-TR"/>
      </w:rPr>
    </w:lvl>
    <w:lvl w:ilvl="8" w:tplc="AEDEF650">
      <w:numFmt w:val="bullet"/>
      <w:lvlText w:val="•"/>
      <w:lvlJc w:val="left"/>
      <w:pPr>
        <w:ind w:left="8061" w:hanging="360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23"/>
  </w:num>
  <w:num w:numId="3">
    <w:abstractNumId w:val="27"/>
  </w:num>
  <w:num w:numId="4">
    <w:abstractNumId w:val="26"/>
  </w:num>
  <w:num w:numId="5">
    <w:abstractNumId w:val="17"/>
  </w:num>
  <w:num w:numId="6">
    <w:abstractNumId w:val="4"/>
  </w:num>
  <w:num w:numId="7">
    <w:abstractNumId w:val="11"/>
  </w:num>
  <w:num w:numId="8">
    <w:abstractNumId w:val="9"/>
  </w:num>
  <w:num w:numId="9">
    <w:abstractNumId w:val="20"/>
  </w:num>
  <w:num w:numId="10">
    <w:abstractNumId w:val="24"/>
  </w:num>
  <w:num w:numId="11">
    <w:abstractNumId w:val="19"/>
  </w:num>
  <w:num w:numId="12">
    <w:abstractNumId w:val="8"/>
  </w:num>
  <w:num w:numId="13">
    <w:abstractNumId w:val="12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25"/>
  </w:num>
  <w:num w:numId="19">
    <w:abstractNumId w:val="2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92"/>
    <w:rsid w:val="00017BC0"/>
    <w:rsid w:val="00031FE8"/>
    <w:rsid w:val="00043B5B"/>
    <w:rsid w:val="0004669C"/>
    <w:rsid w:val="00064A68"/>
    <w:rsid w:val="00074FC4"/>
    <w:rsid w:val="00092517"/>
    <w:rsid w:val="00095463"/>
    <w:rsid w:val="00095C2E"/>
    <w:rsid w:val="000A4736"/>
    <w:rsid w:val="000B278A"/>
    <w:rsid w:val="000B4C06"/>
    <w:rsid w:val="000C18C7"/>
    <w:rsid w:val="000C38AF"/>
    <w:rsid w:val="000C38E5"/>
    <w:rsid w:val="000C6543"/>
    <w:rsid w:val="000D317A"/>
    <w:rsid w:val="000D740A"/>
    <w:rsid w:val="000E3887"/>
    <w:rsid w:val="000E5405"/>
    <w:rsid w:val="000F5BFE"/>
    <w:rsid w:val="00107704"/>
    <w:rsid w:val="001102EE"/>
    <w:rsid w:val="001111F7"/>
    <w:rsid w:val="00111D00"/>
    <w:rsid w:val="001123DE"/>
    <w:rsid w:val="00116608"/>
    <w:rsid w:val="00121E20"/>
    <w:rsid w:val="001409CA"/>
    <w:rsid w:val="00150772"/>
    <w:rsid w:val="00152DC8"/>
    <w:rsid w:val="001739CA"/>
    <w:rsid w:val="00185665"/>
    <w:rsid w:val="00190BA4"/>
    <w:rsid w:val="00193E9D"/>
    <w:rsid w:val="001949DE"/>
    <w:rsid w:val="001C4C05"/>
    <w:rsid w:val="001C7240"/>
    <w:rsid w:val="001D026D"/>
    <w:rsid w:val="001D2BF4"/>
    <w:rsid w:val="001D58DB"/>
    <w:rsid w:val="001E3355"/>
    <w:rsid w:val="001E3C37"/>
    <w:rsid w:val="0021307C"/>
    <w:rsid w:val="0021543A"/>
    <w:rsid w:val="00223F76"/>
    <w:rsid w:val="00225298"/>
    <w:rsid w:val="00241513"/>
    <w:rsid w:val="0024447A"/>
    <w:rsid w:val="002472E5"/>
    <w:rsid w:val="00251362"/>
    <w:rsid w:val="002521D9"/>
    <w:rsid w:val="00262AFC"/>
    <w:rsid w:val="002630BB"/>
    <w:rsid w:val="0029118F"/>
    <w:rsid w:val="002A1590"/>
    <w:rsid w:val="002B1E30"/>
    <w:rsid w:val="002B24E9"/>
    <w:rsid w:val="002D639C"/>
    <w:rsid w:val="002D780E"/>
    <w:rsid w:val="002E3F2A"/>
    <w:rsid w:val="002E6F4E"/>
    <w:rsid w:val="002F6840"/>
    <w:rsid w:val="0030407F"/>
    <w:rsid w:val="00311747"/>
    <w:rsid w:val="00324A49"/>
    <w:rsid w:val="003331D9"/>
    <w:rsid w:val="00333A5C"/>
    <w:rsid w:val="00345B61"/>
    <w:rsid w:val="00364CEB"/>
    <w:rsid w:val="0037102A"/>
    <w:rsid w:val="00372B35"/>
    <w:rsid w:val="003A41F1"/>
    <w:rsid w:val="003B7572"/>
    <w:rsid w:val="003C3981"/>
    <w:rsid w:val="003C3D55"/>
    <w:rsid w:val="003C79F4"/>
    <w:rsid w:val="003D2597"/>
    <w:rsid w:val="003D7441"/>
    <w:rsid w:val="003E51FE"/>
    <w:rsid w:val="003E72F0"/>
    <w:rsid w:val="00400D7F"/>
    <w:rsid w:val="00401108"/>
    <w:rsid w:val="00401BB0"/>
    <w:rsid w:val="0041160B"/>
    <w:rsid w:val="00411ABC"/>
    <w:rsid w:val="00412F4F"/>
    <w:rsid w:val="004143B2"/>
    <w:rsid w:val="00422296"/>
    <w:rsid w:val="00422E61"/>
    <w:rsid w:val="004260C4"/>
    <w:rsid w:val="00427F6B"/>
    <w:rsid w:val="00430846"/>
    <w:rsid w:val="004337F6"/>
    <w:rsid w:val="004407D1"/>
    <w:rsid w:val="004505FB"/>
    <w:rsid w:val="00450FFC"/>
    <w:rsid w:val="004510EF"/>
    <w:rsid w:val="00456FE0"/>
    <w:rsid w:val="00483592"/>
    <w:rsid w:val="004C0DA1"/>
    <w:rsid w:val="004C5984"/>
    <w:rsid w:val="004D0D4C"/>
    <w:rsid w:val="004E37E9"/>
    <w:rsid w:val="004F1288"/>
    <w:rsid w:val="004F3092"/>
    <w:rsid w:val="004F35B4"/>
    <w:rsid w:val="004F7595"/>
    <w:rsid w:val="004F7A0D"/>
    <w:rsid w:val="005178B8"/>
    <w:rsid w:val="0052376C"/>
    <w:rsid w:val="0052537A"/>
    <w:rsid w:val="00530C92"/>
    <w:rsid w:val="0053371D"/>
    <w:rsid w:val="005357DD"/>
    <w:rsid w:val="00536DCB"/>
    <w:rsid w:val="00545545"/>
    <w:rsid w:val="005521A1"/>
    <w:rsid w:val="00562471"/>
    <w:rsid w:val="00564FD7"/>
    <w:rsid w:val="00565261"/>
    <w:rsid w:val="00566C77"/>
    <w:rsid w:val="005670AE"/>
    <w:rsid w:val="00571D0C"/>
    <w:rsid w:val="00576576"/>
    <w:rsid w:val="00582672"/>
    <w:rsid w:val="00592993"/>
    <w:rsid w:val="00595766"/>
    <w:rsid w:val="005A5A6D"/>
    <w:rsid w:val="005B3B53"/>
    <w:rsid w:val="005B7AD0"/>
    <w:rsid w:val="005C039C"/>
    <w:rsid w:val="005C3F09"/>
    <w:rsid w:val="005D32CF"/>
    <w:rsid w:val="005D4D7F"/>
    <w:rsid w:val="005D5273"/>
    <w:rsid w:val="005D67E4"/>
    <w:rsid w:val="005D7640"/>
    <w:rsid w:val="005E7100"/>
    <w:rsid w:val="005F1AED"/>
    <w:rsid w:val="005F34F1"/>
    <w:rsid w:val="005F7002"/>
    <w:rsid w:val="00601F55"/>
    <w:rsid w:val="00604326"/>
    <w:rsid w:val="006050B3"/>
    <w:rsid w:val="00630D71"/>
    <w:rsid w:val="00633D41"/>
    <w:rsid w:val="00636413"/>
    <w:rsid w:val="00640F7C"/>
    <w:rsid w:val="0064708B"/>
    <w:rsid w:val="00680B8B"/>
    <w:rsid w:val="006910BC"/>
    <w:rsid w:val="00692D0A"/>
    <w:rsid w:val="006A21BD"/>
    <w:rsid w:val="006C62C3"/>
    <w:rsid w:val="006C71B3"/>
    <w:rsid w:val="006D14A1"/>
    <w:rsid w:val="006E0CCB"/>
    <w:rsid w:val="006F5D79"/>
    <w:rsid w:val="00720FC4"/>
    <w:rsid w:val="00724DBB"/>
    <w:rsid w:val="007323CD"/>
    <w:rsid w:val="00733867"/>
    <w:rsid w:val="007339C2"/>
    <w:rsid w:val="00733B56"/>
    <w:rsid w:val="00735A7F"/>
    <w:rsid w:val="0077523B"/>
    <w:rsid w:val="00775ED6"/>
    <w:rsid w:val="00777161"/>
    <w:rsid w:val="0078195B"/>
    <w:rsid w:val="00783B53"/>
    <w:rsid w:val="007A2E52"/>
    <w:rsid w:val="007B3AFE"/>
    <w:rsid w:val="007C3158"/>
    <w:rsid w:val="007C34EB"/>
    <w:rsid w:val="007C53BB"/>
    <w:rsid w:val="007C5FC8"/>
    <w:rsid w:val="007C756F"/>
    <w:rsid w:val="007D1254"/>
    <w:rsid w:val="007E0A5A"/>
    <w:rsid w:val="007E1510"/>
    <w:rsid w:val="007E3AED"/>
    <w:rsid w:val="007E57A9"/>
    <w:rsid w:val="007F328D"/>
    <w:rsid w:val="0081276D"/>
    <w:rsid w:val="00814BA7"/>
    <w:rsid w:val="00817C80"/>
    <w:rsid w:val="00820A26"/>
    <w:rsid w:val="00820A85"/>
    <w:rsid w:val="00824C32"/>
    <w:rsid w:val="00855007"/>
    <w:rsid w:val="00873C2F"/>
    <w:rsid w:val="008865D8"/>
    <w:rsid w:val="008A4682"/>
    <w:rsid w:val="008B073C"/>
    <w:rsid w:val="008C2FCC"/>
    <w:rsid w:val="008C4A65"/>
    <w:rsid w:val="008D2CD6"/>
    <w:rsid w:val="008D699C"/>
    <w:rsid w:val="008D725E"/>
    <w:rsid w:val="008F2023"/>
    <w:rsid w:val="008F2A1F"/>
    <w:rsid w:val="00900574"/>
    <w:rsid w:val="00912B1B"/>
    <w:rsid w:val="0094289C"/>
    <w:rsid w:val="00951339"/>
    <w:rsid w:val="0095251B"/>
    <w:rsid w:val="0096265C"/>
    <w:rsid w:val="00977C21"/>
    <w:rsid w:val="00980141"/>
    <w:rsid w:val="009815EE"/>
    <w:rsid w:val="009821E3"/>
    <w:rsid w:val="00986AD2"/>
    <w:rsid w:val="009A4348"/>
    <w:rsid w:val="009C00A7"/>
    <w:rsid w:val="009C795A"/>
    <w:rsid w:val="009E4D9B"/>
    <w:rsid w:val="009F344B"/>
    <w:rsid w:val="009F59BD"/>
    <w:rsid w:val="009F603C"/>
    <w:rsid w:val="00A12C97"/>
    <w:rsid w:val="00A14001"/>
    <w:rsid w:val="00A22477"/>
    <w:rsid w:val="00A305A6"/>
    <w:rsid w:val="00A41E74"/>
    <w:rsid w:val="00A421F5"/>
    <w:rsid w:val="00A441CA"/>
    <w:rsid w:val="00A45B3F"/>
    <w:rsid w:val="00A464D9"/>
    <w:rsid w:val="00A5567B"/>
    <w:rsid w:val="00A571D3"/>
    <w:rsid w:val="00A57CFD"/>
    <w:rsid w:val="00A6221F"/>
    <w:rsid w:val="00A741BB"/>
    <w:rsid w:val="00A8349B"/>
    <w:rsid w:val="00A9524C"/>
    <w:rsid w:val="00AA4E96"/>
    <w:rsid w:val="00AA7DE3"/>
    <w:rsid w:val="00AD2B48"/>
    <w:rsid w:val="00AF0C73"/>
    <w:rsid w:val="00B07708"/>
    <w:rsid w:val="00B1043F"/>
    <w:rsid w:val="00B11C1F"/>
    <w:rsid w:val="00B154F1"/>
    <w:rsid w:val="00B25164"/>
    <w:rsid w:val="00B3292B"/>
    <w:rsid w:val="00B33BBA"/>
    <w:rsid w:val="00B539EA"/>
    <w:rsid w:val="00B8107F"/>
    <w:rsid w:val="00B97648"/>
    <w:rsid w:val="00BB27FE"/>
    <w:rsid w:val="00BB38B0"/>
    <w:rsid w:val="00BC393D"/>
    <w:rsid w:val="00BC4262"/>
    <w:rsid w:val="00BC4A03"/>
    <w:rsid w:val="00BC78A5"/>
    <w:rsid w:val="00BE6E2C"/>
    <w:rsid w:val="00BF1729"/>
    <w:rsid w:val="00BF1982"/>
    <w:rsid w:val="00BF7E8D"/>
    <w:rsid w:val="00C0147B"/>
    <w:rsid w:val="00C15746"/>
    <w:rsid w:val="00C17B6E"/>
    <w:rsid w:val="00C47123"/>
    <w:rsid w:val="00C47528"/>
    <w:rsid w:val="00C62A8A"/>
    <w:rsid w:val="00C73EEC"/>
    <w:rsid w:val="00C75052"/>
    <w:rsid w:val="00C76245"/>
    <w:rsid w:val="00C80562"/>
    <w:rsid w:val="00C81A1B"/>
    <w:rsid w:val="00C829DB"/>
    <w:rsid w:val="00C86651"/>
    <w:rsid w:val="00C96E52"/>
    <w:rsid w:val="00CA279E"/>
    <w:rsid w:val="00CA566A"/>
    <w:rsid w:val="00CA6D78"/>
    <w:rsid w:val="00CA7B44"/>
    <w:rsid w:val="00CB4AF8"/>
    <w:rsid w:val="00CC366A"/>
    <w:rsid w:val="00CD6ECB"/>
    <w:rsid w:val="00CE0C57"/>
    <w:rsid w:val="00CE708C"/>
    <w:rsid w:val="00CF04C0"/>
    <w:rsid w:val="00D01926"/>
    <w:rsid w:val="00D15331"/>
    <w:rsid w:val="00D24C7A"/>
    <w:rsid w:val="00D30B39"/>
    <w:rsid w:val="00D32674"/>
    <w:rsid w:val="00D413FD"/>
    <w:rsid w:val="00D434AF"/>
    <w:rsid w:val="00D44FE7"/>
    <w:rsid w:val="00D47ADE"/>
    <w:rsid w:val="00D556F4"/>
    <w:rsid w:val="00D55EBC"/>
    <w:rsid w:val="00D72831"/>
    <w:rsid w:val="00D734EB"/>
    <w:rsid w:val="00D76CF8"/>
    <w:rsid w:val="00D811D5"/>
    <w:rsid w:val="00D87687"/>
    <w:rsid w:val="00DA1051"/>
    <w:rsid w:val="00DA5445"/>
    <w:rsid w:val="00DA7D03"/>
    <w:rsid w:val="00DD4933"/>
    <w:rsid w:val="00DD53DE"/>
    <w:rsid w:val="00E02EB6"/>
    <w:rsid w:val="00E0431F"/>
    <w:rsid w:val="00E07CB2"/>
    <w:rsid w:val="00E112D0"/>
    <w:rsid w:val="00E201F2"/>
    <w:rsid w:val="00E2358D"/>
    <w:rsid w:val="00E4661D"/>
    <w:rsid w:val="00E61814"/>
    <w:rsid w:val="00E63FFA"/>
    <w:rsid w:val="00E7275B"/>
    <w:rsid w:val="00E83DEE"/>
    <w:rsid w:val="00E90D96"/>
    <w:rsid w:val="00E95AA0"/>
    <w:rsid w:val="00E962B4"/>
    <w:rsid w:val="00E97653"/>
    <w:rsid w:val="00EA461A"/>
    <w:rsid w:val="00EB18C3"/>
    <w:rsid w:val="00EC15BD"/>
    <w:rsid w:val="00EC4BE2"/>
    <w:rsid w:val="00EC507C"/>
    <w:rsid w:val="00EE568B"/>
    <w:rsid w:val="00EF16F5"/>
    <w:rsid w:val="00EF196A"/>
    <w:rsid w:val="00EF48A8"/>
    <w:rsid w:val="00F02659"/>
    <w:rsid w:val="00F026B9"/>
    <w:rsid w:val="00F2322B"/>
    <w:rsid w:val="00F27E94"/>
    <w:rsid w:val="00F419CD"/>
    <w:rsid w:val="00F54E76"/>
    <w:rsid w:val="00F57669"/>
    <w:rsid w:val="00F60255"/>
    <w:rsid w:val="00F72288"/>
    <w:rsid w:val="00F846E1"/>
    <w:rsid w:val="00F85966"/>
    <w:rsid w:val="00F92ABC"/>
    <w:rsid w:val="00FA5F3C"/>
    <w:rsid w:val="00FB2603"/>
    <w:rsid w:val="00FB3E34"/>
    <w:rsid w:val="00FD28B9"/>
    <w:rsid w:val="00FF51D5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FC2C"/>
  <w15:docId w15:val="{D92B9A87-F9DF-41B2-A9A3-D53D710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F6B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2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C62A8A"/>
    <w:pPr>
      <w:spacing w:before="5"/>
      <w:ind w:left="475" w:right="476"/>
      <w:outlineLvl w:val="1"/>
    </w:pPr>
    <w:rPr>
      <w:rFonts w:ascii="Tahoma" w:hAnsi="Tahoma" w:cs="Tahoma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04C0"/>
    <w:pPr>
      <w:spacing w:line="274" w:lineRule="exact"/>
      <w:jc w:val="both"/>
      <w:outlineLvl w:val="2"/>
    </w:pPr>
    <w:rPr>
      <w:rFonts w:ascii="Tahoma" w:hAnsi="Tahoma" w:cs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12" w:right="1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77C21"/>
    <w:pPr>
      <w:widowControl/>
      <w:autoSpaceDE/>
      <w:autoSpaceDN/>
    </w:pPr>
    <w:rPr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C62A8A"/>
    <w:rPr>
      <w:rFonts w:ascii="Tahoma" w:eastAsia="Times New Roman" w:hAnsi="Tahoma" w:cs="Tahoma"/>
      <w:b/>
      <w:bCs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CF04C0"/>
    <w:rPr>
      <w:rFonts w:ascii="Tahoma" w:eastAsia="Times New Roman" w:hAnsi="Tahoma" w:cs="Tahoma"/>
      <w:b/>
      <w:lang w:val="tr-TR" w:eastAsia="tr-TR" w:bidi="tr-TR"/>
    </w:rPr>
  </w:style>
  <w:style w:type="paragraph" w:customStyle="1" w:styleId="3-NormalYaz">
    <w:name w:val="3-Normal Yazı"/>
    <w:rsid w:val="00FB3E34"/>
    <w:pPr>
      <w:widowControl/>
      <w:tabs>
        <w:tab w:val="left" w:pos="566"/>
      </w:tabs>
      <w:autoSpaceDE/>
      <w:autoSpaceDN/>
      <w:jc w:val="both"/>
    </w:pPr>
    <w:rPr>
      <w:rFonts w:ascii="Times New Roman" w:eastAsia="Times New Roman" w:hAnsi="Times New Roman" w:cs="Times New Roman"/>
      <w:sz w:val="19"/>
      <w:szCs w:val="20"/>
      <w:lang w:val="tr-TR"/>
    </w:rPr>
  </w:style>
  <w:style w:type="paragraph" w:customStyle="1" w:styleId="Default">
    <w:name w:val="Default"/>
    <w:rsid w:val="006C71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6C71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71B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6C71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71B3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1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1B3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KonuBal">
    <w:name w:val="Title"/>
    <w:basedOn w:val="AralkYok"/>
    <w:next w:val="Normal"/>
    <w:link w:val="KonuBalChar"/>
    <w:uiPriority w:val="10"/>
    <w:qFormat/>
    <w:rsid w:val="007323CD"/>
    <w:pPr>
      <w:jc w:val="center"/>
    </w:pPr>
    <w:rPr>
      <w:rFonts w:ascii="Tahoma" w:hAnsi="Tahoma" w:cs="Tahoma"/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23CD"/>
    <w:rPr>
      <w:rFonts w:ascii="Tahoma" w:hAnsi="Tahoma" w:cs="Tahoma"/>
      <w:b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01F2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styleId="a">
    <w:basedOn w:val="Normal"/>
    <w:next w:val="AltBilgi"/>
    <w:link w:val="AltbilgiChar0"/>
    <w:rsid w:val="00E9765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AltbilgiChar0">
    <w:name w:val="Altbilgi Char"/>
    <w:link w:val="a"/>
    <w:uiPriority w:val="99"/>
    <w:rsid w:val="00E97653"/>
    <w:rPr>
      <w:sz w:val="24"/>
      <w:szCs w:val="24"/>
      <w:lang w:val="en-US" w:eastAsia="en-US"/>
    </w:rPr>
  </w:style>
  <w:style w:type="character" w:customStyle="1" w:styleId="stbilgiChar0">
    <w:name w:val="Üstbilgi Char"/>
    <w:basedOn w:val="VarsaylanParagrafYazTipi"/>
    <w:uiPriority w:val="99"/>
    <w:rsid w:val="00E9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DD14DC23-1514-4DE0-AC4C-A5AF576E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Burcu AYDIN</dc:creator>
  <cp:lastModifiedBy>Supervisor</cp:lastModifiedBy>
  <cp:revision>3</cp:revision>
  <cp:lastPrinted>2021-02-10T08:36:00Z</cp:lastPrinted>
  <dcterms:created xsi:type="dcterms:W3CDTF">2022-10-21T10:26:00Z</dcterms:created>
  <dcterms:modified xsi:type="dcterms:W3CDTF">2022-10-21T10:30:00Z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