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179CD" w14:textId="77777777" w:rsidR="00070BA0" w:rsidRDefault="00070BA0" w:rsidP="00564F53">
      <w:pPr>
        <w:pStyle w:val="ListeParagraf"/>
        <w:spacing w:after="13" w:line="240" w:lineRule="auto"/>
        <w:ind w:left="0" w:right="5" w:firstLine="0"/>
        <w:jc w:val="center"/>
        <w:rPr>
          <w:rStyle w:val="KitapBal"/>
          <w:rFonts w:ascii="Times New Roman" w:hAnsi="Times New Roman" w:cs="Times New Roman"/>
          <w:color w:val="auto"/>
          <w:sz w:val="24"/>
          <w:szCs w:val="24"/>
        </w:rPr>
      </w:pPr>
    </w:p>
    <w:p w14:paraId="0CB27854" w14:textId="77777777" w:rsidR="006E0330" w:rsidRDefault="006D4554" w:rsidP="00564F53">
      <w:pPr>
        <w:pStyle w:val="ListeParagraf"/>
        <w:spacing w:after="13" w:line="240" w:lineRule="auto"/>
        <w:ind w:left="0" w:right="5" w:firstLine="0"/>
        <w:jc w:val="center"/>
        <w:rPr>
          <w:rStyle w:val="KitapBal"/>
          <w:rFonts w:ascii="Times New Roman" w:hAnsi="Times New Roman" w:cs="Times New Roman"/>
          <w:color w:val="auto"/>
          <w:sz w:val="24"/>
          <w:szCs w:val="24"/>
        </w:rPr>
      </w:pPr>
      <w:r w:rsidRPr="00E058BB">
        <w:rPr>
          <w:rStyle w:val="KitapBal"/>
          <w:rFonts w:ascii="Times New Roman" w:hAnsi="Times New Roman" w:cs="Times New Roman"/>
          <w:color w:val="auto"/>
          <w:sz w:val="24"/>
          <w:szCs w:val="24"/>
        </w:rPr>
        <w:t>YILDIZ TEKNİK ÜNİVERSİTESİ</w:t>
      </w:r>
    </w:p>
    <w:p w14:paraId="61288939" w14:textId="7A015BA3" w:rsidR="006D4554" w:rsidRPr="00E058BB" w:rsidRDefault="006E0330" w:rsidP="00564F53">
      <w:pPr>
        <w:pStyle w:val="ListeParagraf"/>
        <w:spacing w:after="13" w:line="240" w:lineRule="auto"/>
        <w:ind w:left="0" w:right="5" w:firstLine="0"/>
        <w:jc w:val="center"/>
        <w:rPr>
          <w:rStyle w:val="KitapBal"/>
          <w:rFonts w:ascii="Times New Roman" w:hAnsi="Times New Roman" w:cs="Times New Roman"/>
          <w:color w:val="auto"/>
          <w:sz w:val="24"/>
          <w:szCs w:val="24"/>
        </w:rPr>
      </w:pPr>
      <w:r>
        <w:rPr>
          <w:rStyle w:val="KitapBal"/>
          <w:rFonts w:ascii="Times New Roman" w:hAnsi="Times New Roman" w:cs="Times New Roman"/>
          <w:color w:val="auto"/>
          <w:sz w:val="24"/>
          <w:szCs w:val="24"/>
        </w:rPr>
        <w:t>İNŞAAT FAKÜLTESİ</w:t>
      </w:r>
      <w:r w:rsidR="006D4554" w:rsidRPr="00E058BB">
        <w:rPr>
          <w:rStyle w:val="KitapBal"/>
          <w:rFonts w:ascii="Times New Roman" w:hAnsi="Times New Roman" w:cs="Times New Roman"/>
          <w:color w:val="auto"/>
          <w:sz w:val="24"/>
          <w:szCs w:val="24"/>
        </w:rPr>
        <w:t xml:space="preserve"> </w:t>
      </w:r>
    </w:p>
    <w:p w14:paraId="6B25468A" w14:textId="4F241499" w:rsidR="006D4554" w:rsidRPr="00E058BB" w:rsidRDefault="0099712D" w:rsidP="00C212A5">
      <w:pPr>
        <w:pStyle w:val="KonuBal"/>
        <w:spacing w:line="240" w:lineRule="auto"/>
        <w:ind w:hanging="10"/>
        <w:rPr>
          <w:rStyle w:val="KitapBal"/>
          <w:rFonts w:ascii="Times New Roman" w:hAnsi="Times New Roman" w:cs="Times New Roman"/>
          <w:color w:val="auto"/>
          <w:sz w:val="24"/>
          <w:szCs w:val="24"/>
        </w:rPr>
      </w:pPr>
      <w:r w:rsidRPr="00E058BB">
        <w:rPr>
          <w:rStyle w:val="KitapBal"/>
          <w:rFonts w:ascii="Times New Roman" w:hAnsi="Times New Roman" w:cs="Times New Roman"/>
          <w:color w:val="auto"/>
          <w:sz w:val="24"/>
          <w:szCs w:val="24"/>
        </w:rPr>
        <w:t xml:space="preserve">İŞLETMEDE MESLEKİ EĞİTİM </w:t>
      </w:r>
      <w:r w:rsidR="007626F8">
        <w:rPr>
          <w:rStyle w:val="KitapBal"/>
          <w:rFonts w:ascii="Times New Roman" w:hAnsi="Times New Roman" w:cs="Times New Roman"/>
          <w:color w:val="auto"/>
          <w:sz w:val="24"/>
          <w:szCs w:val="24"/>
        </w:rPr>
        <w:t>UYGULAMA ESASLARI</w:t>
      </w:r>
    </w:p>
    <w:p w14:paraId="10101F7C" w14:textId="77777777" w:rsidR="006D4554" w:rsidRPr="00F12D4C" w:rsidRDefault="006D4554" w:rsidP="00C212A5">
      <w:pPr>
        <w:spacing w:after="25" w:line="240" w:lineRule="auto"/>
        <w:ind w:left="0" w:firstLine="0"/>
        <w:jc w:val="left"/>
        <w:rPr>
          <w:color w:val="auto"/>
          <w:sz w:val="16"/>
          <w:szCs w:val="16"/>
        </w:rPr>
      </w:pPr>
    </w:p>
    <w:p w14:paraId="55949B8E" w14:textId="77777777" w:rsidR="006D4554" w:rsidRPr="00E058BB" w:rsidRDefault="006D4554" w:rsidP="0022029D">
      <w:pPr>
        <w:pStyle w:val="Balk2"/>
        <w:spacing w:line="240" w:lineRule="auto"/>
        <w:ind w:hanging="10"/>
        <w:rPr>
          <w:rFonts w:ascii="Times New Roman" w:hAnsi="Times New Roman" w:cs="Times New Roman"/>
          <w:color w:val="auto"/>
          <w:sz w:val="24"/>
          <w:szCs w:val="24"/>
        </w:rPr>
      </w:pPr>
      <w:r w:rsidRPr="00E058BB">
        <w:rPr>
          <w:rFonts w:ascii="Times New Roman" w:hAnsi="Times New Roman" w:cs="Times New Roman"/>
          <w:color w:val="auto"/>
          <w:sz w:val="24"/>
          <w:szCs w:val="24"/>
        </w:rPr>
        <w:t>BİRİNCİ BÖLÜM</w:t>
      </w:r>
    </w:p>
    <w:p w14:paraId="412089AD" w14:textId="1055A676" w:rsidR="006D4554" w:rsidRPr="00E058BB" w:rsidRDefault="006D4554" w:rsidP="0022029D">
      <w:pPr>
        <w:pStyle w:val="Balk2"/>
        <w:spacing w:line="240" w:lineRule="auto"/>
        <w:ind w:hanging="10"/>
        <w:rPr>
          <w:rFonts w:ascii="Times New Roman" w:hAnsi="Times New Roman" w:cs="Times New Roman"/>
          <w:color w:val="auto"/>
          <w:sz w:val="24"/>
          <w:szCs w:val="24"/>
        </w:rPr>
      </w:pPr>
      <w:r w:rsidRPr="00E058BB">
        <w:rPr>
          <w:rFonts w:ascii="Times New Roman" w:hAnsi="Times New Roman" w:cs="Times New Roman"/>
          <w:color w:val="auto"/>
          <w:sz w:val="24"/>
          <w:szCs w:val="24"/>
        </w:rPr>
        <w:t>A</w:t>
      </w:r>
      <w:r w:rsidR="00DF32B9">
        <w:rPr>
          <w:rFonts w:ascii="Times New Roman" w:hAnsi="Times New Roman" w:cs="Times New Roman"/>
          <w:color w:val="auto"/>
          <w:sz w:val="24"/>
          <w:szCs w:val="24"/>
        </w:rPr>
        <w:t>maç, Kapsam, Dayanak</w:t>
      </w:r>
    </w:p>
    <w:p w14:paraId="184E8BB0" w14:textId="77777777" w:rsidR="006D4554" w:rsidRDefault="006D4554" w:rsidP="00C212A5">
      <w:pPr>
        <w:spacing w:after="22" w:line="240" w:lineRule="auto"/>
        <w:ind w:left="55" w:firstLine="0"/>
        <w:jc w:val="center"/>
        <w:rPr>
          <w:color w:val="auto"/>
        </w:rPr>
      </w:pPr>
    </w:p>
    <w:p w14:paraId="5CECD0A9" w14:textId="77777777" w:rsidR="00AC3EC1" w:rsidRPr="00E058BB" w:rsidRDefault="00AC3EC1" w:rsidP="00C212A5">
      <w:pPr>
        <w:spacing w:after="22" w:line="240" w:lineRule="auto"/>
        <w:ind w:left="55" w:firstLine="0"/>
        <w:jc w:val="center"/>
        <w:rPr>
          <w:color w:val="auto"/>
        </w:rPr>
      </w:pPr>
    </w:p>
    <w:p w14:paraId="1851B09D" w14:textId="77777777" w:rsidR="006D4554" w:rsidRPr="00E058BB" w:rsidRDefault="006D4554" w:rsidP="00C212A5">
      <w:pPr>
        <w:pStyle w:val="Balk3"/>
        <w:spacing w:line="240" w:lineRule="auto"/>
        <w:rPr>
          <w:rFonts w:ascii="Times New Roman" w:hAnsi="Times New Roman" w:cs="Times New Roman"/>
          <w:color w:val="auto"/>
          <w:sz w:val="24"/>
          <w:szCs w:val="24"/>
        </w:rPr>
      </w:pPr>
      <w:r w:rsidRPr="00E058BB">
        <w:rPr>
          <w:rFonts w:ascii="Times New Roman" w:hAnsi="Times New Roman" w:cs="Times New Roman"/>
          <w:color w:val="auto"/>
          <w:sz w:val="24"/>
          <w:szCs w:val="24"/>
        </w:rPr>
        <w:t xml:space="preserve">Amaç </w:t>
      </w:r>
    </w:p>
    <w:p w14:paraId="10F12A11" w14:textId="129A8A73" w:rsidR="006D4554" w:rsidRPr="00E058BB" w:rsidRDefault="006D4554" w:rsidP="00C212A5">
      <w:pPr>
        <w:spacing w:line="240" w:lineRule="auto"/>
        <w:ind w:left="0" w:firstLine="0"/>
        <w:rPr>
          <w:color w:val="auto"/>
        </w:rPr>
      </w:pPr>
      <w:r w:rsidRPr="00E058BB">
        <w:rPr>
          <w:b/>
          <w:color w:val="auto"/>
        </w:rPr>
        <w:t xml:space="preserve">MADDE 1- </w:t>
      </w:r>
      <w:r w:rsidRPr="00E058BB">
        <w:rPr>
          <w:color w:val="auto"/>
        </w:rPr>
        <w:t xml:space="preserve">(1) </w:t>
      </w:r>
      <w:r w:rsidRPr="007626F8">
        <w:rPr>
          <w:color w:val="auto"/>
        </w:rPr>
        <w:t xml:space="preserve">Bu </w:t>
      </w:r>
      <w:r w:rsidR="007626F8">
        <w:rPr>
          <w:color w:val="auto"/>
        </w:rPr>
        <w:t>Uygulama Esaslarının</w:t>
      </w:r>
      <w:r w:rsidRPr="007626F8">
        <w:rPr>
          <w:color w:val="auto"/>
        </w:rPr>
        <w:t xml:space="preserve"> amacı, Yıldız Teknik Üniversitesi</w:t>
      </w:r>
      <w:r w:rsidR="001E34FC" w:rsidRPr="007626F8">
        <w:rPr>
          <w:color w:val="auto"/>
        </w:rPr>
        <w:t xml:space="preserve"> İnşaat Fakültesi</w:t>
      </w:r>
      <w:r w:rsidRPr="007626F8">
        <w:rPr>
          <w:color w:val="auto"/>
        </w:rPr>
        <w:t xml:space="preserve"> lisans öğrencilerinin </w:t>
      </w:r>
      <w:r w:rsidR="00BD625B" w:rsidRPr="007626F8">
        <w:rPr>
          <w:color w:val="auto"/>
        </w:rPr>
        <w:t xml:space="preserve">kamu kurum ve kuruluşları ile özel </w:t>
      </w:r>
      <w:r w:rsidR="002A382A" w:rsidRPr="007626F8">
        <w:rPr>
          <w:color w:val="auto"/>
        </w:rPr>
        <w:t xml:space="preserve">sektör </w:t>
      </w:r>
      <w:r w:rsidR="00BD625B" w:rsidRPr="007626F8">
        <w:rPr>
          <w:color w:val="auto"/>
        </w:rPr>
        <w:t>kuruluşlar</w:t>
      </w:r>
      <w:r w:rsidR="002A382A" w:rsidRPr="007626F8">
        <w:rPr>
          <w:color w:val="auto"/>
        </w:rPr>
        <w:t>ın</w:t>
      </w:r>
      <w:r w:rsidR="00BD625B" w:rsidRPr="007626F8">
        <w:rPr>
          <w:color w:val="auto"/>
        </w:rPr>
        <w:t>da</w:t>
      </w:r>
      <w:r w:rsidRPr="007626F8">
        <w:rPr>
          <w:color w:val="auto"/>
        </w:rPr>
        <w:t xml:space="preserve"> yapacakları </w:t>
      </w:r>
      <w:r w:rsidR="007B04A6" w:rsidRPr="007626F8">
        <w:rPr>
          <w:color w:val="auto"/>
        </w:rPr>
        <w:t>İşletmede Mesleki Eğitim</w:t>
      </w:r>
      <w:r w:rsidRPr="007626F8">
        <w:rPr>
          <w:color w:val="auto"/>
        </w:rPr>
        <w:t xml:space="preserve"> </w:t>
      </w:r>
      <w:r w:rsidR="00D9777C">
        <w:rPr>
          <w:color w:val="auto"/>
        </w:rPr>
        <w:t>Uygulama Esaslarını</w:t>
      </w:r>
      <w:r w:rsidRPr="007626F8">
        <w:rPr>
          <w:color w:val="auto"/>
        </w:rPr>
        <w:t xml:space="preserve"> belirlemektir.</w:t>
      </w:r>
    </w:p>
    <w:p w14:paraId="0EE7760A" w14:textId="4E93EDB9" w:rsidR="006D4554" w:rsidRPr="00E058BB" w:rsidRDefault="006D4554" w:rsidP="00BD625B">
      <w:pPr>
        <w:spacing w:after="0" w:line="240" w:lineRule="auto"/>
        <w:ind w:left="0" w:firstLine="0"/>
        <w:jc w:val="left"/>
        <w:rPr>
          <w:color w:val="auto"/>
        </w:rPr>
      </w:pPr>
    </w:p>
    <w:p w14:paraId="60A82962" w14:textId="77777777" w:rsidR="006D4554" w:rsidRPr="00E058BB" w:rsidRDefault="006D4554" w:rsidP="00C212A5">
      <w:pPr>
        <w:pStyle w:val="Balk3"/>
        <w:spacing w:line="240" w:lineRule="auto"/>
        <w:rPr>
          <w:rFonts w:ascii="Times New Roman" w:hAnsi="Times New Roman" w:cs="Times New Roman"/>
          <w:color w:val="auto"/>
          <w:sz w:val="24"/>
          <w:szCs w:val="24"/>
        </w:rPr>
      </w:pPr>
      <w:r w:rsidRPr="00E058BB">
        <w:rPr>
          <w:rFonts w:ascii="Times New Roman" w:hAnsi="Times New Roman" w:cs="Times New Roman"/>
          <w:color w:val="auto"/>
          <w:sz w:val="24"/>
          <w:szCs w:val="24"/>
        </w:rPr>
        <w:t xml:space="preserve">Kapsam </w:t>
      </w:r>
    </w:p>
    <w:p w14:paraId="2FC198E5" w14:textId="40DFB2AA" w:rsidR="002C7101" w:rsidRPr="002C7101" w:rsidRDefault="006D4554" w:rsidP="002C7101">
      <w:pPr>
        <w:spacing w:line="240" w:lineRule="auto"/>
        <w:ind w:left="-15"/>
        <w:rPr>
          <w:color w:val="auto"/>
        </w:rPr>
      </w:pPr>
      <w:r w:rsidRPr="00E058BB">
        <w:rPr>
          <w:b/>
          <w:color w:val="auto"/>
        </w:rPr>
        <w:t xml:space="preserve">MADDE 2- </w:t>
      </w:r>
      <w:r w:rsidRPr="00E058BB">
        <w:rPr>
          <w:color w:val="auto"/>
        </w:rPr>
        <w:t>(1)</w:t>
      </w:r>
      <w:r w:rsidRPr="00E058BB">
        <w:rPr>
          <w:b/>
          <w:color w:val="auto"/>
        </w:rPr>
        <w:t xml:space="preserve"> </w:t>
      </w:r>
      <w:r w:rsidRPr="007626F8">
        <w:rPr>
          <w:color w:val="auto"/>
        </w:rPr>
        <w:t xml:space="preserve">Bu </w:t>
      </w:r>
      <w:r w:rsidR="007626F8" w:rsidRPr="007626F8">
        <w:rPr>
          <w:color w:val="auto"/>
        </w:rPr>
        <w:t>Uygulama Esasları</w:t>
      </w:r>
      <w:r w:rsidRPr="007626F8">
        <w:rPr>
          <w:color w:val="auto"/>
        </w:rPr>
        <w:t>, Yıldız Teknik Üniversitesi</w:t>
      </w:r>
      <w:r w:rsidR="00223D6C" w:rsidRPr="007626F8">
        <w:rPr>
          <w:color w:val="auto"/>
        </w:rPr>
        <w:t xml:space="preserve"> İnşaat Fakültesi</w:t>
      </w:r>
      <w:r w:rsidRPr="007626F8">
        <w:rPr>
          <w:color w:val="auto"/>
        </w:rPr>
        <w:t xml:space="preserve"> lisans öğrencilerinin </w:t>
      </w:r>
      <w:r w:rsidR="00BD625B" w:rsidRPr="007626F8">
        <w:rPr>
          <w:color w:val="auto"/>
        </w:rPr>
        <w:t xml:space="preserve">kamu kurum ve kuruluşları ile </w:t>
      </w:r>
      <w:r w:rsidR="002C7101" w:rsidRPr="007626F8">
        <w:rPr>
          <w:color w:val="auto"/>
        </w:rPr>
        <w:t xml:space="preserve">özel sektör kuruluşlarında </w:t>
      </w:r>
      <w:r w:rsidRPr="007626F8">
        <w:rPr>
          <w:color w:val="auto"/>
        </w:rPr>
        <w:t xml:space="preserve">yapacakları </w:t>
      </w:r>
      <w:r w:rsidR="007B04A6" w:rsidRPr="007626F8">
        <w:rPr>
          <w:color w:val="auto"/>
        </w:rPr>
        <w:t xml:space="preserve">İşletmede Mesleki </w:t>
      </w:r>
      <w:r w:rsidR="00844DA8" w:rsidRPr="007626F8">
        <w:rPr>
          <w:color w:val="auto"/>
        </w:rPr>
        <w:t>Eğitim</w:t>
      </w:r>
      <w:r w:rsidR="00DF32B9">
        <w:rPr>
          <w:color w:val="auto"/>
        </w:rPr>
        <w:t>in</w:t>
      </w:r>
      <w:r w:rsidR="00844DA8" w:rsidRPr="007626F8">
        <w:rPr>
          <w:color w:val="auto"/>
        </w:rPr>
        <w:t xml:space="preserve"> katılım şartları, başvuru</w:t>
      </w:r>
      <w:r w:rsidR="00D9777C">
        <w:rPr>
          <w:color w:val="auto"/>
        </w:rPr>
        <w:t>,</w:t>
      </w:r>
      <w:r w:rsidR="00844DA8" w:rsidRPr="007626F8">
        <w:rPr>
          <w:color w:val="auto"/>
        </w:rPr>
        <w:t xml:space="preserve"> kabul</w:t>
      </w:r>
      <w:r w:rsidR="00D9777C">
        <w:rPr>
          <w:color w:val="auto"/>
        </w:rPr>
        <w:t xml:space="preserve"> ve değerlendirme</w:t>
      </w:r>
      <w:r w:rsidR="00844DA8" w:rsidRPr="007626F8">
        <w:rPr>
          <w:color w:val="auto"/>
        </w:rPr>
        <w:t xml:space="preserve"> ilkelerini </w:t>
      </w:r>
      <w:r w:rsidRPr="007626F8">
        <w:rPr>
          <w:color w:val="auto"/>
        </w:rPr>
        <w:t>kapsar.</w:t>
      </w:r>
    </w:p>
    <w:p w14:paraId="2F6DAC6F" w14:textId="77777777" w:rsidR="006D4554" w:rsidRPr="00E058BB" w:rsidRDefault="006D4554" w:rsidP="00C212A5">
      <w:pPr>
        <w:spacing w:after="0" w:line="240" w:lineRule="auto"/>
        <w:ind w:left="0"/>
        <w:jc w:val="left"/>
        <w:rPr>
          <w:color w:val="auto"/>
        </w:rPr>
      </w:pPr>
    </w:p>
    <w:p w14:paraId="1D7CF2D9" w14:textId="77777777" w:rsidR="006D4554" w:rsidRPr="00E058BB" w:rsidRDefault="006D4554" w:rsidP="00C212A5">
      <w:pPr>
        <w:pStyle w:val="Balk3"/>
        <w:spacing w:line="240" w:lineRule="auto"/>
        <w:rPr>
          <w:rFonts w:ascii="Times New Roman" w:hAnsi="Times New Roman" w:cs="Times New Roman"/>
          <w:color w:val="auto"/>
          <w:sz w:val="24"/>
          <w:szCs w:val="24"/>
        </w:rPr>
      </w:pPr>
      <w:r w:rsidRPr="00E058BB">
        <w:rPr>
          <w:rFonts w:ascii="Times New Roman" w:hAnsi="Times New Roman" w:cs="Times New Roman"/>
          <w:color w:val="auto"/>
          <w:sz w:val="24"/>
          <w:szCs w:val="24"/>
        </w:rPr>
        <w:t xml:space="preserve">Dayanak </w:t>
      </w:r>
    </w:p>
    <w:p w14:paraId="5D7D1E1C" w14:textId="0B76C8AA" w:rsidR="006D4554" w:rsidRPr="00E058BB" w:rsidRDefault="006D4554" w:rsidP="004638CC">
      <w:pPr>
        <w:spacing w:after="0" w:line="240" w:lineRule="auto"/>
        <w:ind w:left="0" w:right="-11"/>
        <w:rPr>
          <w:color w:val="auto"/>
        </w:rPr>
      </w:pPr>
      <w:r w:rsidRPr="00E058BB">
        <w:rPr>
          <w:b/>
          <w:color w:val="auto"/>
        </w:rPr>
        <w:t xml:space="preserve">MADDE 3- </w:t>
      </w:r>
      <w:r w:rsidRPr="00E058BB">
        <w:rPr>
          <w:color w:val="auto"/>
        </w:rPr>
        <w:t>(1)</w:t>
      </w:r>
      <w:r w:rsidRPr="00E058BB">
        <w:rPr>
          <w:b/>
          <w:color w:val="auto"/>
        </w:rPr>
        <w:t xml:space="preserve"> </w:t>
      </w:r>
      <w:r w:rsidRPr="007626F8">
        <w:rPr>
          <w:color w:val="auto"/>
        </w:rPr>
        <w:t xml:space="preserve">Bu </w:t>
      </w:r>
      <w:r w:rsidR="007626F8" w:rsidRPr="007626F8">
        <w:rPr>
          <w:color w:val="auto"/>
        </w:rPr>
        <w:t>Uygulama Esasları</w:t>
      </w:r>
      <w:r w:rsidRPr="007626F8">
        <w:rPr>
          <w:color w:val="auto"/>
        </w:rPr>
        <w:t>, 3308 Sayılı Mesleki Eğitim Kanunu</w:t>
      </w:r>
      <w:r w:rsidR="00A6274F" w:rsidRPr="007626F8">
        <w:rPr>
          <w:color w:val="auto"/>
        </w:rPr>
        <w:t>’nun 20. maddesi</w:t>
      </w:r>
      <w:r w:rsidRPr="007626F8">
        <w:rPr>
          <w:color w:val="auto"/>
        </w:rPr>
        <w:t xml:space="preserve">, 2547 sayılı Yükseköğretim Kanunu’nun 14. ve ek 23. </w:t>
      </w:r>
      <w:r w:rsidR="00A6274F" w:rsidRPr="007626F8">
        <w:rPr>
          <w:color w:val="auto"/>
        </w:rPr>
        <w:t>m</w:t>
      </w:r>
      <w:r w:rsidRPr="007626F8">
        <w:rPr>
          <w:color w:val="auto"/>
        </w:rPr>
        <w:t>addeleri</w:t>
      </w:r>
      <w:r w:rsidR="004638CC" w:rsidRPr="007626F8">
        <w:rPr>
          <w:color w:val="auto"/>
        </w:rPr>
        <w:t>, Yükseköğretimde Uygulamalı Eğitimler Çerçeve Yönetmeliği</w:t>
      </w:r>
      <w:r w:rsidR="00056932">
        <w:rPr>
          <w:color w:val="auto"/>
        </w:rPr>
        <w:t xml:space="preserve"> </w:t>
      </w:r>
      <w:r w:rsidR="00844DA8" w:rsidRPr="007626F8">
        <w:rPr>
          <w:color w:val="auto"/>
        </w:rPr>
        <w:t xml:space="preserve">ile Yıldız Teknik Üniversitesi İşletmede Mesleki Eğitim </w:t>
      </w:r>
      <w:proofErr w:type="spellStart"/>
      <w:r w:rsidR="0043105E" w:rsidRPr="007626F8">
        <w:rPr>
          <w:color w:val="auto"/>
        </w:rPr>
        <w:t>Yönergesi’ne</w:t>
      </w:r>
      <w:proofErr w:type="spellEnd"/>
      <w:r w:rsidRPr="007626F8">
        <w:rPr>
          <w:color w:val="auto"/>
        </w:rPr>
        <w:t xml:space="preserve"> dayanılarak hazırlanmıştır. </w:t>
      </w:r>
      <w:r w:rsidR="007626F8">
        <w:rPr>
          <w:color w:val="auto"/>
        </w:rPr>
        <w:t>Bu Uygulama</w:t>
      </w:r>
      <w:r w:rsidR="00DF32B9">
        <w:rPr>
          <w:color w:val="auto"/>
        </w:rPr>
        <w:t xml:space="preserve"> Esaslarında geçen tüm tanım</w:t>
      </w:r>
      <w:r w:rsidR="007626F8">
        <w:rPr>
          <w:color w:val="auto"/>
        </w:rPr>
        <w:t xml:space="preserve">lar, başvuru esnasında ve değerlendirme aşamasında kullanılacak </w:t>
      </w:r>
      <w:proofErr w:type="spellStart"/>
      <w:r w:rsidR="007626F8">
        <w:rPr>
          <w:color w:val="auto"/>
        </w:rPr>
        <w:t>Ek</w:t>
      </w:r>
      <w:r w:rsidR="00DF32B9">
        <w:rPr>
          <w:color w:val="auto"/>
        </w:rPr>
        <w:t>’ler</w:t>
      </w:r>
      <w:proofErr w:type="spellEnd"/>
      <w:r w:rsidR="00DF32B9">
        <w:rPr>
          <w:color w:val="auto"/>
        </w:rPr>
        <w:t xml:space="preserve"> ve</w:t>
      </w:r>
      <w:r w:rsidR="007626F8">
        <w:rPr>
          <w:color w:val="auto"/>
        </w:rPr>
        <w:t xml:space="preserve"> belgeler </w:t>
      </w:r>
      <w:r w:rsidR="007626F8" w:rsidRPr="007626F8">
        <w:rPr>
          <w:color w:val="auto"/>
        </w:rPr>
        <w:t xml:space="preserve">Yıldız Teknik Üniversitesi İşletmede Mesleki Eğitim </w:t>
      </w:r>
      <w:proofErr w:type="spellStart"/>
      <w:r w:rsidR="007626F8" w:rsidRPr="007626F8">
        <w:rPr>
          <w:color w:val="auto"/>
        </w:rPr>
        <w:t>Yönergesi’</w:t>
      </w:r>
      <w:r w:rsidR="007626F8">
        <w:rPr>
          <w:color w:val="auto"/>
        </w:rPr>
        <w:t>nde</w:t>
      </w:r>
      <w:proofErr w:type="spellEnd"/>
      <w:r w:rsidR="007626F8">
        <w:rPr>
          <w:color w:val="auto"/>
        </w:rPr>
        <w:t xml:space="preserve"> yer almaktadır.</w:t>
      </w:r>
    </w:p>
    <w:p w14:paraId="65DAFAB3" w14:textId="77777777" w:rsidR="00615A85" w:rsidRDefault="00615A85" w:rsidP="0022029D">
      <w:pPr>
        <w:pStyle w:val="Balk2"/>
        <w:spacing w:line="240" w:lineRule="auto"/>
        <w:ind w:hanging="10"/>
        <w:rPr>
          <w:rFonts w:ascii="Times New Roman" w:hAnsi="Times New Roman" w:cs="Times New Roman"/>
          <w:color w:val="auto"/>
          <w:sz w:val="24"/>
          <w:szCs w:val="24"/>
        </w:rPr>
      </w:pPr>
    </w:p>
    <w:p w14:paraId="1CD08C22" w14:textId="77777777" w:rsidR="00615A85" w:rsidRDefault="00615A85" w:rsidP="0022029D">
      <w:pPr>
        <w:pStyle w:val="Balk2"/>
        <w:spacing w:line="240" w:lineRule="auto"/>
        <w:ind w:hanging="10"/>
        <w:rPr>
          <w:rFonts w:ascii="Times New Roman" w:hAnsi="Times New Roman" w:cs="Times New Roman"/>
          <w:color w:val="auto"/>
          <w:sz w:val="24"/>
          <w:szCs w:val="24"/>
        </w:rPr>
      </w:pPr>
    </w:p>
    <w:p w14:paraId="74B11CA1" w14:textId="009DBD7E" w:rsidR="006D4554" w:rsidRPr="0010011A" w:rsidRDefault="007626F8" w:rsidP="0022029D">
      <w:pPr>
        <w:pStyle w:val="Balk2"/>
        <w:spacing w:line="240" w:lineRule="auto"/>
        <w:ind w:hanging="10"/>
        <w:rPr>
          <w:rFonts w:ascii="Times New Roman" w:hAnsi="Times New Roman" w:cs="Times New Roman"/>
          <w:color w:val="auto"/>
          <w:sz w:val="24"/>
          <w:szCs w:val="24"/>
        </w:rPr>
      </w:pPr>
      <w:r>
        <w:rPr>
          <w:rFonts w:ascii="Times New Roman" w:hAnsi="Times New Roman" w:cs="Times New Roman"/>
          <w:color w:val="auto"/>
          <w:sz w:val="24"/>
          <w:szCs w:val="24"/>
        </w:rPr>
        <w:t>İKİNCİ</w:t>
      </w:r>
      <w:r w:rsidR="006D4554" w:rsidRPr="0010011A">
        <w:rPr>
          <w:rFonts w:ascii="Times New Roman" w:hAnsi="Times New Roman" w:cs="Times New Roman"/>
          <w:color w:val="auto"/>
          <w:sz w:val="24"/>
          <w:szCs w:val="24"/>
        </w:rPr>
        <w:t xml:space="preserve"> BÖLÜM</w:t>
      </w:r>
    </w:p>
    <w:p w14:paraId="49A43610" w14:textId="55888F75" w:rsidR="006D4554" w:rsidRPr="0010011A" w:rsidRDefault="007626F8" w:rsidP="0022029D">
      <w:pPr>
        <w:pStyle w:val="Balk2"/>
        <w:spacing w:line="240" w:lineRule="auto"/>
        <w:ind w:hanging="10"/>
        <w:rPr>
          <w:rFonts w:ascii="Times New Roman" w:hAnsi="Times New Roman" w:cs="Times New Roman"/>
          <w:color w:val="auto"/>
          <w:sz w:val="24"/>
          <w:szCs w:val="24"/>
        </w:rPr>
      </w:pPr>
      <w:r>
        <w:rPr>
          <w:rFonts w:ascii="Times New Roman" w:hAnsi="Times New Roman" w:cs="Times New Roman"/>
          <w:color w:val="auto"/>
          <w:sz w:val="24"/>
          <w:szCs w:val="24"/>
        </w:rPr>
        <w:t xml:space="preserve">İnşaat Fakültesi </w:t>
      </w:r>
      <w:r w:rsidR="007B04A6" w:rsidRPr="0010011A">
        <w:rPr>
          <w:rFonts w:ascii="Times New Roman" w:hAnsi="Times New Roman" w:cs="Times New Roman"/>
          <w:color w:val="auto"/>
          <w:sz w:val="24"/>
          <w:szCs w:val="24"/>
        </w:rPr>
        <w:t xml:space="preserve">İşletmede Mesleki </w:t>
      </w:r>
      <w:r w:rsidR="00754265" w:rsidRPr="0010011A">
        <w:rPr>
          <w:rFonts w:ascii="Times New Roman" w:hAnsi="Times New Roman" w:cs="Times New Roman"/>
          <w:color w:val="auto"/>
          <w:sz w:val="24"/>
          <w:szCs w:val="24"/>
        </w:rPr>
        <w:t>Eğitim</w:t>
      </w:r>
      <w:r w:rsidR="007979EE">
        <w:rPr>
          <w:rFonts w:ascii="Times New Roman" w:hAnsi="Times New Roman" w:cs="Times New Roman"/>
          <w:color w:val="auto"/>
          <w:sz w:val="24"/>
          <w:szCs w:val="24"/>
        </w:rPr>
        <w:t xml:space="preserve"> Genel</w:t>
      </w:r>
      <w:r w:rsidR="006B6812">
        <w:rPr>
          <w:rFonts w:ascii="Times New Roman" w:hAnsi="Times New Roman" w:cs="Times New Roman"/>
          <w:color w:val="auto"/>
          <w:sz w:val="24"/>
          <w:szCs w:val="24"/>
        </w:rPr>
        <w:t xml:space="preserve"> Esasları</w:t>
      </w:r>
    </w:p>
    <w:p w14:paraId="079CA56F" w14:textId="77777777" w:rsidR="00615A85" w:rsidRDefault="00615A85" w:rsidP="007626F8">
      <w:pPr>
        <w:pStyle w:val="Balk3"/>
        <w:spacing w:line="240" w:lineRule="auto"/>
        <w:ind w:left="0" w:firstLine="0"/>
        <w:rPr>
          <w:rFonts w:ascii="Times New Roman" w:hAnsi="Times New Roman" w:cs="Times New Roman"/>
          <w:color w:val="auto"/>
          <w:sz w:val="24"/>
          <w:szCs w:val="24"/>
        </w:rPr>
      </w:pPr>
    </w:p>
    <w:p w14:paraId="553E5868" w14:textId="20A92550" w:rsidR="006B6812" w:rsidRDefault="007626F8" w:rsidP="006B6812">
      <w:pPr>
        <w:spacing w:after="120" w:line="240" w:lineRule="auto"/>
        <w:ind w:left="0" w:firstLine="0"/>
        <w:rPr>
          <w:color w:val="auto"/>
        </w:rPr>
      </w:pPr>
      <w:r>
        <w:rPr>
          <w:b/>
          <w:color w:val="auto"/>
        </w:rPr>
        <w:t>MADDE 4</w:t>
      </w:r>
      <w:r w:rsidR="006B6812">
        <w:rPr>
          <w:b/>
          <w:color w:val="auto"/>
        </w:rPr>
        <w:t xml:space="preserve">- </w:t>
      </w:r>
      <w:r w:rsidR="006B6812" w:rsidRPr="006B6812">
        <w:rPr>
          <w:color w:val="auto"/>
        </w:rPr>
        <w:t>(1)</w:t>
      </w:r>
      <w:r w:rsidR="006B6812">
        <w:rPr>
          <w:color w:val="auto"/>
        </w:rPr>
        <w:t xml:space="preserve"> </w:t>
      </w:r>
      <w:r w:rsidR="00F42B00">
        <w:rPr>
          <w:color w:val="auto"/>
        </w:rPr>
        <w:t>İşletmede Meslek</w:t>
      </w:r>
      <w:r w:rsidR="00DF32B9">
        <w:rPr>
          <w:color w:val="auto"/>
        </w:rPr>
        <w:t>i Eğitim seçmeli bir programdır. Başvuru şartlarını sağlayan öğrenci(</w:t>
      </w:r>
      <w:proofErr w:type="spellStart"/>
      <w:r w:rsidR="00DF32B9">
        <w:rPr>
          <w:color w:val="auto"/>
        </w:rPr>
        <w:t>ler</w:t>
      </w:r>
      <w:proofErr w:type="spellEnd"/>
      <w:r w:rsidR="00DF32B9">
        <w:rPr>
          <w:color w:val="auto"/>
        </w:rPr>
        <w:t>) lisans eğitim öğretiminin</w:t>
      </w:r>
      <w:r w:rsidR="00F42B00">
        <w:rPr>
          <w:color w:val="auto"/>
        </w:rPr>
        <w:t xml:space="preserve"> 8. yarıyı</w:t>
      </w:r>
      <w:r w:rsidR="002C1578">
        <w:rPr>
          <w:color w:val="auto"/>
        </w:rPr>
        <w:t>l</w:t>
      </w:r>
      <w:r w:rsidR="00DF32B9">
        <w:rPr>
          <w:color w:val="auto"/>
        </w:rPr>
        <w:t>ın</w:t>
      </w:r>
      <w:r w:rsidR="002C1578">
        <w:rPr>
          <w:color w:val="auto"/>
        </w:rPr>
        <w:t xml:space="preserve">da İşletmede Mesleki Eğitim </w:t>
      </w:r>
      <w:r w:rsidR="00C86FEF">
        <w:rPr>
          <w:color w:val="auto"/>
        </w:rPr>
        <w:t xml:space="preserve">seçmeli </w:t>
      </w:r>
      <w:r w:rsidR="00815136">
        <w:rPr>
          <w:color w:val="auto"/>
        </w:rPr>
        <w:t>ders/</w:t>
      </w:r>
      <w:r w:rsidR="00C86FEF">
        <w:rPr>
          <w:color w:val="auto"/>
        </w:rPr>
        <w:t>derslerine</w:t>
      </w:r>
      <w:r w:rsidR="00F42B00">
        <w:rPr>
          <w:color w:val="auto"/>
        </w:rPr>
        <w:t xml:space="preserve"> </w:t>
      </w:r>
      <w:r w:rsidR="00DF32B9">
        <w:rPr>
          <w:color w:val="auto"/>
        </w:rPr>
        <w:t>Öğrenci Bilgi Sistemi (OBS) üzerinden kayıt yaptırır.</w:t>
      </w:r>
      <w:r w:rsidR="00F42B00">
        <w:rPr>
          <w:color w:val="auto"/>
        </w:rPr>
        <w:t xml:space="preserve"> </w:t>
      </w:r>
    </w:p>
    <w:p w14:paraId="0A1A99D4" w14:textId="211E1755" w:rsidR="00615A85" w:rsidRDefault="006B6812" w:rsidP="00F42B00">
      <w:pPr>
        <w:spacing w:after="120" w:line="240" w:lineRule="auto"/>
        <w:ind w:left="0" w:firstLine="0"/>
        <w:rPr>
          <w:color w:val="auto"/>
        </w:rPr>
      </w:pPr>
      <w:r>
        <w:rPr>
          <w:color w:val="auto"/>
        </w:rPr>
        <w:t>(</w:t>
      </w:r>
      <w:r w:rsidR="00C86FEF">
        <w:rPr>
          <w:color w:val="auto"/>
        </w:rPr>
        <w:t>2</w:t>
      </w:r>
      <w:r>
        <w:rPr>
          <w:color w:val="auto"/>
        </w:rPr>
        <w:t xml:space="preserve">) </w:t>
      </w:r>
      <w:r w:rsidR="00DF32B9" w:rsidRPr="00DF32B9">
        <w:rPr>
          <w:color w:val="auto"/>
        </w:rPr>
        <w:t>İşletmede Mesleki Eğitim kamu kurum ve kuruluşları ile özel sektör kuruluşlarında çalışma koşul ve mesai saatlerine uyacak şekilde, lisans</w:t>
      </w:r>
      <w:r w:rsidR="00C0722F">
        <w:rPr>
          <w:color w:val="auto"/>
        </w:rPr>
        <w:t xml:space="preserve"> eğitim öğretiminin 8. yarıyılında,</w:t>
      </w:r>
      <w:r w:rsidR="00DF32B9" w:rsidRPr="00DF32B9">
        <w:rPr>
          <w:color w:val="auto"/>
        </w:rPr>
        <w:t xml:space="preserve"> bir yarıyıl süre ile tam zamanlı ve kesintisiz olarak yapılır.</w:t>
      </w:r>
    </w:p>
    <w:p w14:paraId="4E8BB5D9" w14:textId="29A75AE5" w:rsidR="00CB3ED2" w:rsidRDefault="00CB3ED2" w:rsidP="00F42B00">
      <w:pPr>
        <w:spacing w:after="120" w:line="240" w:lineRule="auto"/>
        <w:ind w:left="0" w:firstLine="0"/>
        <w:rPr>
          <w:color w:val="auto"/>
        </w:rPr>
      </w:pPr>
      <w:r w:rsidRPr="0010011A">
        <w:rPr>
          <w:color w:val="auto"/>
        </w:rPr>
        <w:t>(</w:t>
      </w:r>
      <w:r w:rsidR="00C86FEF">
        <w:rPr>
          <w:color w:val="auto"/>
        </w:rPr>
        <w:t>3</w:t>
      </w:r>
      <w:r w:rsidRPr="0010011A">
        <w:rPr>
          <w:color w:val="auto"/>
        </w:rPr>
        <w:t xml:space="preserve">) </w:t>
      </w:r>
      <w:r w:rsidR="00DF32B9" w:rsidRPr="00DF32B9">
        <w:rPr>
          <w:color w:val="auto"/>
        </w:rPr>
        <w:t>İşletmede Mesleki Eğitim kapsamında oluşturulacak ders gruplar</w:t>
      </w:r>
      <w:r w:rsidR="00E87A0A">
        <w:rPr>
          <w:color w:val="auto"/>
        </w:rPr>
        <w:t>ın</w:t>
      </w:r>
      <w:r w:rsidR="00DF32B9" w:rsidRPr="00DF32B9">
        <w:rPr>
          <w:color w:val="auto"/>
        </w:rPr>
        <w:t xml:space="preserve">daki </w:t>
      </w:r>
      <w:r w:rsidR="00E87A0A">
        <w:rPr>
          <w:color w:val="auto"/>
        </w:rPr>
        <w:t>kontenjan bir grup için</w:t>
      </w:r>
      <w:r w:rsidR="00DF32B9" w:rsidRPr="00DF32B9">
        <w:rPr>
          <w:color w:val="auto"/>
        </w:rPr>
        <w:t xml:space="preserve"> beş (5) </w:t>
      </w:r>
      <w:r w:rsidR="00E87A0A">
        <w:rPr>
          <w:color w:val="auto"/>
        </w:rPr>
        <w:t>öğrenciden</w:t>
      </w:r>
      <w:r w:rsidR="00DF32B9" w:rsidRPr="00DF32B9">
        <w:rPr>
          <w:color w:val="auto"/>
        </w:rPr>
        <w:t xml:space="preserve"> az olamaz. Ancak </w:t>
      </w:r>
      <w:r w:rsidR="00E87A0A">
        <w:rPr>
          <w:color w:val="auto"/>
        </w:rPr>
        <w:t xml:space="preserve">derse kaydolan </w:t>
      </w:r>
      <w:r w:rsidR="00DF32B9" w:rsidRPr="00DF32B9">
        <w:rPr>
          <w:color w:val="auto"/>
        </w:rPr>
        <w:t>toplam öğrenci sayısının beşten az olması durumunda</w:t>
      </w:r>
      <w:r w:rsidR="00E87A0A">
        <w:rPr>
          <w:color w:val="auto"/>
        </w:rPr>
        <w:t>,</w:t>
      </w:r>
      <w:r w:rsidR="00DF32B9" w:rsidRPr="00DF32B9">
        <w:rPr>
          <w:color w:val="auto"/>
        </w:rPr>
        <w:t xml:space="preserve"> </w:t>
      </w:r>
      <w:r w:rsidR="00E87A0A">
        <w:rPr>
          <w:color w:val="auto"/>
        </w:rPr>
        <w:t xml:space="preserve">kontenjanı 5’den az olan tek </w:t>
      </w:r>
      <w:r w:rsidR="00DF32B9" w:rsidRPr="00DF32B9">
        <w:rPr>
          <w:color w:val="auto"/>
        </w:rPr>
        <w:t>bir grup oluşturulabilir. Aynı grupta yer alan öğrenciler farklı işletmelerde, İşletmede Mesleki Eğitim yapabilir.</w:t>
      </w:r>
    </w:p>
    <w:p w14:paraId="43B9A43F" w14:textId="764EDA40" w:rsidR="00A241FB" w:rsidRDefault="00A241FB" w:rsidP="00A241FB">
      <w:pPr>
        <w:spacing w:after="120" w:line="240" w:lineRule="auto"/>
        <w:ind w:left="0" w:firstLine="0"/>
        <w:rPr>
          <w:color w:val="auto"/>
        </w:rPr>
      </w:pPr>
      <w:r w:rsidRPr="0010011A">
        <w:rPr>
          <w:color w:val="auto"/>
        </w:rPr>
        <w:t>(</w:t>
      </w:r>
      <w:r w:rsidR="00C86FEF">
        <w:rPr>
          <w:color w:val="auto"/>
        </w:rPr>
        <w:t>4</w:t>
      </w:r>
      <w:r w:rsidRPr="0010011A">
        <w:rPr>
          <w:color w:val="auto"/>
        </w:rPr>
        <w:t xml:space="preserve">) </w:t>
      </w:r>
      <w:r w:rsidR="00DF32B9" w:rsidRPr="00DF32B9">
        <w:rPr>
          <w:color w:val="auto"/>
        </w:rPr>
        <w:t>İ</w:t>
      </w:r>
      <w:r w:rsidR="00E87A0A">
        <w:rPr>
          <w:color w:val="auto"/>
        </w:rPr>
        <w:t xml:space="preserve">nşaat Fakültesi Dekanlığı </w:t>
      </w:r>
      <w:r w:rsidR="00DF32B9" w:rsidRPr="00DF32B9">
        <w:rPr>
          <w:color w:val="auto"/>
        </w:rPr>
        <w:t xml:space="preserve">tarafından işletmeler ile yapılan protokoller çerçevesinde </w:t>
      </w:r>
      <w:r w:rsidR="00E87A0A">
        <w:rPr>
          <w:color w:val="auto"/>
        </w:rPr>
        <w:t xml:space="preserve">her bir </w:t>
      </w:r>
      <w:r w:rsidR="00E87A0A" w:rsidRPr="00DF32B9">
        <w:rPr>
          <w:color w:val="auto"/>
        </w:rPr>
        <w:t>Bölüm Başkanlı</w:t>
      </w:r>
      <w:r w:rsidR="00E87A0A">
        <w:rPr>
          <w:color w:val="auto"/>
        </w:rPr>
        <w:t xml:space="preserve">ğı </w:t>
      </w:r>
      <w:r w:rsidR="00E87A0A" w:rsidRPr="007626F8">
        <w:rPr>
          <w:color w:val="auto"/>
        </w:rPr>
        <w:t xml:space="preserve">İşletmede Mesleki Eğitim </w:t>
      </w:r>
      <w:r w:rsidR="00E87A0A">
        <w:rPr>
          <w:color w:val="auto"/>
        </w:rPr>
        <w:t>görecek toplam öğrenci</w:t>
      </w:r>
      <w:r w:rsidR="00DF32B9" w:rsidRPr="00DF32B9">
        <w:rPr>
          <w:color w:val="auto"/>
        </w:rPr>
        <w:t xml:space="preserve"> kontenjanlar</w:t>
      </w:r>
      <w:r w:rsidR="00E87A0A">
        <w:rPr>
          <w:color w:val="auto"/>
        </w:rPr>
        <w:t>ını</w:t>
      </w:r>
      <w:r w:rsidR="00DF32B9" w:rsidRPr="00DF32B9">
        <w:rPr>
          <w:color w:val="auto"/>
        </w:rPr>
        <w:t>, her Bahar yarıyılı başında ilan ed</w:t>
      </w:r>
      <w:r w:rsidR="00E87A0A">
        <w:rPr>
          <w:color w:val="auto"/>
        </w:rPr>
        <w:t>e</w:t>
      </w:r>
      <w:r w:rsidR="00DF32B9" w:rsidRPr="00DF32B9">
        <w:rPr>
          <w:color w:val="auto"/>
        </w:rPr>
        <w:t>r.</w:t>
      </w:r>
    </w:p>
    <w:p w14:paraId="2286F09F" w14:textId="6F67075D" w:rsidR="00641CEB" w:rsidRPr="0010011A" w:rsidRDefault="00641CEB" w:rsidP="00A241FB">
      <w:pPr>
        <w:spacing w:after="120" w:line="240" w:lineRule="auto"/>
        <w:ind w:left="0" w:firstLine="0"/>
        <w:rPr>
          <w:color w:val="auto"/>
        </w:rPr>
      </w:pPr>
      <w:r>
        <w:rPr>
          <w:color w:val="auto"/>
        </w:rPr>
        <w:t>(5) Düzenlenecek protokolde; İşletmede Mesleki Eğit</w:t>
      </w:r>
      <w:r w:rsidR="00815136">
        <w:rPr>
          <w:color w:val="auto"/>
        </w:rPr>
        <w:t>im alacak öğrencinin niteliği, eğitimin süresi, çalışma saatleri</w:t>
      </w:r>
      <w:r>
        <w:rPr>
          <w:color w:val="auto"/>
        </w:rPr>
        <w:t>, işletmedeki zorunlu iş sağlığı</w:t>
      </w:r>
      <w:r w:rsidR="00815136">
        <w:rPr>
          <w:color w:val="auto"/>
        </w:rPr>
        <w:t xml:space="preserve"> ve güvenliği eğitimi kapsamı</w:t>
      </w:r>
      <w:r>
        <w:rPr>
          <w:color w:val="auto"/>
        </w:rPr>
        <w:t xml:space="preserve"> ve </w:t>
      </w:r>
      <w:r w:rsidR="00815136">
        <w:rPr>
          <w:color w:val="auto"/>
        </w:rPr>
        <w:t>kontenjanları</w:t>
      </w:r>
      <w:r>
        <w:rPr>
          <w:color w:val="auto"/>
        </w:rPr>
        <w:t xml:space="preserve"> belirlenir.</w:t>
      </w:r>
    </w:p>
    <w:p w14:paraId="1B294041" w14:textId="71B123B2" w:rsidR="00BB5006" w:rsidRDefault="00066AD9" w:rsidP="00A241FB">
      <w:pPr>
        <w:spacing w:after="120" w:line="240" w:lineRule="auto"/>
        <w:ind w:left="0" w:firstLine="0"/>
        <w:rPr>
          <w:color w:val="auto"/>
        </w:rPr>
      </w:pPr>
      <w:r w:rsidRPr="0010011A">
        <w:rPr>
          <w:color w:val="auto"/>
        </w:rPr>
        <w:t>(</w:t>
      </w:r>
      <w:r w:rsidR="00641CEB">
        <w:rPr>
          <w:color w:val="auto"/>
        </w:rPr>
        <w:t>6</w:t>
      </w:r>
      <w:r w:rsidRPr="0010011A">
        <w:rPr>
          <w:color w:val="auto"/>
        </w:rPr>
        <w:t>)</w:t>
      </w:r>
      <w:r w:rsidR="001732A6">
        <w:rPr>
          <w:b/>
          <w:color w:val="auto"/>
        </w:rPr>
        <w:t xml:space="preserve"> </w:t>
      </w:r>
      <w:r w:rsidR="00D730BC" w:rsidRPr="007626F8">
        <w:rPr>
          <w:color w:val="auto"/>
        </w:rPr>
        <w:t xml:space="preserve">İşletmede Mesleki Eğitim </w:t>
      </w:r>
      <w:r w:rsidR="00E87A0A">
        <w:rPr>
          <w:color w:val="auto"/>
        </w:rPr>
        <w:t>başvuru</w:t>
      </w:r>
      <w:r w:rsidR="00D730BC">
        <w:rPr>
          <w:color w:val="auto"/>
        </w:rPr>
        <w:t xml:space="preserve">su yapan öğrenciler </w:t>
      </w:r>
      <w:r w:rsidR="00BA6D86">
        <w:rPr>
          <w:color w:val="auto"/>
        </w:rPr>
        <w:t xml:space="preserve">Bölüm </w:t>
      </w:r>
      <w:r w:rsidR="00D730BC" w:rsidRPr="00DF32B9">
        <w:rPr>
          <w:color w:val="auto"/>
        </w:rPr>
        <w:t>Komisyonu</w:t>
      </w:r>
      <w:r w:rsidR="00D730BC" w:rsidRPr="0010011A">
        <w:rPr>
          <w:color w:val="auto"/>
        </w:rPr>
        <w:t xml:space="preserve"> </w:t>
      </w:r>
      <w:r w:rsidR="00D730BC">
        <w:rPr>
          <w:color w:val="auto"/>
        </w:rPr>
        <w:t>tarafından</w:t>
      </w:r>
      <w:r w:rsidR="00E87A0A">
        <w:rPr>
          <w:color w:val="auto"/>
        </w:rPr>
        <w:t xml:space="preserve"> </w:t>
      </w:r>
      <w:r w:rsidR="00E87A0A" w:rsidRPr="0010011A">
        <w:rPr>
          <w:color w:val="auto"/>
        </w:rPr>
        <w:t>değerlendir</w:t>
      </w:r>
      <w:r w:rsidR="00D730BC">
        <w:rPr>
          <w:color w:val="auto"/>
        </w:rPr>
        <w:t>ilir. S</w:t>
      </w:r>
      <w:r w:rsidRPr="0010011A">
        <w:rPr>
          <w:color w:val="auto"/>
        </w:rPr>
        <w:t>onuçlar, Fakülte Yönetim Kurulu’na sunulur. Fakülte Yönetim Kurulu kararı ile İşletmede Mesleki Eğitime hak kazanan öğrenciler Bölüm Baş</w:t>
      </w:r>
      <w:r w:rsidR="00292C06">
        <w:rPr>
          <w:color w:val="auto"/>
        </w:rPr>
        <w:t>kanlıkları</w:t>
      </w:r>
      <w:r>
        <w:rPr>
          <w:color w:val="auto"/>
        </w:rPr>
        <w:t xml:space="preserve"> tar</w:t>
      </w:r>
      <w:bookmarkStart w:id="0" w:name="_GoBack"/>
      <w:bookmarkEnd w:id="0"/>
      <w:r>
        <w:rPr>
          <w:color w:val="auto"/>
        </w:rPr>
        <w:t>afından ilan edilir.</w:t>
      </w:r>
      <w:r w:rsidR="007A51F8">
        <w:rPr>
          <w:color w:val="auto"/>
        </w:rPr>
        <w:t xml:space="preserve"> </w:t>
      </w:r>
      <w:r w:rsidR="00552F6B" w:rsidRPr="0010011A">
        <w:rPr>
          <w:color w:val="auto"/>
        </w:rPr>
        <w:t xml:space="preserve">İşletmede Mesleki Eğitim yapmaya hak kazanan öğrenciler, </w:t>
      </w:r>
      <w:r w:rsidR="00D730BC">
        <w:rPr>
          <w:color w:val="auto"/>
        </w:rPr>
        <w:t xml:space="preserve">ilgili </w:t>
      </w:r>
      <w:r w:rsidR="00552F6B" w:rsidRPr="0010011A">
        <w:rPr>
          <w:color w:val="auto"/>
        </w:rPr>
        <w:t>Koordinatörlüğe bildirilir. Ayrıca bu öğrencilere ait dosyalar, Fakülte tarafında</w:t>
      </w:r>
      <w:r w:rsidR="00552F6B">
        <w:rPr>
          <w:color w:val="auto"/>
        </w:rPr>
        <w:t>n ilgili işletmeye gönderilir.</w:t>
      </w:r>
    </w:p>
    <w:p w14:paraId="4E9DC829" w14:textId="06B62FAD" w:rsidR="00BB5006" w:rsidRDefault="00BB5006" w:rsidP="00BB5006">
      <w:pPr>
        <w:spacing w:after="120" w:line="240" w:lineRule="auto"/>
        <w:ind w:left="0" w:firstLine="0"/>
        <w:rPr>
          <w:color w:val="auto"/>
        </w:rPr>
      </w:pPr>
      <w:r w:rsidRPr="00C70E08">
        <w:rPr>
          <w:color w:val="auto"/>
        </w:rPr>
        <w:lastRenderedPageBreak/>
        <w:t>(</w:t>
      </w:r>
      <w:r w:rsidR="00641CEB">
        <w:rPr>
          <w:color w:val="auto"/>
        </w:rPr>
        <w:t>7</w:t>
      </w:r>
      <w:r w:rsidRPr="00C70E08">
        <w:rPr>
          <w:color w:val="auto"/>
        </w:rPr>
        <w:t>) İşletmede Mesleki Eğitime kayıt hakkı kazanan öğrenci</w:t>
      </w:r>
      <w:r>
        <w:rPr>
          <w:color w:val="auto"/>
        </w:rPr>
        <w:t>,</w:t>
      </w:r>
      <w:r w:rsidR="00EB01C7">
        <w:rPr>
          <w:color w:val="auto"/>
        </w:rPr>
        <w:t xml:space="preserve"> 8. y</w:t>
      </w:r>
      <w:r w:rsidRPr="00C70E08">
        <w:rPr>
          <w:color w:val="auto"/>
        </w:rPr>
        <w:t xml:space="preserve">arıyılda </w:t>
      </w:r>
      <w:r w:rsidR="00C86FEF">
        <w:rPr>
          <w:color w:val="auto"/>
        </w:rPr>
        <w:t>İşletmede Mesleki Eğitim derslerine</w:t>
      </w:r>
      <w:r w:rsidRPr="00C70E08">
        <w:rPr>
          <w:color w:val="auto"/>
        </w:rPr>
        <w:t xml:space="preserve"> kayıt yaptırmaz</w:t>
      </w:r>
      <w:r>
        <w:rPr>
          <w:color w:val="auto"/>
        </w:rPr>
        <w:t xml:space="preserve"> ise</w:t>
      </w:r>
      <w:r w:rsidRPr="00C70E08">
        <w:rPr>
          <w:color w:val="auto"/>
        </w:rPr>
        <w:t xml:space="preserve"> İşletmede Mesleki </w:t>
      </w:r>
      <w:proofErr w:type="spellStart"/>
      <w:r w:rsidRPr="00C70E08">
        <w:rPr>
          <w:color w:val="auto"/>
        </w:rPr>
        <w:t>Eğitim’nden</w:t>
      </w:r>
      <w:proofErr w:type="spellEnd"/>
      <w:r w:rsidRPr="00C70E08">
        <w:rPr>
          <w:color w:val="auto"/>
        </w:rPr>
        <w:t xml:space="preserve"> çıkarılır.</w:t>
      </w:r>
    </w:p>
    <w:p w14:paraId="31DEE564" w14:textId="3F73173A" w:rsidR="00066AD9" w:rsidRPr="0010011A" w:rsidRDefault="00066AD9" w:rsidP="00A241FB">
      <w:pPr>
        <w:spacing w:after="120" w:line="240" w:lineRule="auto"/>
        <w:ind w:left="0" w:firstLine="0"/>
        <w:rPr>
          <w:color w:val="auto"/>
        </w:rPr>
      </w:pPr>
      <w:r w:rsidRPr="0010011A">
        <w:rPr>
          <w:color w:val="auto"/>
        </w:rPr>
        <w:t>(</w:t>
      </w:r>
      <w:r w:rsidR="00641CEB">
        <w:rPr>
          <w:color w:val="auto"/>
        </w:rPr>
        <w:t>8</w:t>
      </w:r>
      <w:r w:rsidRPr="0010011A">
        <w:rPr>
          <w:color w:val="auto"/>
        </w:rPr>
        <w:t xml:space="preserve">) </w:t>
      </w:r>
      <w:r w:rsidR="00BB5006">
        <w:rPr>
          <w:color w:val="auto"/>
        </w:rPr>
        <w:t>İşletmede Mesleki Eğitim</w:t>
      </w:r>
      <w:r w:rsidRPr="0010011A">
        <w:rPr>
          <w:color w:val="auto"/>
        </w:rPr>
        <w:t xml:space="preserve"> alacak öğrencilerin 5510 sayılı Sosyal Sigortalar ve Genel Sağlık Sigortası Kanunu</w:t>
      </w:r>
      <w:r w:rsidR="00DF32B9">
        <w:rPr>
          <w:color w:val="auto"/>
        </w:rPr>
        <w:t>’</w:t>
      </w:r>
      <w:r w:rsidRPr="0010011A">
        <w:rPr>
          <w:color w:val="auto"/>
        </w:rPr>
        <w:t>na göre ya</w:t>
      </w:r>
      <w:r w:rsidR="00DF32B9">
        <w:rPr>
          <w:color w:val="auto"/>
        </w:rPr>
        <w:t xml:space="preserve">pılması gereken </w:t>
      </w:r>
      <w:r w:rsidR="00D730BC">
        <w:rPr>
          <w:color w:val="auto"/>
        </w:rPr>
        <w:t xml:space="preserve">sigorta </w:t>
      </w:r>
      <w:r w:rsidR="00DF32B9">
        <w:rPr>
          <w:color w:val="auto"/>
        </w:rPr>
        <w:t>işlemleri</w:t>
      </w:r>
      <w:r w:rsidR="00BB5006">
        <w:rPr>
          <w:color w:val="auto"/>
        </w:rPr>
        <w:t>,</w:t>
      </w:r>
      <w:r w:rsidRPr="0010011A">
        <w:rPr>
          <w:color w:val="auto"/>
        </w:rPr>
        <w:t xml:space="preserve"> Fakülte tarafından yürütül</w:t>
      </w:r>
      <w:r>
        <w:rPr>
          <w:color w:val="auto"/>
        </w:rPr>
        <w:t xml:space="preserve">ür. </w:t>
      </w:r>
    </w:p>
    <w:p w14:paraId="45BB4A0E" w14:textId="00BD4B6C" w:rsidR="007A51F8" w:rsidRDefault="007A51F8" w:rsidP="007A51F8">
      <w:pPr>
        <w:spacing w:after="120" w:line="240" w:lineRule="auto"/>
        <w:ind w:left="0" w:firstLine="0"/>
        <w:rPr>
          <w:color w:val="auto"/>
        </w:rPr>
      </w:pPr>
      <w:r w:rsidRPr="007A51F8">
        <w:rPr>
          <w:color w:val="auto"/>
        </w:rPr>
        <w:t>(</w:t>
      </w:r>
      <w:r w:rsidR="00641CEB">
        <w:rPr>
          <w:color w:val="auto"/>
        </w:rPr>
        <w:t>9</w:t>
      </w:r>
      <w:r w:rsidRPr="007A51F8">
        <w:rPr>
          <w:color w:val="auto"/>
        </w:rPr>
        <w:t xml:space="preserve">) </w:t>
      </w:r>
      <w:r w:rsidR="00DF32B9" w:rsidRPr="00DF32B9">
        <w:rPr>
          <w:color w:val="auto"/>
        </w:rPr>
        <w:t>İşletmede Mesleki Eğitim dönemi başladıktan so</w:t>
      </w:r>
      <w:r w:rsidR="00BA6D86">
        <w:rPr>
          <w:color w:val="auto"/>
        </w:rPr>
        <w:t xml:space="preserve">nra öğrencinin talebi ve Bölüm </w:t>
      </w:r>
      <w:r w:rsidR="00DF32B9" w:rsidRPr="00DF32B9">
        <w:rPr>
          <w:color w:val="auto"/>
        </w:rPr>
        <w:t>Komisyonu’nun onayı ile en fazla bir kez işletme değişikliği yapılabilir. Ancak, öğrenciden kaynaklanmayan nedenlerle ve zorunlu hallerde bir uygulama döneminde birden fazla kez işyeri değişikliği yapılabilir. İşletme değişikliği Bölüm Komisyonun uygun görüşü ve Fakülte Yönetim Kurulu kararı ile gerçekleştirilir.</w:t>
      </w:r>
    </w:p>
    <w:p w14:paraId="731EBBA8" w14:textId="77777777" w:rsidR="006D4554" w:rsidRPr="00E058BB" w:rsidRDefault="006D4554" w:rsidP="00C212A5">
      <w:pPr>
        <w:spacing w:line="240" w:lineRule="auto"/>
        <w:ind w:left="0" w:firstLine="0"/>
        <w:rPr>
          <w:color w:val="auto"/>
        </w:rPr>
      </w:pPr>
    </w:p>
    <w:p w14:paraId="7D120C0C" w14:textId="4906AB58" w:rsidR="006D4554" w:rsidRPr="00E058BB" w:rsidRDefault="007626F8" w:rsidP="0022029D">
      <w:pPr>
        <w:pStyle w:val="Balk2"/>
        <w:spacing w:line="240" w:lineRule="auto"/>
        <w:ind w:hanging="10"/>
        <w:rPr>
          <w:rFonts w:ascii="Times New Roman" w:hAnsi="Times New Roman" w:cs="Times New Roman"/>
          <w:color w:val="auto"/>
          <w:sz w:val="24"/>
          <w:szCs w:val="24"/>
        </w:rPr>
      </w:pPr>
      <w:r>
        <w:rPr>
          <w:rFonts w:ascii="Times New Roman" w:hAnsi="Times New Roman" w:cs="Times New Roman"/>
          <w:color w:val="auto"/>
          <w:sz w:val="24"/>
          <w:szCs w:val="24"/>
        </w:rPr>
        <w:t>ÜÇÜNCÜ</w:t>
      </w:r>
      <w:r w:rsidR="006D4554" w:rsidRPr="00E058BB">
        <w:rPr>
          <w:rFonts w:ascii="Times New Roman" w:hAnsi="Times New Roman" w:cs="Times New Roman"/>
          <w:color w:val="auto"/>
          <w:sz w:val="24"/>
          <w:szCs w:val="24"/>
        </w:rPr>
        <w:t xml:space="preserve"> BÖLÜM</w:t>
      </w:r>
    </w:p>
    <w:p w14:paraId="3865177B" w14:textId="6BD0613B" w:rsidR="006D4554" w:rsidRPr="00E058BB" w:rsidRDefault="007B04A6" w:rsidP="0022029D">
      <w:pPr>
        <w:pStyle w:val="Balk2"/>
        <w:spacing w:line="240" w:lineRule="auto"/>
        <w:ind w:hanging="10"/>
        <w:rPr>
          <w:rFonts w:ascii="Times New Roman" w:hAnsi="Times New Roman" w:cs="Times New Roman"/>
          <w:color w:val="auto"/>
          <w:sz w:val="24"/>
          <w:szCs w:val="24"/>
        </w:rPr>
      </w:pPr>
      <w:r w:rsidRPr="00E058BB">
        <w:rPr>
          <w:rFonts w:ascii="Times New Roman" w:hAnsi="Times New Roman" w:cs="Times New Roman"/>
          <w:color w:val="auto"/>
          <w:sz w:val="24"/>
          <w:szCs w:val="24"/>
        </w:rPr>
        <w:t>İşletmede Mesleki Eğitim</w:t>
      </w:r>
      <w:r w:rsidR="00CA3EBC" w:rsidRPr="00E058BB">
        <w:rPr>
          <w:rFonts w:ascii="Times New Roman" w:hAnsi="Times New Roman" w:cs="Times New Roman"/>
          <w:color w:val="auto"/>
          <w:sz w:val="24"/>
          <w:szCs w:val="24"/>
        </w:rPr>
        <w:t xml:space="preserve"> </w:t>
      </w:r>
      <w:r w:rsidR="00066AD9">
        <w:rPr>
          <w:rFonts w:ascii="Times New Roman" w:hAnsi="Times New Roman" w:cs="Times New Roman"/>
          <w:color w:val="auto"/>
          <w:sz w:val="24"/>
          <w:szCs w:val="24"/>
        </w:rPr>
        <w:t>Dersi</w:t>
      </w:r>
      <w:r w:rsidR="00CA3EBC" w:rsidRPr="00E058BB">
        <w:rPr>
          <w:rFonts w:ascii="Times New Roman" w:hAnsi="Times New Roman" w:cs="Times New Roman"/>
          <w:color w:val="auto"/>
          <w:sz w:val="24"/>
          <w:szCs w:val="24"/>
        </w:rPr>
        <w:t xml:space="preserve"> </w:t>
      </w:r>
      <w:r w:rsidR="006D4554" w:rsidRPr="00E058BB">
        <w:rPr>
          <w:rFonts w:ascii="Times New Roman" w:hAnsi="Times New Roman" w:cs="Times New Roman"/>
          <w:color w:val="auto"/>
          <w:sz w:val="24"/>
          <w:szCs w:val="24"/>
        </w:rPr>
        <w:t>Başvuru</w:t>
      </w:r>
      <w:r w:rsidR="00CA3EBC" w:rsidRPr="00E058BB">
        <w:rPr>
          <w:rFonts w:ascii="Times New Roman" w:hAnsi="Times New Roman" w:cs="Times New Roman"/>
          <w:color w:val="auto"/>
          <w:sz w:val="24"/>
          <w:szCs w:val="24"/>
        </w:rPr>
        <w:t>su</w:t>
      </w:r>
      <w:r w:rsidR="006D4554" w:rsidRPr="00E058BB">
        <w:rPr>
          <w:rFonts w:ascii="Times New Roman" w:hAnsi="Times New Roman" w:cs="Times New Roman"/>
          <w:color w:val="auto"/>
          <w:sz w:val="24"/>
          <w:szCs w:val="24"/>
        </w:rPr>
        <w:t xml:space="preserve"> </w:t>
      </w:r>
      <w:r w:rsidR="00CA3EBC" w:rsidRPr="00E058BB">
        <w:rPr>
          <w:rFonts w:ascii="Times New Roman" w:hAnsi="Times New Roman" w:cs="Times New Roman"/>
          <w:color w:val="auto"/>
          <w:sz w:val="24"/>
          <w:szCs w:val="24"/>
        </w:rPr>
        <w:t xml:space="preserve">ve </w:t>
      </w:r>
      <w:r w:rsidR="006D4554" w:rsidRPr="00E058BB">
        <w:rPr>
          <w:rFonts w:ascii="Times New Roman" w:hAnsi="Times New Roman" w:cs="Times New Roman"/>
          <w:color w:val="auto"/>
          <w:sz w:val="24"/>
          <w:szCs w:val="24"/>
        </w:rPr>
        <w:t>Değerlendirilme</w:t>
      </w:r>
      <w:r w:rsidR="00CA3EBC" w:rsidRPr="00E058BB">
        <w:rPr>
          <w:rFonts w:ascii="Times New Roman" w:hAnsi="Times New Roman" w:cs="Times New Roman"/>
          <w:color w:val="auto"/>
          <w:sz w:val="24"/>
          <w:szCs w:val="24"/>
        </w:rPr>
        <w:t>si</w:t>
      </w:r>
    </w:p>
    <w:p w14:paraId="19428B8C" w14:textId="77777777" w:rsidR="006D4554" w:rsidRPr="00E058BB" w:rsidRDefault="006D4554" w:rsidP="00C212A5">
      <w:pPr>
        <w:spacing w:line="240" w:lineRule="auto"/>
        <w:rPr>
          <w:color w:val="auto"/>
        </w:rPr>
      </w:pPr>
    </w:p>
    <w:p w14:paraId="434224F9" w14:textId="77777777" w:rsidR="006D4554" w:rsidRPr="005D73CA" w:rsidRDefault="006D4554" w:rsidP="00C212A5">
      <w:pPr>
        <w:spacing w:after="0" w:line="240" w:lineRule="auto"/>
        <w:ind w:left="0" w:firstLine="0"/>
        <w:rPr>
          <w:color w:val="auto"/>
          <w:sz w:val="16"/>
          <w:szCs w:val="16"/>
        </w:rPr>
      </w:pPr>
    </w:p>
    <w:p w14:paraId="5B914CD5" w14:textId="088F88B1" w:rsidR="006D4554" w:rsidRPr="0010011A" w:rsidRDefault="007B04A6" w:rsidP="00C212A5">
      <w:pPr>
        <w:pStyle w:val="Balk3"/>
        <w:spacing w:line="240" w:lineRule="auto"/>
        <w:rPr>
          <w:rFonts w:ascii="Times New Roman" w:hAnsi="Times New Roman" w:cs="Times New Roman"/>
          <w:color w:val="auto"/>
          <w:sz w:val="24"/>
          <w:szCs w:val="24"/>
        </w:rPr>
      </w:pPr>
      <w:r w:rsidRPr="0010011A">
        <w:rPr>
          <w:rFonts w:ascii="Times New Roman" w:hAnsi="Times New Roman" w:cs="Times New Roman"/>
          <w:color w:val="auto"/>
          <w:sz w:val="24"/>
          <w:szCs w:val="24"/>
        </w:rPr>
        <w:t>İşletmede Mesleki Eğitim</w:t>
      </w:r>
      <w:r w:rsidR="00866B9E" w:rsidRPr="0010011A">
        <w:rPr>
          <w:rFonts w:ascii="Times New Roman" w:hAnsi="Times New Roman" w:cs="Times New Roman"/>
          <w:color w:val="auto"/>
          <w:sz w:val="24"/>
          <w:szCs w:val="24"/>
        </w:rPr>
        <w:t xml:space="preserve"> </w:t>
      </w:r>
      <w:r w:rsidR="006D4554" w:rsidRPr="0010011A">
        <w:rPr>
          <w:rFonts w:ascii="Times New Roman" w:hAnsi="Times New Roman" w:cs="Times New Roman"/>
          <w:color w:val="auto"/>
          <w:sz w:val="24"/>
          <w:szCs w:val="24"/>
        </w:rPr>
        <w:t>Başvuru</w:t>
      </w:r>
      <w:r w:rsidR="009153DB" w:rsidRPr="0010011A">
        <w:rPr>
          <w:rFonts w:ascii="Times New Roman" w:hAnsi="Times New Roman" w:cs="Times New Roman"/>
          <w:color w:val="auto"/>
          <w:sz w:val="24"/>
          <w:szCs w:val="24"/>
        </w:rPr>
        <w:t>su</w:t>
      </w:r>
    </w:p>
    <w:p w14:paraId="703D6230" w14:textId="706DC5DD" w:rsidR="006D4554" w:rsidRPr="00B92E41" w:rsidRDefault="007626F8" w:rsidP="0009755A">
      <w:pPr>
        <w:spacing w:after="120" w:line="240" w:lineRule="auto"/>
        <w:ind w:left="0" w:firstLine="0"/>
        <w:rPr>
          <w:color w:val="auto"/>
        </w:rPr>
      </w:pPr>
      <w:r>
        <w:rPr>
          <w:b/>
          <w:color w:val="auto"/>
        </w:rPr>
        <w:t>MADDE 5</w:t>
      </w:r>
      <w:r w:rsidR="006D4554" w:rsidRPr="0010011A">
        <w:rPr>
          <w:b/>
          <w:color w:val="auto"/>
        </w:rPr>
        <w:t xml:space="preserve">- </w:t>
      </w:r>
      <w:r w:rsidR="006D4554" w:rsidRPr="00066AD9">
        <w:rPr>
          <w:color w:val="auto"/>
        </w:rPr>
        <w:t xml:space="preserve">(1) </w:t>
      </w:r>
      <w:r w:rsidR="00F458A1" w:rsidRPr="00066AD9">
        <w:rPr>
          <w:color w:val="auto"/>
        </w:rPr>
        <w:t>İşletmede Mesleki Eğitime</w:t>
      </w:r>
      <w:r w:rsidR="0091764B" w:rsidRPr="00066AD9">
        <w:rPr>
          <w:color w:val="auto"/>
        </w:rPr>
        <w:t xml:space="preserve"> dâ</w:t>
      </w:r>
      <w:r w:rsidR="006D4554" w:rsidRPr="00066AD9">
        <w:rPr>
          <w:color w:val="auto"/>
        </w:rPr>
        <w:t>hil olmak isteyen öğrenci</w:t>
      </w:r>
      <w:r w:rsidR="00F82A9F">
        <w:rPr>
          <w:color w:val="auto"/>
        </w:rPr>
        <w:t>(</w:t>
      </w:r>
      <w:proofErr w:type="spellStart"/>
      <w:r w:rsidR="00F82A9F">
        <w:rPr>
          <w:color w:val="auto"/>
        </w:rPr>
        <w:t>ler</w:t>
      </w:r>
      <w:proofErr w:type="spellEnd"/>
      <w:r w:rsidR="00F82A9F">
        <w:rPr>
          <w:color w:val="auto"/>
        </w:rPr>
        <w:t>)</w:t>
      </w:r>
      <w:r w:rsidR="00AF79CB">
        <w:rPr>
          <w:color w:val="auto"/>
        </w:rPr>
        <w:t xml:space="preserve">, </w:t>
      </w:r>
      <w:r w:rsidR="00B54C99" w:rsidRPr="00066AD9">
        <w:rPr>
          <w:color w:val="auto"/>
        </w:rPr>
        <w:t>alttan dersi bulunmamak</w:t>
      </w:r>
      <w:r w:rsidR="002C1578">
        <w:rPr>
          <w:color w:val="auto"/>
        </w:rPr>
        <w:t xml:space="preserve"> </w:t>
      </w:r>
      <w:r w:rsidR="0009755A">
        <w:rPr>
          <w:color w:val="auto"/>
        </w:rPr>
        <w:t xml:space="preserve">kaydıyla </w:t>
      </w:r>
      <w:r w:rsidR="00931851" w:rsidRPr="0009755A">
        <w:rPr>
          <w:color w:val="auto"/>
        </w:rPr>
        <w:t>genel not ortalamasının 3.00</w:t>
      </w:r>
      <w:r w:rsidR="00B92E41" w:rsidRPr="0009755A">
        <w:rPr>
          <w:color w:val="auto"/>
        </w:rPr>
        <w:t>/4.00 veya üzerinde olması</w:t>
      </w:r>
      <w:r w:rsidR="0009755A">
        <w:rPr>
          <w:color w:val="auto"/>
        </w:rPr>
        <w:t xml:space="preserve"> </w:t>
      </w:r>
      <w:r w:rsidR="00B54C99" w:rsidRPr="00F82A9F">
        <w:rPr>
          <w:color w:val="auto"/>
        </w:rPr>
        <w:t>koşuluyla</w:t>
      </w:r>
      <w:r w:rsidR="006F6F7C">
        <w:rPr>
          <w:color w:val="auto"/>
        </w:rPr>
        <w:t>;</w:t>
      </w:r>
      <w:r w:rsidR="00B54C99" w:rsidRPr="00F82A9F">
        <w:rPr>
          <w:color w:val="auto"/>
        </w:rPr>
        <w:t xml:space="preserve"> </w:t>
      </w:r>
      <w:r w:rsidR="00F82A9F" w:rsidRPr="00F82A9F">
        <w:rPr>
          <w:color w:val="auto"/>
        </w:rPr>
        <w:t xml:space="preserve">lisans eğitim öğretiminin 2. </w:t>
      </w:r>
      <w:r w:rsidR="0075106E">
        <w:rPr>
          <w:color w:val="auto"/>
        </w:rPr>
        <w:t>ve 4. y</w:t>
      </w:r>
      <w:r w:rsidR="00F82A9F" w:rsidRPr="00F82A9F">
        <w:rPr>
          <w:color w:val="auto"/>
        </w:rPr>
        <w:t>arıyılı</w:t>
      </w:r>
      <w:r w:rsidR="0075106E">
        <w:rPr>
          <w:color w:val="auto"/>
        </w:rPr>
        <w:t xml:space="preserve"> (Bahar)</w:t>
      </w:r>
      <w:r w:rsidR="00F82A9F" w:rsidRPr="00F82A9F">
        <w:rPr>
          <w:color w:val="auto"/>
        </w:rPr>
        <w:t xml:space="preserve"> sonunda</w:t>
      </w:r>
      <w:r w:rsidR="00AF79CB">
        <w:rPr>
          <w:color w:val="auto"/>
        </w:rPr>
        <w:t>,</w:t>
      </w:r>
      <w:r w:rsidR="00F82A9F" w:rsidRPr="00F82A9F">
        <w:rPr>
          <w:color w:val="auto"/>
        </w:rPr>
        <w:t xml:space="preserve"> </w:t>
      </w:r>
      <w:r w:rsidR="00A77E3C" w:rsidRPr="00F82A9F">
        <w:rPr>
          <w:color w:val="auto"/>
        </w:rPr>
        <w:t>en</w:t>
      </w:r>
      <w:r w:rsidR="00A77E3C" w:rsidRPr="00B92E41">
        <w:rPr>
          <w:color w:val="auto"/>
        </w:rPr>
        <w:t xml:space="preserve"> geç </w:t>
      </w:r>
      <w:r w:rsidR="00A77E3C" w:rsidRPr="00C620CF">
        <w:rPr>
          <w:color w:val="auto"/>
        </w:rPr>
        <w:t>Bütünleme Sınav notlarının ilanının son gününü takip eden on beş (15) gün içerisinde</w:t>
      </w:r>
      <w:r w:rsidR="00A77E3C" w:rsidRPr="00B92E41">
        <w:rPr>
          <w:color w:val="auto"/>
        </w:rPr>
        <w:t xml:space="preserve"> </w:t>
      </w:r>
      <w:r w:rsidR="00E047D7">
        <w:rPr>
          <w:color w:val="auto"/>
        </w:rPr>
        <w:t>i</w:t>
      </w:r>
      <w:r w:rsidR="002C1578" w:rsidRPr="00B92E41">
        <w:rPr>
          <w:color w:val="auto"/>
        </w:rPr>
        <w:t xml:space="preserve">lgili </w:t>
      </w:r>
      <w:r w:rsidR="006D4554" w:rsidRPr="00B92E41">
        <w:rPr>
          <w:color w:val="auto"/>
        </w:rPr>
        <w:t>Bölüm Başkanlığı</w:t>
      </w:r>
      <w:r w:rsidR="0091764B" w:rsidRPr="00B92E41">
        <w:rPr>
          <w:color w:val="auto"/>
        </w:rPr>
        <w:t>’</w:t>
      </w:r>
      <w:r w:rsidR="00C46A47" w:rsidRPr="00B92E41">
        <w:rPr>
          <w:color w:val="auto"/>
        </w:rPr>
        <w:t>na İşletmede Mesleki Eğitim B</w:t>
      </w:r>
      <w:r w:rsidR="006D4554" w:rsidRPr="00B92E41">
        <w:rPr>
          <w:color w:val="auto"/>
        </w:rPr>
        <w:t>aşvuru</w:t>
      </w:r>
      <w:r w:rsidR="00C46A47" w:rsidRPr="00B92E41">
        <w:rPr>
          <w:color w:val="auto"/>
        </w:rPr>
        <w:t xml:space="preserve"> ve Terci</w:t>
      </w:r>
      <w:r w:rsidRPr="00B92E41">
        <w:rPr>
          <w:color w:val="auto"/>
        </w:rPr>
        <w:t>h Formu</w:t>
      </w:r>
      <w:r w:rsidR="00C46A47" w:rsidRPr="00B92E41">
        <w:rPr>
          <w:color w:val="auto"/>
        </w:rPr>
        <w:t xml:space="preserve"> ile başvuru</w:t>
      </w:r>
      <w:r w:rsidR="00CD1EAF">
        <w:rPr>
          <w:color w:val="auto"/>
        </w:rPr>
        <w:t xml:space="preserve"> </w:t>
      </w:r>
      <w:r w:rsidR="0075106E">
        <w:rPr>
          <w:color w:val="auto"/>
        </w:rPr>
        <w:t>yapar.</w:t>
      </w:r>
    </w:p>
    <w:p w14:paraId="2D2B3404" w14:textId="7244B314" w:rsidR="00B301AF" w:rsidRDefault="00B301AF" w:rsidP="00B301AF">
      <w:pPr>
        <w:spacing w:after="120" w:line="240" w:lineRule="auto"/>
        <w:ind w:left="0" w:firstLine="0"/>
        <w:rPr>
          <w:color w:val="auto"/>
        </w:rPr>
      </w:pPr>
      <w:r w:rsidRPr="0010011A">
        <w:rPr>
          <w:color w:val="auto"/>
        </w:rPr>
        <w:t>(</w:t>
      </w:r>
      <w:r>
        <w:rPr>
          <w:color w:val="auto"/>
        </w:rPr>
        <w:t>2</w:t>
      </w:r>
      <w:r w:rsidRPr="0010011A">
        <w:rPr>
          <w:color w:val="auto"/>
        </w:rPr>
        <w:t xml:space="preserve">) İşletmede Mesleki Eğitimin uygulanacağı yarıyılda </w:t>
      </w:r>
      <w:r w:rsidR="00765E80">
        <w:rPr>
          <w:color w:val="auto"/>
        </w:rPr>
        <w:t>boş</w:t>
      </w:r>
      <w:r w:rsidRPr="0010011A">
        <w:rPr>
          <w:color w:val="auto"/>
        </w:rPr>
        <w:t xml:space="preserve"> kontenjan bulunması halinde bu kontenjan</w:t>
      </w:r>
      <w:r w:rsidR="00765E80">
        <w:rPr>
          <w:color w:val="auto"/>
        </w:rPr>
        <w:t>lar</w:t>
      </w:r>
      <w:r w:rsidRPr="0010011A">
        <w:rPr>
          <w:color w:val="auto"/>
        </w:rPr>
        <w:t xml:space="preserve"> ilgili </w:t>
      </w:r>
      <w:r w:rsidRPr="005A4083">
        <w:rPr>
          <w:color w:val="auto"/>
        </w:rPr>
        <w:t>yarıyıl</w:t>
      </w:r>
      <w:r w:rsidR="00E047D7" w:rsidRPr="005A4083">
        <w:rPr>
          <w:color w:val="auto"/>
        </w:rPr>
        <w:t xml:space="preserve"> başlamadan</w:t>
      </w:r>
      <w:r w:rsidR="009A6C3E" w:rsidRPr="005A4083">
        <w:rPr>
          <w:color w:val="auto"/>
        </w:rPr>
        <w:t xml:space="preserve"> iki (2) hafta</w:t>
      </w:r>
      <w:r w:rsidRPr="005A4083">
        <w:rPr>
          <w:color w:val="auto"/>
        </w:rPr>
        <w:t xml:space="preserve"> önce ilan</w:t>
      </w:r>
      <w:r w:rsidRPr="0010011A">
        <w:rPr>
          <w:color w:val="auto"/>
        </w:rPr>
        <w:t xml:space="preserve"> edilir. </w:t>
      </w:r>
      <w:r w:rsidR="00E047D7">
        <w:rPr>
          <w:color w:val="auto"/>
        </w:rPr>
        <w:t>Mezuniyet</w:t>
      </w:r>
      <w:r w:rsidR="00765E80">
        <w:rPr>
          <w:color w:val="auto"/>
        </w:rPr>
        <w:t>i</w:t>
      </w:r>
      <w:r w:rsidR="00E047D7">
        <w:rPr>
          <w:color w:val="auto"/>
        </w:rPr>
        <w:t xml:space="preserve"> için </w:t>
      </w:r>
      <w:r w:rsidR="00C82B04">
        <w:rPr>
          <w:color w:val="auto"/>
        </w:rPr>
        <w:t>İşletmede Mesleki Eğitim</w:t>
      </w:r>
      <w:r w:rsidR="00E047D7">
        <w:rPr>
          <w:color w:val="auto"/>
        </w:rPr>
        <w:t xml:space="preserve"> dersler</w:t>
      </w:r>
      <w:r w:rsidR="00C82B04">
        <w:rPr>
          <w:color w:val="auto"/>
        </w:rPr>
        <w:t>i</w:t>
      </w:r>
      <w:r w:rsidR="00E047D7">
        <w:rPr>
          <w:color w:val="auto"/>
        </w:rPr>
        <w:t xml:space="preserve"> dışında </w:t>
      </w:r>
      <w:r w:rsidR="00C82B04">
        <w:rPr>
          <w:color w:val="auto"/>
        </w:rPr>
        <w:t>(bu derslerin yer aldığı gruplardaki derslerin</w:t>
      </w:r>
      <w:r w:rsidR="00307280">
        <w:rPr>
          <w:color w:val="auto"/>
        </w:rPr>
        <w:t xml:space="preserve"> bazılarını başarmış olabilir) </w:t>
      </w:r>
      <w:r w:rsidR="00E047D7">
        <w:rPr>
          <w:color w:val="auto"/>
        </w:rPr>
        <w:t xml:space="preserve">başka </w:t>
      </w:r>
      <w:r w:rsidR="00765E80">
        <w:rPr>
          <w:color w:val="auto"/>
        </w:rPr>
        <w:t xml:space="preserve">herhangi </w:t>
      </w:r>
      <w:r w:rsidR="00E047D7">
        <w:rPr>
          <w:color w:val="auto"/>
        </w:rPr>
        <w:t>bir dersi bulunmayan</w:t>
      </w:r>
      <w:r w:rsidR="002030AF">
        <w:rPr>
          <w:color w:val="auto"/>
        </w:rPr>
        <w:t xml:space="preserve"> </w:t>
      </w:r>
      <w:r w:rsidRPr="0010011A">
        <w:rPr>
          <w:color w:val="auto"/>
        </w:rPr>
        <w:t xml:space="preserve">ve daha önce </w:t>
      </w:r>
      <w:r w:rsidR="00E047D7" w:rsidRPr="0010011A">
        <w:rPr>
          <w:color w:val="auto"/>
        </w:rPr>
        <w:t>İşletmede Mesleki Eğitim</w:t>
      </w:r>
      <w:r w:rsidR="00E047D7">
        <w:rPr>
          <w:color w:val="auto"/>
        </w:rPr>
        <w:t xml:space="preserve"> </w:t>
      </w:r>
      <w:r w:rsidR="00765E80">
        <w:rPr>
          <w:color w:val="auto"/>
        </w:rPr>
        <w:t xml:space="preserve">başvurusu kabul edilmemiş ya da hiç başvuruda bulunmamış </w:t>
      </w:r>
      <w:r w:rsidRPr="0010011A">
        <w:rPr>
          <w:color w:val="auto"/>
        </w:rPr>
        <w:t xml:space="preserve">diğer öğrenciler </w:t>
      </w:r>
      <w:r w:rsidR="00765E80">
        <w:rPr>
          <w:color w:val="auto"/>
        </w:rPr>
        <w:t>boş kontenjanlar için</w:t>
      </w:r>
      <w:r w:rsidR="00307280">
        <w:rPr>
          <w:color w:val="auto"/>
        </w:rPr>
        <w:t xml:space="preserve"> başvuru yapabilir.</w:t>
      </w:r>
      <w:r w:rsidR="002030AF">
        <w:rPr>
          <w:color w:val="auto"/>
        </w:rPr>
        <w:t xml:space="preserve"> Bu öğrenciler için</w:t>
      </w:r>
      <w:r w:rsidR="00765E80">
        <w:rPr>
          <w:color w:val="auto"/>
        </w:rPr>
        <w:t xml:space="preserve"> bu maddenin </w:t>
      </w:r>
      <w:r w:rsidR="00951850">
        <w:rPr>
          <w:color w:val="auto"/>
        </w:rPr>
        <w:t>(</w:t>
      </w:r>
      <w:r w:rsidR="002030AF">
        <w:rPr>
          <w:color w:val="auto"/>
        </w:rPr>
        <w:t>1</w:t>
      </w:r>
      <w:r w:rsidR="00951850">
        <w:rPr>
          <w:color w:val="auto"/>
        </w:rPr>
        <w:t>)</w:t>
      </w:r>
      <w:r w:rsidR="002030AF">
        <w:rPr>
          <w:color w:val="auto"/>
        </w:rPr>
        <w:t xml:space="preserve">. </w:t>
      </w:r>
      <w:proofErr w:type="gramStart"/>
      <w:r w:rsidR="002030AF">
        <w:rPr>
          <w:color w:val="auto"/>
        </w:rPr>
        <w:t>ve</w:t>
      </w:r>
      <w:proofErr w:type="gramEnd"/>
      <w:r w:rsidR="002030AF">
        <w:rPr>
          <w:color w:val="auto"/>
        </w:rPr>
        <w:t xml:space="preserve"> </w:t>
      </w:r>
      <w:r w:rsidR="00951850">
        <w:rPr>
          <w:color w:val="auto"/>
        </w:rPr>
        <w:t>(</w:t>
      </w:r>
      <w:r w:rsidR="002030AF">
        <w:rPr>
          <w:color w:val="auto"/>
        </w:rPr>
        <w:t>3</w:t>
      </w:r>
      <w:r w:rsidR="00951850">
        <w:rPr>
          <w:color w:val="auto"/>
        </w:rPr>
        <w:t>)</w:t>
      </w:r>
      <w:r w:rsidR="002030AF">
        <w:rPr>
          <w:color w:val="auto"/>
        </w:rPr>
        <w:t xml:space="preserve">. fıkralardaki </w:t>
      </w:r>
      <w:r w:rsidR="000444A8">
        <w:rPr>
          <w:color w:val="auto"/>
        </w:rPr>
        <w:t>koşullar</w:t>
      </w:r>
      <w:r w:rsidR="002030AF">
        <w:rPr>
          <w:color w:val="auto"/>
        </w:rPr>
        <w:t xml:space="preserve"> da aranır. </w:t>
      </w:r>
    </w:p>
    <w:p w14:paraId="72832B07" w14:textId="6C5D6EA8" w:rsidR="00C86F97" w:rsidRPr="00C620CF" w:rsidRDefault="00C82B04" w:rsidP="00C86F97">
      <w:pPr>
        <w:spacing w:after="120" w:line="240" w:lineRule="auto"/>
        <w:ind w:left="0" w:firstLine="0"/>
        <w:rPr>
          <w:color w:val="auto"/>
        </w:rPr>
      </w:pPr>
      <w:r>
        <w:rPr>
          <w:color w:val="auto"/>
        </w:rPr>
        <w:t>(3) Başvuru gerçekleştiren</w:t>
      </w:r>
      <w:r w:rsidR="001F4A69">
        <w:rPr>
          <w:color w:val="auto"/>
        </w:rPr>
        <w:t xml:space="preserve"> </w:t>
      </w:r>
      <w:r w:rsidR="001F4A69" w:rsidRPr="003B3F2E">
        <w:rPr>
          <w:color w:val="auto"/>
        </w:rPr>
        <w:t>öğrencinin 7. Yarıyıl sonunda genel not ortalamasının 3.00/4.00 veya üzerinde olması ve</w:t>
      </w:r>
    </w:p>
    <w:p w14:paraId="29E15822" w14:textId="092C7C92" w:rsidR="00C86F97" w:rsidRPr="00C620CF" w:rsidRDefault="00C86F97" w:rsidP="00C86F97">
      <w:pPr>
        <w:pStyle w:val="ListeParagraf"/>
        <w:spacing w:after="120" w:line="240" w:lineRule="auto"/>
        <w:ind w:firstLine="0"/>
        <w:rPr>
          <w:color w:val="auto"/>
        </w:rPr>
      </w:pPr>
      <w:r w:rsidRPr="00C620CF">
        <w:rPr>
          <w:color w:val="auto"/>
        </w:rPr>
        <w:t>a) İnşaat Mühendisliği Bölümü öğrencilerin</w:t>
      </w:r>
      <w:r w:rsidR="007D39CC" w:rsidRPr="00C620CF">
        <w:rPr>
          <w:color w:val="auto"/>
        </w:rPr>
        <w:t>in</w:t>
      </w:r>
      <w:r w:rsidRPr="00C620CF">
        <w:rPr>
          <w:color w:val="auto"/>
        </w:rPr>
        <w:t xml:space="preserve"> İşletmede Mesleki Eğitiminin yapılacağı 8</w:t>
      </w:r>
      <w:r w:rsidR="007D39CC" w:rsidRPr="00C620CF">
        <w:rPr>
          <w:color w:val="auto"/>
        </w:rPr>
        <w:t>. yarıyıla kadar</w:t>
      </w:r>
      <w:r w:rsidR="002030AF">
        <w:rPr>
          <w:color w:val="auto"/>
        </w:rPr>
        <w:t xml:space="preserve"> </w:t>
      </w:r>
      <w:r w:rsidR="0026242B">
        <w:rPr>
          <w:color w:val="auto"/>
        </w:rPr>
        <w:t xml:space="preserve">herhangi bir </w:t>
      </w:r>
      <w:r w:rsidR="002030AF">
        <w:rPr>
          <w:color w:val="auto"/>
        </w:rPr>
        <w:t>ön koşullu</w:t>
      </w:r>
      <w:r w:rsidR="00F00C67" w:rsidRPr="00C620CF">
        <w:rPr>
          <w:color w:val="auto"/>
        </w:rPr>
        <w:t xml:space="preserve"> dersten kalmaması</w:t>
      </w:r>
      <w:r w:rsidR="00A311B4">
        <w:rPr>
          <w:color w:val="auto"/>
        </w:rPr>
        <w:t xml:space="preserve"> </w:t>
      </w:r>
      <w:r w:rsidR="002030AF">
        <w:rPr>
          <w:color w:val="auto"/>
        </w:rPr>
        <w:t>ve 7. yarıyılın sonunda</w:t>
      </w:r>
      <w:r w:rsidR="00F00C67" w:rsidRPr="00C620CF">
        <w:rPr>
          <w:color w:val="auto"/>
        </w:rPr>
        <w:t xml:space="preserve"> </w:t>
      </w:r>
      <w:r w:rsidR="00F32D8D" w:rsidRPr="00C620CF">
        <w:rPr>
          <w:color w:val="auto"/>
        </w:rPr>
        <w:t>İşlet</w:t>
      </w:r>
      <w:r w:rsidR="00C82B04">
        <w:rPr>
          <w:color w:val="auto"/>
        </w:rPr>
        <w:t>mede Mesleki Eğitim Dersleri</w:t>
      </w:r>
      <w:r w:rsidR="00F32D8D" w:rsidRPr="00C620CF">
        <w:rPr>
          <w:color w:val="auto"/>
        </w:rPr>
        <w:t xml:space="preserve"> dışında dersi </w:t>
      </w:r>
      <w:r w:rsidR="0033778C">
        <w:rPr>
          <w:color w:val="auto"/>
        </w:rPr>
        <w:t xml:space="preserve">(staj hariç) </w:t>
      </w:r>
      <w:r w:rsidR="00F32D8D" w:rsidRPr="00C620CF">
        <w:rPr>
          <w:color w:val="auto"/>
        </w:rPr>
        <w:t>bulunmaması gerekir.</w:t>
      </w:r>
      <w:r w:rsidR="00F00C67" w:rsidRPr="00C620CF">
        <w:rPr>
          <w:color w:val="auto"/>
        </w:rPr>
        <w:t xml:space="preserve"> </w:t>
      </w:r>
    </w:p>
    <w:p w14:paraId="156A70C1" w14:textId="77777777" w:rsidR="00F32D8D" w:rsidRPr="00C620CF" w:rsidRDefault="00F32D8D" w:rsidP="00C86F97">
      <w:pPr>
        <w:pStyle w:val="ListeParagraf"/>
        <w:spacing w:after="120" w:line="240" w:lineRule="auto"/>
        <w:ind w:firstLine="0"/>
        <w:rPr>
          <w:color w:val="auto"/>
        </w:rPr>
      </w:pPr>
    </w:p>
    <w:p w14:paraId="4D5E11F3" w14:textId="71A87ACC" w:rsidR="00F32D8D" w:rsidRPr="00C620CF" w:rsidRDefault="00C86F97" w:rsidP="00F32D8D">
      <w:pPr>
        <w:pStyle w:val="ListeParagraf"/>
        <w:spacing w:after="120" w:line="240" w:lineRule="auto"/>
        <w:ind w:firstLine="0"/>
        <w:rPr>
          <w:color w:val="auto"/>
        </w:rPr>
      </w:pPr>
      <w:r w:rsidRPr="00C620CF">
        <w:rPr>
          <w:color w:val="auto"/>
        </w:rPr>
        <w:t>b) Harita Mühendisliği Bölümü öğrencilerin</w:t>
      </w:r>
      <w:r w:rsidR="007D39CC" w:rsidRPr="00C620CF">
        <w:rPr>
          <w:color w:val="auto"/>
        </w:rPr>
        <w:t>in</w:t>
      </w:r>
      <w:r w:rsidRPr="00C620CF">
        <w:rPr>
          <w:color w:val="auto"/>
        </w:rPr>
        <w:t xml:space="preserve"> İşletmede Mesleki Eğitiminin yapılacağı 8</w:t>
      </w:r>
      <w:r w:rsidR="007D39CC" w:rsidRPr="00C620CF">
        <w:rPr>
          <w:color w:val="auto"/>
        </w:rPr>
        <w:t>. yarıyıla kadar</w:t>
      </w:r>
      <w:r w:rsidRPr="00C620CF">
        <w:rPr>
          <w:color w:val="auto"/>
        </w:rPr>
        <w:t xml:space="preserve"> herhangi bir ön ko</w:t>
      </w:r>
      <w:r w:rsidR="00F32D8D" w:rsidRPr="00C620CF">
        <w:rPr>
          <w:color w:val="auto"/>
        </w:rPr>
        <w:t>şullu dersten kalmaması</w:t>
      </w:r>
      <w:r w:rsidR="00F52DCE">
        <w:rPr>
          <w:color w:val="auto"/>
        </w:rPr>
        <w:t xml:space="preserve"> </w:t>
      </w:r>
      <w:r w:rsidR="00F32D8D" w:rsidRPr="00C620CF">
        <w:rPr>
          <w:color w:val="auto"/>
        </w:rPr>
        <w:t>ve 7. yarıy</w:t>
      </w:r>
      <w:r w:rsidR="002030AF">
        <w:rPr>
          <w:color w:val="auto"/>
        </w:rPr>
        <w:t>ılın sonunda</w:t>
      </w:r>
      <w:r w:rsidR="00F32D8D" w:rsidRPr="00C620CF">
        <w:rPr>
          <w:color w:val="auto"/>
        </w:rPr>
        <w:t xml:space="preserve"> </w:t>
      </w:r>
      <w:r w:rsidR="00C82B04" w:rsidRPr="00C620CF">
        <w:rPr>
          <w:color w:val="auto"/>
        </w:rPr>
        <w:t>İşlet</w:t>
      </w:r>
      <w:r w:rsidR="00C82B04">
        <w:rPr>
          <w:color w:val="auto"/>
        </w:rPr>
        <w:t>mede Mesleki Eğitim Dersleri</w:t>
      </w:r>
      <w:r w:rsidR="00C82B04" w:rsidRPr="00C620CF">
        <w:rPr>
          <w:color w:val="auto"/>
        </w:rPr>
        <w:t xml:space="preserve"> </w:t>
      </w:r>
      <w:r w:rsidR="00F32D8D" w:rsidRPr="00C620CF">
        <w:rPr>
          <w:color w:val="auto"/>
        </w:rPr>
        <w:t xml:space="preserve">dışında </w:t>
      </w:r>
      <w:r w:rsidR="0033778C">
        <w:rPr>
          <w:color w:val="auto"/>
        </w:rPr>
        <w:t xml:space="preserve">(staj hariç) </w:t>
      </w:r>
      <w:r w:rsidR="00F32D8D" w:rsidRPr="00C620CF">
        <w:rPr>
          <w:color w:val="auto"/>
        </w:rPr>
        <w:t xml:space="preserve">dersi bulunmaması gerekir. </w:t>
      </w:r>
    </w:p>
    <w:p w14:paraId="2F7452AA" w14:textId="77777777" w:rsidR="00F32D8D" w:rsidRPr="00C620CF" w:rsidRDefault="00F32D8D" w:rsidP="00F32D8D">
      <w:pPr>
        <w:pStyle w:val="ListeParagraf"/>
        <w:spacing w:after="120" w:line="240" w:lineRule="auto"/>
        <w:ind w:firstLine="0"/>
        <w:rPr>
          <w:color w:val="auto"/>
        </w:rPr>
      </w:pPr>
    </w:p>
    <w:p w14:paraId="2DA2950D" w14:textId="677BDADE" w:rsidR="00F32D8D" w:rsidRPr="00C620CF" w:rsidRDefault="00F32D8D" w:rsidP="00F32D8D">
      <w:pPr>
        <w:pStyle w:val="ListeParagraf"/>
        <w:spacing w:after="120" w:line="240" w:lineRule="auto"/>
        <w:ind w:firstLine="0"/>
        <w:rPr>
          <w:color w:val="auto"/>
        </w:rPr>
      </w:pPr>
      <w:r w:rsidRPr="00C620CF">
        <w:rPr>
          <w:color w:val="auto"/>
        </w:rPr>
        <w:t>c) Çevre Müh</w:t>
      </w:r>
      <w:r w:rsidR="00174BC3">
        <w:rPr>
          <w:color w:val="auto"/>
        </w:rPr>
        <w:t xml:space="preserve">endisliği Bölümü öğrencilerinin </w:t>
      </w:r>
      <w:r w:rsidRPr="00C620CF">
        <w:rPr>
          <w:color w:val="auto"/>
        </w:rPr>
        <w:t>İşletmede Mesleki Eğitiminin yapılacağı 7. y</w:t>
      </w:r>
      <w:r w:rsidR="002030AF">
        <w:rPr>
          <w:color w:val="auto"/>
        </w:rPr>
        <w:t>arıyılın sonunda</w:t>
      </w:r>
      <w:r w:rsidRPr="00C620CF">
        <w:rPr>
          <w:color w:val="auto"/>
        </w:rPr>
        <w:t xml:space="preserve"> </w:t>
      </w:r>
      <w:r w:rsidR="00C82B04" w:rsidRPr="00C620CF">
        <w:rPr>
          <w:color w:val="auto"/>
        </w:rPr>
        <w:t>İşlet</w:t>
      </w:r>
      <w:r w:rsidR="00C82B04">
        <w:rPr>
          <w:color w:val="auto"/>
        </w:rPr>
        <w:t>mede Mesleki Eğitim Dersleri</w:t>
      </w:r>
      <w:r w:rsidR="00C82B04" w:rsidRPr="00C620CF">
        <w:rPr>
          <w:color w:val="auto"/>
        </w:rPr>
        <w:t xml:space="preserve"> </w:t>
      </w:r>
      <w:r w:rsidRPr="00C620CF">
        <w:rPr>
          <w:color w:val="auto"/>
        </w:rPr>
        <w:t>dışında</w:t>
      </w:r>
      <w:r w:rsidR="0033778C">
        <w:rPr>
          <w:color w:val="auto"/>
        </w:rPr>
        <w:t xml:space="preserve"> (staj hariç)</w:t>
      </w:r>
      <w:r w:rsidRPr="00C620CF">
        <w:rPr>
          <w:color w:val="auto"/>
        </w:rPr>
        <w:t xml:space="preserve"> dersi bulunmaması gerekir. </w:t>
      </w:r>
    </w:p>
    <w:p w14:paraId="03E2AAC4" w14:textId="72ABE7D8" w:rsidR="00777F71" w:rsidRDefault="00777F71" w:rsidP="00777F71">
      <w:pPr>
        <w:spacing w:after="120" w:line="240" w:lineRule="auto"/>
        <w:ind w:left="0" w:firstLine="0"/>
        <w:rPr>
          <w:color w:val="auto"/>
        </w:rPr>
      </w:pPr>
      <w:r w:rsidRPr="009626C4">
        <w:rPr>
          <w:color w:val="auto"/>
        </w:rPr>
        <w:t>(</w:t>
      </w:r>
      <w:r>
        <w:rPr>
          <w:color w:val="auto"/>
        </w:rPr>
        <w:t>4</w:t>
      </w:r>
      <w:r w:rsidRPr="009626C4">
        <w:rPr>
          <w:color w:val="auto"/>
        </w:rPr>
        <w:t xml:space="preserve">) Öğrenciler ilgili dönemdeki kontenjan sağlayan işyerleri arasından en fazla </w:t>
      </w:r>
      <w:r>
        <w:rPr>
          <w:color w:val="auto"/>
        </w:rPr>
        <w:t>beş (5) tercih yap</w:t>
      </w:r>
      <w:r w:rsidRPr="009626C4">
        <w:rPr>
          <w:color w:val="auto"/>
        </w:rPr>
        <w:t>abilir.</w:t>
      </w:r>
    </w:p>
    <w:p w14:paraId="58F25B24" w14:textId="73AC2208" w:rsidR="00C86F97" w:rsidRDefault="00C86F97" w:rsidP="00C86F97">
      <w:pPr>
        <w:pStyle w:val="ListeParagraf"/>
        <w:spacing w:after="120" w:line="240" w:lineRule="auto"/>
        <w:ind w:firstLine="0"/>
        <w:rPr>
          <w:color w:val="auto"/>
        </w:rPr>
      </w:pPr>
    </w:p>
    <w:p w14:paraId="7D28D35A" w14:textId="77777777" w:rsidR="009A6C3E" w:rsidRPr="005D73CA" w:rsidRDefault="009A6C3E" w:rsidP="00C212A5">
      <w:pPr>
        <w:spacing w:after="0" w:line="240" w:lineRule="auto"/>
        <w:ind w:left="0" w:firstLine="0"/>
        <w:jc w:val="left"/>
        <w:rPr>
          <w:b/>
          <w:color w:val="auto"/>
          <w:sz w:val="16"/>
          <w:szCs w:val="16"/>
        </w:rPr>
      </w:pPr>
    </w:p>
    <w:p w14:paraId="3C026EFA" w14:textId="77777777" w:rsidR="006D4554" w:rsidRPr="0010011A" w:rsidRDefault="006D4554" w:rsidP="00C212A5">
      <w:pPr>
        <w:pStyle w:val="Balk3"/>
        <w:spacing w:line="240" w:lineRule="auto"/>
        <w:rPr>
          <w:rFonts w:ascii="Times New Roman" w:hAnsi="Times New Roman" w:cs="Times New Roman"/>
          <w:color w:val="auto"/>
          <w:sz w:val="24"/>
          <w:szCs w:val="24"/>
        </w:rPr>
      </w:pPr>
      <w:r w:rsidRPr="0010011A">
        <w:rPr>
          <w:rFonts w:ascii="Times New Roman" w:hAnsi="Times New Roman" w:cs="Times New Roman"/>
          <w:color w:val="auto"/>
          <w:sz w:val="24"/>
          <w:szCs w:val="24"/>
        </w:rPr>
        <w:t xml:space="preserve">Başvuruların Değerlendirilmesi </w:t>
      </w:r>
    </w:p>
    <w:p w14:paraId="2D5A3FC8" w14:textId="790315F1" w:rsidR="00957C18" w:rsidRDefault="007626F8" w:rsidP="00957C18">
      <w:pPr>
        <w:spacing w:after="120" w:line="240" w:lineRule="auto"/>
        <w:ind w:left="0" w:firstLine="0"/>
        <w:rPr>
          <w:color w:val="auto"/>
        </w:rPr>
      </w:pPr>
      <w:r>
        <w:rPr>
          <w:b/>
          <w:color w:val="auto"/>
        </w:rPr>
        <w:t>MADDE 6</w:t>
      </w:r>
      <w:r w:rsidR="006D4554" w:rsidRPr="0010011A">
        <w:rPr>
          <w:b/>
          <w:color w:val="auto"/>
        </w:rPr>
        <w:t xml:space="preserve">- </w:t>
      </w:r>
      <w:r w:rsidR="006D4554" w:rsidRPr="0010011A">
        <w:rPr>
          <w:color w:val="auto"/>
        </w:rPr>
        <w:t>(1)</w:t>
      </w:r>
      <w:r w:rsidR="006D4554" w:rsidRPr="0010011A">
        <w:rPr>
          <w:b/>
          <w:color w:val="auto"/>
        </w:rPr>
        <w:t xml:space="preserve"> </w:t>
      </w:r>
      <w:r w:rsidR="00F82A9F" w:rsidRPr="00F82A9F">
        <w:rPr>
          <w:color w:val="auto"/>
        </w:rPr>
        <w:t xml:space="preserve">Lisans eğitim öğretiminin </w:t>
      </w:r>
      <w:r w:rsidR="00B301AF" w:rsidRPr="00F82A9F">
        <w:rPr>
          <w:color w:val="auto"/>
        </w:rPr>
        <w:t>2</w:t>
      </w:r>
      <w:r w:rsidR="00B301AF" w:rsidRPr="0010011A">
        <w:rPr>
          <w:color w:val="auto"/>
        </w:rPr>
        <w:t xml:space="preserve">. </w:t>
      </w:r>
      <w:r w:rsidR="00C82B04">
        <w:rPr>
          <w:color w:val="auto"/>
        </w:rPr>
        <w:t xml:space="preserve">ve 4. </w:t>
      </w:r>
      <w:r w:rsidR="00B301AF" w:rsidRPr="0010011A">
        <w:rPr>
          <w:color w:val="auto"/>
        </w:rPr>
        <w:t>yarıyıl sonunda</w:t>
      </w:r>
      <w:r w:rsidR="00B301AF" w:rsidRPr="00066AD9">
        <w:rPr>
          <w:color w:val="auto"/>
        </w:rPr>
        <w:t xml:space="preserve"> </w:t>
      </w:r>
      <w:r w:rsidR="00B301AF">
        <w:rPr>
          <w:color w:val="auto"/>
        </w:rPr>
        <w:t>b</w:t>
      </w:r>
      <w:r w:rsidR="00957C18" w:rsidRPr="00066AD9">
        <w:rPr>
          <w:color w:val="auto"/>
        </w:rPr>
        <w:t>aşv</w:t>
      </w:r>
      <w:r w:rsidR="00957C18" w:rsidRPr="0010011A">
        <w:rPr>
          <w:color w:val="auto"/>
        </w:rPr>
        <w:t xml:space="preserve">uruda bulunan öğrenciler, </w:t>
      </w:r>
      <w:r w:rsidR="0012066F" w:rsidRPr="00DF32B9">
        <w:rPr>
          <w:color w:val="auto"/>
        </w:rPr>
        <w:t xml:space="preserve">Bölüm </w:t>
      </w:r>
      <w:r w:rsidR="00AE0003" w:rsidRPr="0010011A">
        <w:rPr>
          <w:color w:val="auto"/>
        </w:rPr>
        <w:t>Komisyonu</w:t>
      </w:r>
      <w:r w:rsidR="00957C18" w:rsidRPr="0010011A">
        <w:rPr>
          <w:color w:val="auto"/>
        </w:rPr>
        <w:t xml:space="preserve">nca, </w:t>
      </w:r>
      <w:r w:rsidR="00C82B04">
        <w:rPr>
          <w:color w:val="auto"/>
        </w:rPr>
        <w:t xml:space="preserve">7. Yarıyılın sonunda </w:t>
      </w:r>
      <w:r w:rsidR="00ED496C" w:rsidRPr="0010011A">
        <w:rPr>
          <w:color w:val="auto"/>
        </w:rPr>
        <w:t>i</w:t>
      </w:r>
      <w:r w:rsidR="00F458A1" w:rsidRPr="0010011A">
        <w:rPr>
          <w:color w:val="auto"/>
        </w:rPr>
        <w:t>şletme</w:t>
      </w:r>
      <w:r w:rsidR="00957C18" w:rsidRPr="0010011A">
        <w:rPr>
          <w:color w:val="auto"/>
        </w:rPr>
        <w:t xml:space="preserve"> ile ilgili tercihler ve AGNO sonuçları göz önüne alınarak </w:t>
      </w:r>
      <w:r w:rsidR="00957C18" w:rsidRPr="005A4083">
        <w:rPr>
          <w:color w:val="auto"/>
        </w:rPr>
        <w:t>değerlendirilir. Kont</w:t>
      </w:r>
      <w:r w:rsidR="001C3A96" w:rsidRPr="005A4083">
        <w:rPr>
          <w:color w:val="auto"/>
        </w:rPr>
        <w:t>enjan sayısı kadar</w:t>
      </w:r>
      <w:r w:rsidR="00957C18" w:rsidRPr="005A4083">
        <w:rPr>
          <w:color w:val="auto"/>
        </w:rPr>
        <w:t xml:space="preserve"> </w:t>
      </w:r>
      <w:r w:rsidR="009A6C3E" w:rsidRPr="005A4083">
        <w:rPr>
          <w:color w:val="auto"/>
        </w:rPr>
        <w:t xml:space="preserve">asıl </w:t>
      </w:r>
      <w:r w:rsidR="00957C18" w:rsidRPr="005A4083">
        <w:rPr>
          <w:color w:val="auto"/>
        </w:rPr>
        <w:t xml:space="preserve">öğrenci </w:t>
      </w:r>
      <w:r w:rsidR="009A6C3E" w:rsidRPr="005A4083">
        <w:rPr>
          <w:color w:val="auto"/>
        </w:rPr>
        <w:t>belirlenir.</w:t>
      </w:r>
      <w:r w:rsidR="003C62C8">
        <w:rPr>
          <w:color w:val="auto"/>
        </w:rPr>
        <w:t xml:space="preserve"> Başvuru yapan diğer öğrenciler yedek olarak sıralanır.</w:t>
      </w:r>
    </w:p>
    <w:p w14:paraId="63C3A9F4" w14:textId="723CDF5F" w:rsidR="005D73CA" w:rsidRDefault="00B301AF" w:rsidP="008C0D21">
      <w:pPr>
        <w:spacing w:after="120" w:line="240" w:lineRule="auto"/>
        <w:ind w:left="0" w:firstLine="0"/>
        <w:rPr>
          <w:color w:val="auto"/>
        </w:rPr>
      </w:pPr>
      <w:r w:rsidRPr="0010011A">
        <w:rPr>
          <w:color w:val="auto"/>
        </w:rPr>
        <w:t>(</w:t>
      </w:r>
      <w:r w:rsidR="007573EC">
        <w:rPr>
          <w:color w:val="auto"/>
        </w:rPr>
        <w:t>2</w:t>
      </w:r>
      <w:r w:rsidRPr="0010011A">
        <w:rPr>
          <w:color w:val="auto"/>
        </w:rPr>
        <w:t>) İşletmede Mesleki Eğitimin uygulanacağı yarıyılda</w:t>
      </w:r>
      <w:r w:rsidR="001C3A96">
        <w:rPr>
          <w:color w:val="auto"/>
        </w:rPr>
        <w:t xml:space="preserve"> boş kontenjan bulunması durumunda </w:t>
      </w:r>
      <w:r w:rsidR="0012066F">
        <w:rPr>
          <w:color w:val="auto"/>
        </w:rPr>
        <w:t xml:space="preserve">Madde 5’in </w:t>
      </w:r>
      <w:r w:rsidR="00951850">
        <w:rPr>
          <w:color w:val="auto"/>
        </w:rPr>
        <w:t>(</w:t>
      </w:r>
      <w:r w:rsidR="0012066F">
        <w:rPr>
          <w:color w:val="auto"/>
        </w:rPr>
        <w:t>2</w:t>
      </w:r>
      <w:r w:rsidR="00951850">
        <w:rPr>
          <w:color w:val="auto"/>
        </w:rPr>
        <w:t>)</w:t>
      </w:r>
      <w:r w:rsidR="0012066F">
        <w:rPr>
          <w:color w:val="auto"/>
        </w:rPr>
        <w:t xml:space="preserve">. </w:t>
      </w:r>
      <w:proofErr w:type="gramStart"/>
      <w:r w:rsidR="0012066F">
        <w:rPr>
          <w:color w:val="auto"/>
        </w:rPr>
        <w:t>fıkrasındaki</w:t>
      </w:r>
      <w:proofErr w:type="gramEnd"/>
      <w:r w:rsidR="0012066F">
        <w:rPr>
          <w:color w:val="auto"/>
        </w:rPr>
        <w:t xml:space="preserve"> şartları sağlayarak başvuruda bulunan </w:t>
      </w:r>
      <w:r w:rsidR="001C3A96">
        <w:rPr>
          <w:color w:val="auto"/>
        </w:rPr>
        <w:t>öğrenciler</w:t>
      </w:r>
      <w:r w:rsidRPr="0010011A">
        <w:rPr>
          <w:color w:val="auto"/>
        </w:rPr>
        <w:t xml:space="preserve"> </w:t>
      </w:r>
      <w:r w:rsidR="00BC1B83">
        <w:rPr>
          <w:color w:val="auto"/>
        </w:rPr>
        <w:t>AGNO</w:t>
      </w:r>
      <w:r w:rsidRPr="0010011A">
        <w:rPr>
          <w:color w:val="auto"/>
        </w:rPr>
        <w:t xml:space="preserve"> ve işletme tercihleri</w:t>
      </w:r>
      <w:r w:rsidR="00BC1B83">
        <w:rPr>
          <w:color w:val="auto"/>
        </w:rPr>
        <w:t xml:space="preserve"> dikkate alınarak</w:t>
      </w:r>
      <w:r w:rsidRPr="0010011A">
        <w:rPr>
          <w:color w:val="auto"/>
        </w:rPr>
        <w:t xml:space="preserve"> değerlendiri</w:t>
      </w:r>
      <w:r>
        <w:rPr>
          <w:color w:val="auto"/>
        </w:rPr>
        <w:t>lir.</w:t>
      </w:r>
    </w:p>
    <w:p w14:paraId="0A6E7BA6" w14:textId="04311669" w:rsidR="00D7737E" w:rsidRPr="005A4083" w:rsidRDefault="00D7737E" w:rsidP="008C0D21">
      <w:pPr>
        <w:spacing w:after="120" w:line="240" w:lineRule="auto"/>
        <w:ind w:left="0" w:firstLine="0"/>
        <w:rPr>
          <w:color w:val="auto"/>
        </w:rPr>
      </w:pPr>
      <w:r w:rsidRPr="005A4083">
        <w:rPr>
          <w:color w:val="auto"/>
        </w:rPr>
        <w:t>(</w:t>
      </w:r>
      <w:r w:rsidR="00A43E3F">
        <w:rPr>
          <w:color w:val="auto"/>
        </w:rPr>
        <w:t>3</w:t>
      </w:r>
      <w:r w:rsidRPr="005A4083">
        <w:rPr>
          <w:color w:val="auto"/>
        </w:rPr>
        <w:t xml:space="preserve">) </w:t>
      </w:r>
      <w:r w:rsidR="009626C4" w:rsidRPr="005A4083">
        <w:rPr>
          <w:color w:val="auto"/>
        </w:rPr>
        <w:t>Değerlendirme</w:t>
      </w:r>
      <w:r w:rsidR="00BC1B83" w:rsidRPr="005A4083">
        <w:rPr>
          <w:color w:val="auto"/>
        </w:rPr>
        <w:t>,</w:t>
      </w:r>
      <w:r w:rsidR="009626C4" w:rsidRPr="005A4083">
        <w:rPr>
          <w:color w:val="auto"/>
        </w:rPr>
        <w:t xml:space="preserve"> </w:t>
      </w:r>
      <w:r w:rsidR="009A6C3E" w:rsidRPr="005A4083">
        <w:rPr>
          <w:color w:val="auto"/>
        </w:rPr>
        <w:t xml:space="preserve">7. Yarıyıl sonunda </w:t>
      </w:r>
      <w:r w:rsidR="00BC1B83" w:rsidRPr="005A4083">
        <w:rPr>
          <w:color w:val="auto"/>
        </w:rPr>
        <w:t>Bölüm</w:t>
      </w:r>
      <w:r w:rsidR="00BA6D86">
        <w:rPr>
          <w:color w:val="auto"/>
        </w:rPr>
        <w:t xml:space="preserve"> </w:t>
      </w:r>
      <w:r w:rsidR="009626C4" w:rsidRPr="005A4083">
        <w:rPr>
          <w:color w:val="auto"/>
        </w:rPr>
        <w:t xml:space="preserve">Komisyonu </w:t>
      </w:r>
      <w:r w:rsidR="00BC1B83" w:rsidRPr="005A4083">
        <w:rPr>
          <w:color w:val="auto"/>
        </w:rPr>
        <w:t xml:space="preserve">tarafından düzenlenen, isterlerse </w:t>
      </w:r>
      <w:r w:rsidR="003C62C8">
        <w:rPr>
          <w:color w:val="auto"/>
        </w:rPr>
        <w:t>tüm asıl ve yedek</w:t>
      </w:r>
      <w:r w:rsidR="00BC1B83" w:rsidRPr="005A4083">
        <w:rPr>
          <w:color w:val="auto"/>
        </w:rPr>
        <w:t xml:space="preserve"> öğrencilerin de katılım sağlayabileceği </w:t>
      </w:r>
      <w:r w:rsidR="009626C4" w:rsidRPr="005A4083">
        <w:rPr>
          <w:color w:val="auto"/>
        </w:rPr>
        <w:t xml:space="preserve">bir aday değerlendirme toplantısında </w:t>
      </w:r>
      <w:r w:rsidR="000444A8" w:rsidRPr="005A4083">
        <w:rPr>
          <w:color w:val="auto"/>
        </w:rPr>
        <w:t>yapılır</w:t>
      </w:r>
      <w:r w:rsidR="009626C4" w:rsidRPr="005A4083">
        <w:rPr>
          <w:color w:val="auto"/>
        </w:rPr>
        <w:t xml:space="preserve">. Toplantı sırasında AGNO </w:t>
      </w:r>
      <w:r w:rsidR="009626C4" w:rsidRPr="005A4083">
        <w:rPr>
          <w:color w:val="auto"/>
        </w:rPr>
        <w:lastRenderedPageBreak/>
        <w:t>sıralamasına göre öğrenciler sıra</w:t>
      </w:r>
      <w:r w:rsidR="00BC1B83" w:rsidRPr="005A4083">
        <w:rPr>
          <w:color w:val="auto"/>
        </w:rPr>
        <w:t xml:space="preserve"> ile</w:t>
      </w:r>
      <w:r w:rsidR="009626C4" w:rsidRPr="005A4083">
        <w:rPr>
          <w:color w:val="auto"/>
        </w:rPr>
        <w:t xml:space="preserve"> firma tercihlerini </w:t>
      </w:r>
      <w:r w:rsidR="00900A99" w:rsidRPr="005A4083">
        <w:rPr>
          <w:color w:val="auto"/>
        </w:rPr>
        <w:t>belirtir</w:t>
      </w:r>
      <w:r w:rsidR="009626C4" w:rsidRPr="005A4083">
        <w:rPr>
          <w:color w:val="auto"/>
        </w:rPr>
        <w:t xml:space="preserve"> ve öğrenci firma eşleştirilmesi </w:t>
      </w:r>
      <w:r w:rsidR="00900A99" w:rsidRPr="005A4083">
        <w:rPr>
          <w:color w:val="auto"/>
        </w:rPr>
        <w:t>yapılır. T</w:t>
      </w:r>
      <w:r w:rsidR="00C70E08" w:rsidRPr="005A4083">
        <w:rPr>
          <w:color w:val="auto"/>
        </w:rPr>
        <w:t xml:space="preserve">oplantı </w:t>
      </w:r>
      <w:r w:rsidR="00900A99" w:rsidRPr="005A4083">
        <w:rPr>
          <w:color w:val="auto"/>
        </w:rPr>
        <w:t xml:space="preserve">bir </w:t>
      </w:r>
      <w:r w:rsidR="00C70E08" w:rsidRPr="005A4083">
        <w:rPr>
          <w:color w:val="auto"/>
        </w:rPr>
        <w:t>tutana</w:t>
      </w:r>
      <w:r w:rsidR="00900A99" w:rsidRPr="005A4083">
        <w:rPr>
          <w:color w:val="auto"/>
        </w:rPr>
        <w:t>k</w:t>
      </w:r>
      <w:r w:rsidR="00C70E08" w:rsidRPr="005A4083">
        <w:rPr>
          <w:color w:val="auto"/>
        </w:rPr>
        <w:t xml:space="preserve"> ile kayıt altına alınır. </w:t>
      </w:r>
      <w:r w:rsidR="00900A99" w:rsidRPr="005A4083">
        <w:rPr>
          <w:color w:val="auto"/>
        </w:rPr>
        <w:t>Sonuç,</w:t>
      </w:r>
      <w:r w:rsidR="00C70E08" w:rsidRPr="005A4083">
        <w:rPr>
          <w:color w:val="auto"/>
        </w:rPr>
        <w:t xml:space="preserve"> </w:t>
      </w:r>
      <w:r w:rsidR="00900A99" w:rsidRPr="005A4083">
        <w:rPr>
          <w:color w:val="auto"/>
        </w:rPr>
        <w:t xml:space="preserve">Bölüm </w:t>
      </w:r>
      <w:r w:rsidR="00C70E08" w:rsidRPr="005A4083">
        <w:rPr>
          <w:color w:val="auto"/>
        </w:rPr>
        <w:t xml:space="preserve">Komisyonu tarafından ilan edilir. </w:t>
      </w:r>
      <w:r w:rsidR="009626C4" w:rsidRPr="005A4083">
        <w:rPr>
          <w:color w:val="auto"/>
        </w:rPr>
        <w:t xml:space="preserve">  </w:t>
      </w:r>
    </w:p>
    <w:p w14:paraId="5932969A" w14:textId="1F72977E" w:rsidR="0055286D" w:rsidRPr="00BB5006" w:rsidRDefault="00BA0A0A" w:rsidP="004E7378">
      <w:pPr>
        <w:spacing w:after="120" w:line="240" w:lineRule="auto"/>
        <w:ind w:left="0" w:firstLine="0"/>
        <w:rPr>
          <w:color w:val="auto"/>
        </w:rPr>
      </w:pPr>
      <w:r w:rsidRPr="005A4083">
        <w:rPr>
          <w:color w:val="auto"/>
        </w:rPr>
        <w:t>(</w:t>
      </w:r>
      <w:r w:rsidR="00A43E3F">
        <w:rPr>
          <w:color w:val="auto"/>
        </w:rPr>
        <w:t>4</w:t>
      </w:r>
      <w:r w:rsidR="007573EC" w:rsidRPr="005A4083">
        <w:rPr>
          <w:color w:val="auto"/>
        </w:rPr>
        <w:t xml:space="preserve">) İşletmede Mesleki Eğitim </w:t>
      </w:r>
      <w:r w:rsidR="0092484A" w:rsidRPr="005A4083">
        <w:rPr>
          <w:color w:val="auto"/>
        </w:rPr>
        <w:t>hakkı kazanan</w:t>
      </w:r>
      <w:r w:rsidR="00245739" w:rsidRPr="005A4083">
        <w:rPr>
          <w:color w:val="auto"/>
        </w:rPr>
        <w:t xml:space="preserve"> öğrenciler</w:t>
      </w:r>
      <w:r w:rsidR="0092484A" w:rsidRPr="005A4083">
        <w:rPr>
          <w:color w:val="auto"/>
        </w:rPr>
        <w:t xml:space="preserve">, </w:t>
      </w:r>
      <w:r w:rsidR="009A6C3E" w:rsidRPr="005A4083">
        <w:rPr>
          <w:color w:val="auto"/>
        </w:rPr>
        <w:t>üç</w:t>
      </w:r>
      <w:r w:rsidR="00951850" w:rsidRPr="005A4083">
        <w:rPr>
          <w:color w:val="auto"/>
        </w:rPr>
        <w:t xml:space="preserve"> (</w:t>
      </w:r>
      <w:r w:rsidR="009A6C3E" w:rsidRPr="005A4083">
        <w:rPr>
          <w:color w:val="auto"/>
        </w:rPr>
        <w:t>3</w:t>
      </w:r>
      <w:r w:rsidR="00951850" w:rsidRPr="005A4083">
        <w:rPr>
          <w:color w:val="auto"/>
        </w:rPr>
        <w:t>)</w:t>
      </w:r>
      <w:r w:rsidR="0092484A" w:rsidRPr="005A4083">
        <w:rPr>
          <w:color w:val="auto"/>
        </w:rPr>
        <w:t xml:space="preserve"> gün içinde </w:t>
      </w:r>
      <w:r w:rsidR="00561A61" w:rsidRPr="005A4083">
        <w:rPr>
          <w:color w:val="auto"/>
        </w:rPr>
        <w:t>gerekli</w:t>
      </w:r>
      <w:r w:rsidR="0092484A" w:rsidRPr="005A4083">
        <w:rPr>
          <w:color w:val="auto"/>
        </w:rPr>
        <w:t xml:space="preserve"> belgeleri ve taahhütnameyi imzalayarak Bölüm Başkanlığı’na teslim eder. </w:t>
      </w:r>
      <w:r w:rsidR="00561A61" w:rsidRPr="005A4083">
        <w:rPr>
          <w:color w:val="auto"/>
        </w:rPr>
        <w:t>T</w:t>
      </w:r>
      <w:r w:rsidR="004E7378" w:rsidRPr="005A4083">
        <w:rPr>
          <w:color w:val="auto"/>
        </w:rPr>
        <w:t>eslim</w:t>
      </w:r>
      <w:r w:rsidR="00561A61" w:rsidRPr="005A4083">
        <w:rPr>
          <w:color w:val="auto"/>
        </w:rPr>
        <w:t>i yapmayan</w:t>
      </w:r>
      <w:r w:rsidR="004E7378" w:rsidRPr="005A4083">
        <w:rPr>
          <w:color w:val="auto"/>
        </w:rPr>
        <w:t xml:space="preserve"> öğrenciler İşletmede Mesleki Eğitim hakkından </w:t>
      </w:r>
      <w:r w:rsidR="00561A61" w:rsidRPr="005A4083">
        <w:rPr>
          <w:color w:val="auto"/>
        </w:rPr>
        <w:t>feragat etmiş</w:t>
      </w:r>
      <w:r w:rsidR="004E7378" w:rsidRPr="005A4083">
        <w:rPr>
          <w:color w:val="auto"/>
        </w:rPr>
        <w:t xml:space="preserve"> olur.</w:t>
      </w:r>
      <w:r w:rsidR="004E7378" w:rsidRPr="00BB5006">
        <w:rPr>
          <w:color w:val="auto"/>
        </w:rPr>
        <w:t xml:space="preserve"> </w:t>
      </w:r>
    </w:p>
    <w:p w14:paraId="1ECC1DFD" w14:textId="1C1DB686" w:rsidR="0055286D" w:rsidRPr="006B2044" w:rsidRDefault="0055286D" w:rsidP="004E7378">
      <w:pPr>
        <w:spacing w:after="120" w:line="240" w:lineRule="auto"/>
        <w:ind w:left="0" w:firstLine="0"/>
        <w:rPr>
          <w:color w:val="auto"/>
        </w:rPr>
      </w:pPr>
      <w:r w:rsidRPr="006B2044">
        <w:rPr>
          <w:color w:val="auto"/>
        </w:rPr>
        <w:t>(</w:t>
      </w:r>
      <w:r w:rsidR="00A43E3F">
        <w:rPr>
          <w:color w:val="auto"/>
        </w:rPr>
        <w:t>5</w:t>
      </w:r>
      <w:r w:rsidRPr="006B2044">
        <w:rPr>
          <w:color w:val="auto"/>
        </w:rPr>
        <w:t>) Feragat</w:t>
      </w:r>
      <w:r w:rsidR="00561A61" w:rsidRPr="006B2044">
        <w:rPr>
          <w:color w:val="auto"/>
        </w:rPr>
        <w:t xml:space="preserve"> </w:t>
      </w:r>
      <w:r w:rsidR="004E7378" w:rsidRPr="006B2044">
        <w:rPr>
          <w:color w:val="auto"/>
        </w:rPr>
        <w:t>neden</w:t>
      </w:r>
      <w:r w:rsidRPr="006B2044">
        <w:rPr>
          <w:color w:val="auto"/>
        </w:rPr>
        <w:t>iy</w:t>
      </w:r>
      <w:r w:rsidR="004E7378" w:rsidRPr="006B2044">
        <w:rPr>
          <w:color w:val="auto"/>
        </w:rPr>
        <w:t>le boşalan kontenjanlar için</w:t>
      </w:r>
      <w:r w:rsidRPr="006B2044">
        <w:rPr>
          <w:color w:val="auto"/>
        </w:rPr>
        <w:t>;</w:t>
      </w:r>
      <w:r w:rsidR="00561A61" w:rsidRPr="006B2044">
        <w:rPr>
          <w:color w:val="auto"/>
        </w:rPr>
        <w:t xml:space="preserve"> </w:t>
      </w:r>
    </w:p>
    <w:p w14:paraId="68DC950F" w14:textId="42F4BC35" w:rsidR="0055286D" w:rsidRPr="006B2044" w:rsidRDefault="0055286D" w:rsidP="0055286D">
      <w:pPr>
        <w:pStyle w:val="ListeParagraf"/>
        <w:spacing w:after="120" w:line="240" w:lineRule="auto"/>
        <w:ind w:firstLine="0"/>
        <w:rPr>
          <w:color w:val="auto"/>
        </w:rPr>
      </w:pPr>
      <w:r w:rsidRPr="006B2044">
        <w:rPr>
          <w:color w:val="auto"/>
        </w:rPr>
        <w:t xml:space="preserve">(a) </w:t>
      </w:r>
      <w:r w:rsidR="00561A61" w:rsidRPr="006B2044">
        <w:rPr>
          <w:color w:val="auto"/>
        </w:rPr>
        <w:t xml:space="preserve">Madde 5’in </w:t>
      </w:r>
      <w:r w:rsidR="00951850" w:rsidRPr="006B2044">
        <w:rPr>
          <w:color w:val="auto"/>
        </w:rPr>
        <w:t>(</w:t>
      </w:r>
      <w:r w:rsidR="00561A61" w:rsidRPr="006B2044">
        <w:rPr>
          <w:color w:val="auto"/>
        </w:rPr>
        <w:t>2</w:t>
      </w:r>
      <w:r w:rsidR="00951850" w:rsidRPr="006B2044">
        <w:rPr>
          <w:color w:val="auto"/>
        </w:rPr>
        <w:t>)</w:t>
      </w:r>
      <w:r w:rsidR="00561A61" w:rsidRPr="006B2044">
        <w:rPr>
          <w:color w:val="auto"/>
        </w:rPr>
        <w:t xml:space="preserve">. </w:t>
      </w:r>
      <w:proofErr w:type="gramStart"/>
      <w:r w:rsidR="00561A61" w:rsidRPr="006B2044">
        <w:rPr>
          <w:color w:val="auto"/>
        </w:rPr>
        <w:t>fıkrasına</w:t>
      </w:r>
      <w:proofErr w:type="gramEnd"/>
      <w:r w:rsidR="00561A61" w:rsidRPr="006B2044">
        <w:rPr>
          <w:color w:val="auto"/>
        </w:rPr>
        <w:t xml:space="preserve"> göre ilgili dönem için</w:t>
      </w:r>
      <w:r w:rsidRPr="006B2044">
        <w:rPr>
          <w:color w:val="auto"/>
        </w:rPr>
        <w:t>de</w:t>
      </w:r>
      <w:r w:rsidR="00561A61" w:rsidRPr="006B2044">
        <w:rPr>
          <w:color w:val="auto"/>
        </w:rPr>
        <w:t xml:space="preserve"> </w:t>
      </w:r>
      <w:r w:rsidRPr="006B2044">
        <w:rPr>
          <w:color w:val="auto"/>
        </w:rPr>
        <w:t xml:space="preserve">daha önce </w:t>
      </w:r>
      <w:r w:rsidR="00561A61" w:rsidRPr="006B2044">
        <w:rPr>
          <w:color w:val="auto"/>
        </w:rPr>
        <w:t>başvuru</w:t>
      </w:r>
      <w:r w:rsidRPr="006B2044">
        <w:rPr>
          <w:color w:val="auto"/>
        </w:rPr>
        <w:t xml:space="preserve">ları alınmış </w:t>
      </w:r>
      <w:r w:rsidR="00561A61" w:rsidRPr="006B2044">
        <w:rPr>
          <w:color w:val="auto"/>
        </w:rPr>
        <w:t xml:space="preserve">adaylar var ise </w:t>
      </w:r>
      <w:r w:rsidRPr="006B2044">
        <w:rPr>
          <w:color w:val="auto"/>
        </w:rPr>
        <w:t>Madde 6’nın (</w:t>
      </w:r>
      <w:r w:rsidR="00126D23">
        <w:rPr>
          <w:color w:val="auto"/>
        </w:rPr>
        <w:t>3</w:t>
      </w:r>
      <w:r w:rsidRPr="006B2044">
        <w:rPr>
          <w:color w:val="auto"/>
        </w:rPr>
        <w:t xml:space="preserve">). </w:t>
      </w:r>
      <w:proofErr w:type="gramStart"/>
      <w:r w:rsidRPr="006B2044">
        <w:rPr>
          <w:color w:val="auto"/>
        </w:rPr>
        <w:t>fıkrasına</w:t>
      </w:r>
      <w:proofErr w:type="gramEnd"/>
      <w:r w:rsidRPr="006B2044">
        <w:rPr>
          <w:color w:val="auto"/>
        </w:rPr>
        <w:t xml:space="preserve"> göre firma eşleştirmesi son kez yapılır</w:t>
      </w:r>
      <w:r w:rsidR="00561A61" w:rsidRPr="006B2044">
        <w:rPr>
          <w:color w:val="auto"/>
        </w:rPr>
        <w:t>.</w:t>
      </w:r>
    </w:p>
    <w:p w14:paraId="7AF2A00D" w14:textId="714F4214" w:rsidR="0055286D" w:rsidRPr="006B2044" w:rsidRDefault="00561A61" w:rsidP="0055286D">
      <w:pPr>
        <w:pStyle w:val="ListeParagraf"/>
        <w:spacing w:after="120" w:line="240" w:lineRule="auto"/>
        <w:ind w:firstLine="0"/>
        <w:rPr>
          <w:color w:val="auto"/>
        </w:rPr>
      </w:pPr>
      <w:r w:rsidRPr="006B2044">
        <w:rPr>
          <w:color w:val="auto"/>
        </w:rPr>
        <w:t xml:space="preserve"> </w:t>
      </w:r>
    </w:p>
    <w:p w14:paraId="62A2ED13" w14:textId="5C10801E" w:rsidR="007573EC" w:rsidRPr="0055286D" w:rsidRDefault="0055286D" w:rsidP="0055286D">
      <w:pPr>
        <w:pStyle w:val="ListeParagraf"/>
        <w:spacing w:after="120" w:line="240" w:lineRule="auto"/>
        <w:ind w:firstLine="0"/>
        <w:rPr>
          <w:color w:val="auto"/>
        </w:rPr>
      </w:pPr>
      <w:r w:rsidRPr="006B2044">
        <w:rPr>
          <w:color w:val="auto"/>
        </w:rPr>
        <w:t xml:space="preserve">(b) Madde 5’in </w:t>
      </w:r>
      <w:r w:rsidR="00951850" w:rsidRPr="006B2044">
        <w:rPr>
          <w:color w:val="auto"/>
        </w:rPr>
        <w:t>(</w:t>
      </w:r>
      <w:r w:rsidRPr="006B2044">
        <w:rPr>
          <w:color w:val="auto"/>
        </w:rPr>
        <w:t>2</w:t>
      </w:r>
      <w:r w:rsidR="00951850" w:rsidRPr="006B2044">
        <w:rPr>
          <w:color w:val="auto"/>
        </w:rPr>
        <w:t>)</w:t>
      </w:r>
      <w:r w:rsidRPr="006B2044">
        <w:rPr>
          <w:color w:val="auto"/>
        </w:rPr>
        <w:t xml:space="preserve">. fıkrasına göre ilgili dönem içinde daha önce başvuruları alınmış adaylar yok ise </w:t>
      </w:r>
      <w:r w:rsidR="00561A61" w:rsidRPr="006B2044">
        <w:rPr>
          <w:color w:val="auto"/>
        </w:rPr>
        <w:t>bir hafta içinde</w:t>
      </w:r>
      <w:r w:rsidRPr="006B2044">
        <w:rPr>
          <w:color w:val="auto"/>
        </w:rPr>
        <w:t xml:space="preserve"> başvurular yeniden alınır. Ardından </w:t>
      </w:r>
      <w:r w:rsidR="00481269" w:rsidRPr="006B2044">
        <w:rPr>
          <w:color w:val="auto"/>
        </w:rPr>
        <w:t>Madde 6’nın (</w:t>
      </w:r>
      <w:r w:rsidR="00126D23">
        <w:rPr>
          <w:color w:val="auto"/>
        </w:rPr>
        <w:t>3</w:t>
      </w:r>
      <w:r w:rsidR="00481269" w:rsidRPr="006B2044">
        <w:rPr>
          <w:color w:val="auto"/>
        </w:rPr>
        <w:t>)</w:t>
      </w:r>
      <w:r w:rsidRPr="006B2044">
        <w:rPr>
          <w:color w:val="auto"/>
        </w:rPr>
        <w:t>.</w:t>
      </w:r>
      <w:r w:rsidR="00481269" w:rsidRPr="006B2044">
        <w:rPr>
          <w:color w:val="auto"/>
        </w:rPr>
        <w:t xml:space="preserve"> fıkrası</w:t>
      </w:r>
      <w:r w:rsidRPr="006B2044">
        <w:rPr>
          <w:color w:val="auto"/>
        </w:rPr>
        <w:t xml:space="preserve">na göre </w:t>
      </w:r>
      <w:r w:rsidR="00C70E08" w:rsidRPr="006B2044">
        <w:rPr>
          <w:color w:val="auto"/>
        </w:rPr>
        <w:t>firma eşleştirmesi son kez yapılır.</w:t>
      </w:r>
      <w:r w:rsidR="00C70E08" w:rsidRPr="0055286D">
        <w:rPr>
          <w:color w:val="auto"/>
        </w:rPr>
        <w:t xml:space="preserve">   </w:t>
      </w:r>
    </w:p>
    <w:p w14:paraId="3283DEA0" w14:textId="77777777" w:rsidR="005D73CA" w:rsidRPr="005D73CA" w:rsidRDefault="005D73CA" w:rsidP="008C0D21">
      <w:pPr>
        <w:spacing w:after="120" w:line="240" w:lineRule="auto"/>
        <w:ind w:left="0" w:firstLine="0"/>
        <w:rPr>
          <w:color w:val="auto"/>
          <w:sz w:val="16"/>
          <w:szCs w:val="16"/>
        </w:rPr>
      </w:pPr>
    </w:p>
    <w:p w14:paraId="6E52DE7D" w14:textId="3A27DAB8" w:rsidR="006D4554" w:rsidRPr="0010011A" w:rsidRDefault="00725A5D" w:rsidP="0022029D">
      <w:pPr>
        <w:pStyle w:val="Balk2"/>
        <w:spacing w:line="240" w:lineRule="auto"/>
        <w:ind w:hanging="10"/>
        <w:rPr>
          <w:rFonts w:ascii="Times New Roman" w:hAnsi="Times New Roman" w:cs="Times New Roman"/>
          <w:color w:val="auto"/>
          <w:sz w:val="24"/>
          <w:szCs w:val="24"/>
        </w:rPr>
      </w:pPr>
      <w:r>
        <w:rPr>
          <w:rFonts w:ascii="Times New Roman" w:hAnsi="Times New Roman" w:cs="Times New Roman"/>
          <w:color w:val="auto"/>
          <w:sz w:val="24"/>
          <w:szCs w:val="24"/>
        </w:rPr>
        <w:t>DÖRDÜNCÜ</w:t>
      </w:r>
      <w:r w:rsidR="006D4554" w:rsidRPr="002A4098">
        <w:rPr>
          <w:rFonts w:ascii="Times New Roman" w:hAnsi="Times New Roman" w:cs="Times New Roman"/>
          <w:color w:val="auto"/>
          <w:sz w:val="24"/>
          <w:szCs w:val="24"/>
        </w:rPr>
        <w:t xml:space="preserve"> BÖLÜM</w:t>
      </w:r>
      <w:r w:rsidR="006D4554" w:rsidRPr="0010011A">
        <w:rPr>
          <w:rFonts w:ascii="Times New Roman" w:hAnsi="Times New Roman" w:cs="Times New Roman"/>
          <w:color w:val="auto"/>
          <w:sz w:val="24"/>
          <w:szCs w:val="24"/>
        </w:rPr>
        <w:t xml:space="preserve"> </w:t>
      </w:r>
    </w:p>
    <w:p w14:paraId="7C2E4FB4" w14:textId="606EC8A3" w:rsidR="006D4554" w:rsidRPr="0010011A" w:rsidRDefault="007B04A6" w:rsidP="00C212A5">
      <w:pPr>
        <w:pStyle w:val="Balk3"/>
        <w:spacing w:line="240" w:lineRule="auto"/>
        <w:jc w:val="center"/>
        <w:rPr>
          <w:rFonts w:ascii="Times New Roman" w:hAnsi="Times New Roman" w:cs="Times New Roman"/>
          <w:color w:val="auto"/>
          <w:sz w:val="24"/>
          <w:szCs w:val="24"/>
        </w:rPr>
      </w:pPr>
      <w:r w:rsidRPr="0010011A">
        <w:rPr>
          <w:rFonts w:ascii="Times New Roman" w:hAnsi="Times New Roman" w:cs="Times New Roman"/>
          <w:color w:val="auto"/>
          <w:sz w:val="24"/>
          <w:szCs w:val="24"/>
        </w:rPr>
        <w:t xml:space="preserve">İşletmede Mesleki </w:t>
      </w:r>
      <w:r w:rsidR="00754265" w:rsidRPr="0010011A">
        <w:rPr>
          <w:rFonts w:ascii="Times New Roman" w:hAnsi="Times New Roman" w:cs="Times New Roman"/>
          <w:color w:val="auto"/>
          <w:sz w:val="24"/>
          <w:szCs w:val="24"/>
        </w:rPr>
        <w:t>Eğitimin</w:t>
      </w:r>
      <w:r w:rsidR="00730917" w:rsidRPr="0010011A">
        <w:rPr>
          <w:rFonts w:ascii="Times New Roman" w:hAnsi="Times New Roman" w:cs="Times New Roman"/>
          <w:color w:val="auto"/>
          <w:sz w:val="24"/>
          <w:szCs w:val="24"/>
        </w:rPr>
        <w:t xml:space="preserve"> İzlenmesi</w:t>
      </w:r>
      <w:r w:rsidR="00742B24" w:rsidRPr="0010011A">
        <w:rPr>
          <w:rFonts w:ascii="Times New Roman" w:hAnsi="Times New Roman" w:cs="Times New Roman"/>
          <w:color w:val="auto"/>
          <w:sz w:val="24"/>
          <w:szCs w:val="24"/>
        </w:rPr>
        <w:t xml:space="preserve"> v</w:t>
      </w:r>
      <w:r w:rsidR="00D85C41" w:rsidRPr="0010011A">
        <w:rPr>
          <w:rFonts w:ascii="Times New Roman" w:hAnsi="Times New Roman" w:cs="Times New Roman"/>
          <w:color w:val="auto"/>
          <w:sz w:val="24"/>
          <w:szCs w:val="24"/>
        </w:rPr>
        <w:t xml:space="preserve">e </w:t>
      </w:r>
      <w:r w:rsidR="006D4554" w:rsidRPr="0010011A">
        <w:rPr>
          <w:rFonts w:ascii="Times New Roman" w:hAnsi="Times New Roman" w:cs="Times New Roman"/>
          <w:color w:val="auto"/>
          <w:sz w:val="24"/>
          <w:szCs w:val="24"/>
        </w:rPr>
        <w:t>Değerlendir</w:t>
      </w:r>
      <w:r w:rsidR="00730917" w:rsidRPr="0010011A">
        <w:rPr>
          <w:rFonts w:ascii="Times New Roman" w:hAnsi="Times New Roman" w:cs="Times New Roman"/>
          <w:color w:val="auto"/>
          <w:sz w:val="24"/>
          <w:szCs w:val="24"/>
        </w:rPr>
        <w:t>ilmesi</w:t>
      </w:r>
    </w:p>
    <w:p w14:paraId="17B4949E" w14:textId="77777777" w:rsidR="006D4554" w:rsidRPr="0010011A" w:rsidRDefault="006D4554" w:rsidP="00C212A5">
      <w:pPr>
        <w:spacing w:after="26" w:line="240" w:lineRule="auto"/>
        <w:ind w:left="55" w:firstLine="0"/>
        <w:jc w:val="center"/>
        <w:rPr>
          <w:color w:val="auto"/>
        </w:rPr>
      </w:pPr>
      <w:r w:rsidRPr="0010011A">
        <w:rPr>
          <w:b/>
          <w:color w:val="auto"/>
        </w:rPr>
        <w:t xml:space="preserve"> </w:t>
      </w:r>
    </w:p>
    <w:p w14:paraId="05B63E5B" w14:textId="3BFFB8A4" w:rsidR="006D4554" w:rsidRPr="0010011A" w:rsidRDefault="007B04A6" w:rsidP="00C212A5">
      <w:pPr>
        <w:pStyle w:val="Balk3"/>
        <w:spacing w:line="240" w:lineRule="auto"/>
        <w:rPr>
          <w:rFonts w:ascii="Times New Roman" w:hAnsi="Times New Roman" w:cs="Times New Roman"/>
          <w:color w:val="auto"/>
          <w:sz w:val="24"/>
          <w:szCs w:val="24"/>
        </w:rPr>
      </w:pPr>
      <w:r w:rsidRPr="0010011A">
        <w:rPr>
          <w:rFonts w:ascii="Times New Roman" w:hAnsi="Times New Roman" w:cs="Times New Roman"/>
          <w:color w:val="auto"/>
          <w:sz w:val="24"/>
          <w:szCs w:val="24"/>
        </w:rPr>
        <w:t xml:space="preserve">İşletmede Mesleki </w:t>
      </w:r>
      <w:r w:rsidR="00754265" w:rsidRPr="0010011A">
        <w:rPr>
          <w:rFonts w:ascii="Times New Roman" w:hAnsi="Times New Roman" w:cs="Times New Roman"/>
          <w:color w:val="auto"/>
          <w:sz w:val="24"/>
          <w:szCs w:val="24"/>
        </w:rPr>
        <w:t>Eğitimi</w:t>
      </w:r>
      <w:r w:rsidR="00730917" w:rsidRPr="0010011A">
        <w:rPr>
          <w:rFonts w:ascii="Times New Roman" w:hAnsi="Times New Roman" w:cs="Times New Roman"/>
          <w:color w:val="auto"/>
          <w:sz w:val="24"/>
          <w:szCs w:val="24"/>
        </w:rPr>
        <w:t xml:space="preserve">n </w:t>
      </w:r>
      <w:r w:rsidR="006D4554" w:rsidRPr="0010011A">
        <w:rPr>
          <w:rFonts w:ascii="Times New Roman" w:hAnsi="Times New Roman" w:cs="Times New Roman"/>
          <w:color w:val="auto"/>
          <w:sz w:val="24"/>
          <w:szCs w:val="24"/>
        </w:rPr>
        <w:t>İzle</w:t>
      </w:r>
      <w:r w:rsidR="00730917" w:rsidRPr="0010011A">
        <w:rPr>
          <w:rFonts w:ascii="Times New Roman" w:hAnsi="Times New Roman" w:cs="Times New Roman"/>
          <w:color w:val="auto"/>
          <w:sz w:val="24"/>
          <w:szCs w:val="24"/>
        </w:rPr>
        <w:t>nmesi</w:t>
      </w:r>
    </w:p>
    <w:p w14:paraId="3B82CB14" w14:textId="41037984" w:rsidR="006D4554" w:rsidRDefault="00F9794B" w:rsidP="00C212A5">
      <w:pPr>
        <w:spacing w:after="120" w:line="240" w:lineRule="auto"/>
        <w:ind w:left="-15" w:firstLine="0"/>
        <w:rPr>
          <w:color w:val="auto"/>
        </w:rPr>
      </w:pPr>
      <w:r>
        <w:rPr>
          <w:b/>
          <w:color w:val="auto"/>
        </w:rPr>
        <w:t>MADDE 7</w:t>
      </w:r>
      <w:r w:rsidR="006D4554" w:rsidRPr="0010011A">
        <w:rPr>
          <w:b/>
          <w:color w:val="auto"/>
        </w:rPr>
        <w:t xml:space="preserve">- </w:t>
      </w:r>
      <w:r w:rsidR="006D4554" w:rsidRPr="0010011A">
        <w:rPr>
          <w:bCs/>
          <w:color w:val="auto"/>
        </w:rPr>
        <w:t>(</w:t>
      </w:r>
      <w:r w:rsidR="006D4554" w:rsidRPr="0010011A">
        <w:rPr>
          <w:color w:val="auto"/>
        </w:rPr>
        <w:t xml:space="preserve">1) </w:t>
      </w:r>
      <w:r w:rsidR="007B04A6" w:rsidRPr="0010011A">
        <w:rPr>
          <w:color w:val="auto"/>
        </w:rPr>
        <w:t>İşletmede Mesleki Eğitim</w:t>
      </w:r>
      <w:r w:rsidR="006D4554" w:rsidRPr="0010011A">
        <w:rPr>
          <w:color w:val="auto"/>
        </w:rPr>
        <w:t xml:space="preserve"> kapsamında öğrenci </w:t>
      </w:r>
      <w:r w:rsidR="009874AD" w:rsidRPr="0010011A">
        <w:rPr>
          <w:color w:val="auto"/>
        </w:rPr>
        <w:t>Eğitici Personel</w:t>
      </w:r>
      <w:r w:rsidR="006D4554" w:rsidRPr="0010011A">
        <w:rPr>
          <w:color w:val="auto"/>
        </w:rPr>
        <w:t xml:space="preserve"> ve </w:t>
      </w:r>
      <w:r w:rsidR="001B1645" w:rsidRPr="0010011A">
        <w:rPr>
          <w:color w:val="auto"/>
        </w:rPr>
        <w:t>Sorumlu Öğretim Elemanı</w:t>
      </w:r>
      <w:r w:rsidR="006D4554" w:rsidRPr="0010011A">
        <w:rPr>
          <w:color w:val="auto"/>
        </w:rPr>
        <w:t xml:space="preserve"> tarafından eğitim süresince izlenir.</w:t>
      </w:r>
    </w:p>
    <w:p w14:paraId="23B58394" w14:textId="10A6DB4D" w:rsidR="006D4554" w:rsidRDefault="007270BA" w:rsidP="00C212A5">
      <w:pPr>
        <w:spacing w:after="120" w:line="240" w:lineRule="auto"/>
        <w:ind w:left="-15" w:firstLine="0"/>
        <w:rPr>
          <w:color w:val="auto"/>
        </w:rPr>
      </w:pPr>
      <w:r w:rsidRPr="0010011A">
        <w:rPr>
          <w:color w:val="auto"/>
        </w:rPr>
        <w:t xml:space="preserve"> </w:t>
      </w:r>
      <w:r w:rsidR="006D4554" w:rsidRPr="0010011A">
        <w:rPr>
          <w:color w:val="auto"/>
        </w:rPr>
        <w:t xml:space="preserve">(2) Öğrenci, </w:t>
      </w:r>
      <w:r w:rsidR="00F458A1" w:rsidRPr="0010011A">
        <w:rPr>
          <w:color w:val="auto"/>
        </w:rPr>
        <w:t xml:space="preserve">Eğitici </w:t>
      </w:r>
      <w:r w:rsidR="00797F0B" w:rsidRPr="0010011A">
        <w:rPr>
          <w:color w:val="auto"/>
        </w:rPr>
        <w:t>Personelce</w:t>
      </w:r>
      <w:r w:rsidR="006D4554" w:rsidRPr="0010011A">
        <w:rPr>
          <w:color w:val="auto"/>
        </w:rPr>
        <w:t xml:space="preserve"> </w:t>
      </w:r>
      <w:r w:rsidR="006D4554" w:rsidRPr="003B3F2E">
        <w:rPr>
          <w:color w:val="auto"/>
        </w:rPr>
        <w:t>onaylanan Haftalık Çalışma</w:t>
      </w:r>
      <w:r w:rsidR="006D4554" w:rsidRPr="0010011A">
        <w:rPr>
          <w:color w:val="auto"/>
        </w:rPr>
        <w:t xml:space="preserve"> Raporlarını</w:t>
      </w:r>
      <w:r w:rsidR="00F9794B">
        <w:rPr>
          <w:color w:val="auto"/>
        </w:rPr>
        <w:t xml:space="preserve"> </w:t>
      </w:r>
      <w:r w:rsidR="001B1645" w:rsidRPr="0010011A">
        <w:rPr>
          <w:color w:val="auto"/>
        </w:rPr>
        <w:t>Sorumlu Öğretim Elemanı</w:t>
      </w:r>
      <w:r w:rsidR="006D4554" w:rsidRPr="0010011A">
        <w:rPr>
          <w:color w:val="auto"/>
        </w:rPr>
        <w:t xml:space="preserve"> ve gerekli hallerde Bölüm Başkanlığı</w:t>
      </w:r>
      <w:r w:rsidR="001F10BB" w:rsidRPr="0010011A">
        <w:rPr>
          <w:color w:val="auto"/>
        </w:rPr>
        <w:t>’</w:t>
      </w:r>
      <w:r w:rsidR="006D4554" w:rsidRPr="0010011A">
        <w:rPr>
          <w:color w:val="auto"/>
        </w:rPr>
        <w:t xml:space="preserve">na teslim etmekle yükümlüdür. </w:t>
      </w:r>
    </w:p>
    <w:p w14:paraId="776B643F" w14:textId="42E57809" w:rsidR="00F4428A" w:rsidRDefault="00F4428A" w:rsidP="00C212A5">
      <w:pPr>
        <w:spacing w:after="120" w:line="240" w:lineRule="auto"/>
        <w:ind w:left="-15" w:firstLine="0"/>
        <w:rPr>
          <w:color w:val="auto"/>
        </w:rPr>
      </w:pPr>
      <w:r>
        <w:rPr>
          <w:color w:val="auto"/>
        </w:rPr>
        <w:t xml:space="preserve">(3) İşletmede Mesleki Eğitime katılan öğrenciler, asgari </w:t>
      </w:r>
      <w:r w:rsidR="00951850">
        <w:rPr>
          <w:color w:val="auto"/>
        </w:rPr>
        <w:t>on dört (</w:t>
      </w:r>
      <w:r>
        <w:rPr>
          <w:color w:val="auto"/>
        </w:rPr>
        <w:t>14</w:t>
      </w:r>
      <w:r w:rsidR="00951850">
        <w:rPr>
          <w:color w:val="auto"/>
        </w:rPr>
        <w:t>)</w:t>
      </w:r>
      <w:r>
        <w:rPr>
          <w:color w:val="auto"/>
        </w:rPr>
        <w:t xml:space="preserve"> hafta olmak üzere işyerinin çalışma</w:t>
      </w:r>
      <w:r w:rsidR="00BF6BE0">
        <w:rPr>
          <w:color w:val="auto"/>
        </w:rPr>
        <w:t xml:space="preserve"> koşul ve mesai saatlerine</w:t>
      </w:r>
      <w:r>
        <w:rPr>
          <w:color w:val="auto"/>
        </w:rPr>
        <w:t xml:space="preserve"> uymak zorundadır.</w:t>
      </w:r>
    </w:p>
    <w:p w14:paraId="400039CE" w14:textId="069C0BD3" w:rsidR="00F4428A" w:rsidRPr="0010011A" w:rsidRDefault="00F4428A" w:rsidP="00C212A5">
      <w:pPr>
        <w:spacing w:after="120" w:line="240" w:lineRule="auto"/>
        <w:ind w:left="-15" w:firstLine="0"/>
        <w:rPr>
          <w:b/>
          <w:color w:val="auto"/>
        </w:rPr>
      </w:pPr>
      <w:r>
        <w:rPr>
          <w:color w:val="auto"/>
        </w:rPr>
        <w:t xml:space="preserve">(4) Öğrencinin rapor </w:t>
      </w:r>
      <w:proofErr w:type="gramStart"/>
      <w:r>
        <w:rPr>
          <w:color w:val="auto"/>
        </w:rPr>
        <w:t>da</w:t>
      </w:r>
      <w:r w:rsidR="00BB5006">
        <w:rPr>
          <w:color w:val="auto"/>
        </w:rPr>
        <w:t>hil</w:t>
      </w:r>
      <w:proofErr w:type="gramEnd"/>
      <w:r w:rsidR="00BB5006">
        <w:rPr>
          <w:color w:val="auto"/>
        </w:rPr>
        <w:t xml:space="preserve"> toplam devamsızlık süresi</w:t>
      </w:r>
      <w:r>
        <w:rPr>
          <w:color w:val="auto"/>
        </w:rPr>
        <w:t xml:space="preserve"> İşletmede Mesleki Eğitim süresinin %20’sini aş</w:t>
      </w:r>
      <w:r w:rsidR="00BB5006">
        <w:rPr>
          <w:color w:val="auto"/>
        </w:rPr>
        <w:t>amaz</w:t>
      </w:r>
      <w:r>
        <w:rPr>
          <w:color w:val="auto"/>
        </w:rPr>
        <w:t>.</w:t>
      </w:r>
    </w:p>
    <w:p w14:paraId="058578EB" w14:textId="77777777" w:rsidR="006D4554" w:rsidRDefault="006D4554" w:rsidP="00C212A5">
      <w:pPr>
        <w:spacing w:line="240" w:lineRule="auto"/>
        <w:ind w:left="0" w:firstLine="0"/>
        <w:rPr>
          <w:color w:val="auto"/>
          <w:sz w:val="16"/>
          <w:szCs w:val="16"/>
        </w:rPr>
      </w:pPr>
    </w:p>
    <w:p w14:paraId="6C7C9307" w14:textId="44399ABB" w:rsidR="006D4554" w:rsidRPr="0010011A" w:rsidRDefault="007B04A6" w:rsidP="00C212A5">
      <w:pPr>
        <w:pStyle w:val="Balk3"/>
        <w:spacing w:line="240" w:lineRule="auto"/>
        <w:rPr>
          <w:rFonts w:ascii="Times New Roman" w:hAnsi="Times New Roman" w:cs="Times New Roman"/>
          <w:color w:val="auto"/>
          <w:sz w:val="24"/>
          <w:szCs w:val="24"/>
        </w:rPr>
      </w:pPr>
      <w:r w:rsidRPr="0010011A">
        <w:rPr>
          <w:rFonts w:ascii="Times New Roman" w:hAnsi="Times New Roman" w:cs="Times New Roman"/>
          <w:color w:val="auto"/>
          <w:sz w:val="24"/>
          <w:szCs w:val="24"/>
        </w:rPr>
        <w:t xml:space="preserve">İşletmede Mesleki </w:t>
      </w:r>
      <w:r w:rsidR="00754265" w:rsidRPr="0010011A">
        <w:rPr>
          <w:rFonts w:ascii="Times New Roman" w:hAnsi="Times New Roman" w:cs="Times New Roman"/>
          <w:color w:val="auto"/>
          <w:sz w:val="24"/>
          <w:szCs w:val="24"/>
        </w:rPr>
        <w:t>Eğitimin</w:t>
      </w:r>
      <w:r w:rsidR="009F4502" w:rsidRPr="0010011A">
        <w:rPr>
          <w:rFonts w:ascii="Times New Roman" w:hAnsi="Times New Roman" w:cs="Times New Roman"/>
          <w:color w:val="auto"/>
          <w:sz w:val="24"/>
          <w:szCs w:val="24"/>
        </w:rPr>
        <w:t xml:space="preserve"> </w:t>
      </w:r>
      <w:r w:rsidR="006D4554" w:rsidRPr="0010011A">
        <w:rPr>
          <w:rFonts w:ascii="Times New Roman" w:hAnsi="Times New Roman" w:cs="Times New Roman"/>
          <w:color w:val="auto"/>
          <w:sz w:val="24"/>
          <w:szCs w:val="24"/>
        </w:rPr>
        <w:t>Değerlendirme</w:t>
      </w:r>
      <w:r w:rsidR="009F4502" w:rsidRPr="0010011A">
        <w:rPr>
          <w:rFonts w:ascii="Times New Roman" w:hAnsi="Times New Roman" w:cs="Times New Roman"/>
          <w:color w:val="auto"/>
          <w:sz w:val="24"/>
          <w:szCs w:val="24"/>
        </w:rPr>
        <w:t>si</w:t>
      </w:r>
    </w:p>
    <w:p w14:paraId="25833D96" w14:textId="30094648" w:rsidR="005A18E7" w:rsidRPr="0010011A" w:rsidRDefault="00F9794B" w:rsidP="005D73CA">
      <w:pPr>
        <w:spacing w:line="240" w:lineRule="auto"/>
        <w:ind w:left="0"/>
      </w:pPr>
      <w:r>
        <w:rPr>
          <w:b/>
        </w:rPr>
        <w:t>MADDE 8</w:t>
      </w:r>
      <w:r w:rsidR="006D4554" w:rsidRPr="0010011A">
        <w:rPr>
          <w:b/>
        </w:rPr>
        <w:t xml:space="preserve">- </w:t>
      </w:r>
      <w:r w:rsidR="005A18E7" w:rsidRPr="0010011A">
        <w:rPr>
          <w:bCs/>
        </w:rPr>
        <w:t>(</w:t>
      </w:r>
      <w:r w:rsidR="005A18E7" w:rsidRPr="0010011A">
        <w:t>1)</w:t>
      </w:r>
      <w:r w:rsidR="005A18E7" w:rsidRPr="0010011A">
        <w:rPr>
          <w:b/>
        </w:rPr>
        <w:t xml:space="preserve"> </w:t>
      </w:r>
      <w:r w:rsidR="005A18E7" w:rsidRPr="0010011A">
        <w:t>İşletmede Mesleki Eğitimin değerlendirilmesi ve sonuçlandırılmasında aşağıda belirtilen işlemler uygulanır:</w:t>
      </w:r>
    </w:p>
    <w:p w14:paraId="1C9AF736" w14:textId="3C5557EE" w:rsidR="00615A85" w:rsidRPr="00BD3E08" w:rsidRDefault="007B04A6" w:rsidP="00F9794B">
      <w:pPr>
        <w:pStyle w:val="ListeParagraf"/>
        <w:numPr>
          <w:ilvl w:val="0"/>
          <w:numId w:val="21"/>
        </w:numPr>
        <w:spacing w:line="240" w:lineRule="auto"/>
        <w:ind w:left="851" w:hanging="284"/>
      </w:pPr>
      <w:r w:rsidRPr="0010011A">
        <w:t>İşletmede Mesleki Eğitim</w:t>
      </w:r>
      <w:r w:rsidR="006D4554" w:rsidRPr="0010011A">
        <w:t xml:space="preserve"> kapsamında </w:t>
      </w:r>
      <w:r w:rsidR="00C61F00" w:rsidRPr="0010011A">
        <w:t>Eğitici Personel</w:t>
      </w:r>
      <w:r w:rsidR="006D4554" w:rsidRPr="0010011A">
        <w:t xml:space="preserve"> ve </w:t>
      </w:r>
      <w:r w:rsidR="001B1645" w:rsidRPr="0010011A">
        <w:t>Sorumlu Öğretim Elemanı</w:t>
      </w:r>
      <w:r w:rsidR="006D4554" w:rsidRPr="0010011A">
        <w:t xml:space="preserve"> </w:t>
      </w:r>
      <w:r w:rsidR="006D4554" w:rsidRPr="00BD3E08">
        <w:t xml:space="preserve">tarafından öğrenciye verilen notların yer aldığı </w:t>
      </w:r>
      <w:r w:rsidR="00F458A1" w:rsidRPr="00BD3E08">
        <w:t>İşletme Değerlendirme Formu</w:t>
      </w:r>
      <w:r w:rsidR="00EA2C46">
        <w:t xml:space="preserve"> (EK-4)</w:t>
      </w:r>
      <w:r w:rsidR="006D4554" w:rsidRPr="00BD3E08">
        <w:t xml:space="preserve"> </w:t>
      </w:r>
      <w:r w:rsidR="009869AA" w:rsidRPr="00BD3E08">
        <w:t xml:space="preserve">ilan edilen final haftasının ilk günü </w:t>
      </w:r>
      <w:r w:rsidR="00AE0003" w:rsidRPr="00BD3E08">
        <w:t>Bölüm Komisyonu</w:t>
      </w:r>
      <w:r w:rsidR="001F10BB" w:rsidRPr="00BD3E08">
        <w:t>’</w:t>
      </w:r>
      <w:r w:rsidR="006D4554" w:rsidRPr="00BD3E08">
        <w:t>na iletilir.</w:t>
      </w:r>
    </w:p>
    <w:p w14:paraId="0819BD62" w14:textId="1E394510" w:rsidR="006D4554" w:rsidRPr="00BD3E08" w:rsidRDefault="00D26CD5" w:rsidP="005D73CA">
      <w:pPr>
        <w:pStyle w:val="ListeParagraf"/>
        <w:numPr>
          <w:ilvl w:val="0"/>
          <w:numId w:val="21"/>
        </w:numPr>
        <w:spacing w:line="240" w:lineRule="auto"/>
        <w:ind w:left="851" w:hanging="284"/>
      </w:pPr>
      <w:r w:rsidRPr="00BD3E08">
        <w:t>Uygulamalı Eğitim Dosyası</w:t>
      </w:r>
      <w:r w:rsidR="006D4554" w:rsidRPr="00BD3E08">
        <w:t xml:space="preserve"> ve </w:t>
      </w:r>
      <w:r w:rsidR="00F458A1" w:rsidRPr="00BD3E08">
        <w:t>İşletme Değerlendirme Formu</w:t>
      </w:r>
      <w:r w:rsidR="006D4554" w:rsidRPr="00BD3E08">
        <w:t xml:space="preserve"> </w:t>
      </w:r>
      <w:r w:rsidR="00AE0003" w:rsidRPr="00BD3E08">
        <w:t>Bölüm Komisyonu</w:t>
      </w:r>
      <w:r w:rsidR="006D4554" w:rsidRPr="00BD3E08">
        <w:t xml:space="preserve"> tarafından </w:t>
      </w:r>
      <w:r w:rsidR="009869AA" w:rsidRPr="00BD3E08">
        <w:t xml:space="preserve">bir </w:t>
      </w:r>
      <w:r w:rsidR="00951850">
        <w:t>(</w:t>
      </w:r>
      <w:r w:rsidR="00951850" w:rsidRPr="00BD3E08">
        <w:t>1</w:t>
      </w:r>
      <w:r w:rsidR="00951850">
        <w:t xml:space="preserve">) </w:t>
      </w:r>
      <w:r w:rsidR="009869AA" w:rsidRPr="00BD3E08">
        <w:t xml:space="preserve">hafta içerisinde </w:t>
      </w:r>
      <w:r w:rsidR="00BF6BE0">
        <w:t>değerlendirilir</w:t>
      </w:r>
      <w:r w:rsidR="006D4554" w:rsidRPr="00BD3E08">
        <w:t>.</w:t>
      </w:r>
    </w:p>
    <w:p w14:paraId="658A0064" w14:textId="6C37DFC7" w:rsidR="006D4554" w:rsidRPr="00E058BB" w:rsidRDefault="006D4554" w:rsidP="005D73CA">
      <w:pPr>
        <w:pStyle w:val="ListeParagraf"/>
        <w:numPr>
          <w:ilvl w:val="0"/>
          <w:numId w:val="21"/>
        </w:numPr>
        <w:spacing w:line="240" w:lineRule="auto"/>
        <w:ind w:left="851" w:hanging="284"/>
      </w:pPr>
      <w:r w:rsidRPr="003B3F2E">
        <w:t>Haftalık Çalışma</w:t>
      </w:r>
      <w:r w:rsidRPr="00E058BB">
        <w:t xml:space="preserve"> Raporu</w:t>
      </w:r>
      <w:r w:rsidR="001F10BB" w:rsidRPr="00E058BB">
        <w:t>’</w:t>
      </w:r>
      <w:r w:rsidRPr="00E058BB">
        <w:t>nda</w:t>
      </w:r>
      <w:r w:rsidR="00EA2C46">
        <w:t xml:space="preserve"> (EK-3)</w:t>
      </w:r>
      <w:r w:rsidRPr="00E058BB">
        <w:t xml:space="preserve"> düzeltme istenen öğrenci, </w:t>
      </w:r>
      <w:r w:rsidR="00951850" w:rsidRPr="00E058BB">
        <w:t xml:space="preserve">bir </w:t>
      </w:r>
      <w:r w:rsidRPr="00E058BB">
        <w:t>(</w:t>
      </w:r>
      <w:r w:rsidR="00951850" w:rsidRPr="00E058BB">
        <w:t>1</w:t>
      </w:r>
      <w:r w:rsidRPr="00E058BB">
        <w:t>) hafta içinde istenen düzeltmeyi gerçekleştirmek zorundadır.</w:t>
      </w:r>
    </w:p>
    <w:p w14:paraId="660B9520" w14:textId="49519580" w:rsidR="00387C62" w:rsidRPr="00E058BB" w:rsidRDefault="007B04A6" w:rsidP="005D73CA">
      <w:pPr>
        <w:pStyle w:val="ListeParagraf"/>
        <w:numPr>
          <w:ilvl w:val="0"/>
          <w:numId w:val="21"/>
        </w:numPr>
        <w:spacing w:line="240" w:lineRule="auto"/>
        <w:ind w:left="851" w:hanging="284"/>
      </w:pPr>
      <w:r w:rsidRPr="00E058BB">
        <w:t>İşletmede Mesleki Eğitim</w:t>
      </w:r>
      <w:r w:rsidR="006D4554" w:rsidRPr="00E058BB">
        <w:t xml:space="preserve"> Dersi notu, ilgili </w:t>
      </w:r>
      <w:r w:rsidR="001B1645" w:rsidRPr="00E058BB">
        <w:t>Sorumlu Öğretim Elemanı</w:t>
      </w:r>
      <w:r w:rsidR="006D4554" w:rsidRPr="00E058BB">
        <w:t xml:space="preserve">nın ve </w:t>
      </w:r>
      <w:r w:rsidR="00F458A1" w:rsidRPr="00E058BB">
        <w:t xml:space="preserve">Eğitici </w:t>
      </w:r>
      <w:r w:rsidR="00797F0B" w:rsidRPr="00E058BB">
        <w:t>Personelin</w:t>
      </w:r>
      <w:r w:rsidR="006D4554" w:rsidRPr="00E058BB">
        <w:t xml:space="preserve"> verdiği değerlendirme notuna göre belirlenir. </w:t>
      </w:r>
      <w:r w:rsidRPr="00E058BB">
        <w:t>İşletmede Mesleki Eğitim</w:t>
      </w:r>
      <w:r w:rsidR="006D4554" w:rsidRPr="00E058BB">
        <w:t xml:space="preserve"> değerlendirmesi,</w:t>
      </w:r>
      <w:r w:rsidR="00227540" w:rsidRPr="00E058BB">
        <w:t xml:space="preserve"> </w:t>
      </w:r>
    </w:p>
    <w:p w14:paraId="3754BBC6" w14:textId="77777777" w:rsidR="00387C62" w:rsidRPr="00E058BB" w:rsidRDefault="00227540" w:rsidP="005D73CA">
      <w:pPr>
        <w:pStyle w:val="ListeParagraf"/>
        <w:numPr>
          <w:ilvl w:val="0"/>
          <w:numId w:val="18"/>
        </w:numPr>
        <w:tabs>
          <w:tab w:val="left" w:pos="1134"/>
        </w:tabs>
        <w:spacing w:after="120" w:line="240" w:lineRule="auto"/>
        <w:ind w:left="851" w:firstLine="0"/>
        <w:rPr>
          <w:color w:val="auto"/>
        </w:rPr>
      </w:pPr>
      <w:r w:rsidRPr="00E058BB">
        <w:rPr>
          <w:color w:val="auto"/>
        </w:rPr>
        <w:t xml:space="preserve">Görev ve Sorumluluk Bilinci, </w:t>
      </w:r>
    </w:p>
    <w:p w14:paraId="4BBD1496" w14:textId="77777777" w:rsidR="00387C62" w:rsidRPr="00E058BB" w:rsidRDefault="00227540" w:rsidP="005D73CA">
      <w:pPr>
        <w:pStyle w:val="ListeParagraf"/>
        <w:numPr>
          <w:ilvl w:val="0"/>
          <w:numId w:val="18"/>
        </w:numPr>
        <w:tabs>
          <w:tab w:val="left" w:pos="1134"/>
        </w:tabs>
        <w:spacing w:after="120" w:line="240" w:lineRule="auto"/>
        <w:ind w:left="851" w:firstLine="0"/>
        <w:rPr>
          <w:color w:val="auto"/>
        </w:rPr>
      </w:pPr>
      <w:r w:rsidRPr="00E058BB">
        <w:rPr>
          <w:color w:val="auto"/>
        </w:rPr>
        <w:t xml:space="preserve">İletişim ve İşbirliğine Yatkınlık, </w:t>
      </w:r>
    </w:p>
    <w:p w14:paraId="30DF03B5" w14:textId="77777777" w:rsidR="00387C62" w:rsidRPr="00E058BB" w:rsidRDefault="00227540" w:rsidP="005D73CA">
      <w:pPr>
        <w:pStyle w:val="ListeParagraf"/>
        <w:numPr>
          <w:ilvl w:val="0"/>
          <w:numId w:val="18"/>
        </w:numPr>
        <w:tabs>
          <w:tab w:val="left" w:pos="1134"/>
        </w:tabs>
        <w:spacing w:after="120" w:line="240" w:lineRule="auto"/>
        <w:ind w:left="851" w:firstLine="0"/>
        <w:rPr>
          <w:color w:val="auto"/>
        </w:rPr>
      </w:pPr>
      <w:r w:rsidRPr="00E058BB">
        <w:rPr>
          <w:color w:val="auto"/>
        </w:rPr>
        <w:t xml:space="preserve">Motivasyon ve Öğrenme İsteği, </w:t>
      </w:r>
    </w:p>
    <w:p w14:paraId="26C781B9" w14:textId="4A9C4614" w:rsidR="00387C62" w:rsidRPr="00E058BB" w:rsidRDefault="00227540" w:rsidP="005D73CA">
      <w:pPr>
        <w:pStyle w:val="ListeParagraf"/>
        <w:numPr>
          <w:ilvl w:val="0"/>
          <w:numId w:val="18"/>
        </w:numPr>
        <w:tabs>
          <w:tab w:val="left" w:pos="1134"/>
        </w:tabs>
        <w:spacing w:after="120" w:line="240" w:lineRule="auto"/>
        <w:ind w:left="851" w:firstLine="0"/>
        <w:rPr>
          <w:color w:val="auto"/>
        </w:rPr>
      </w:pPr>
      <w:r w:rsidRPr="00E058BB">
        <w:rPr>
          <w:color w:val="auto"/>
        </w:rPr>
        <w:t>Mesleki Yeterlilik ve Gelişim</w:t>
      </w:r>
      <w:r w:rsidR="00553AA1" w:rsidRPr="00E058BB">
        <w:rPr>
          <w:color w:val="auto"/>
        </w:rPr>
        <w:t>,</w:t>
      </w:r>
    </w:p>
    <w:p w14:paraId="5CE36A42" w14:textId="11803416" w:rsidR="009869B3" w:rsidRPr="00E058BB" w:rsidRDefault="009869B3" w:rsidP="00231B26">
      <w:pPr>
        <w:pStyle w:val="ListeParagraf"/>
        <w:numPr>
          <w:ilvl w:val="0"/>
          <w:numId w:val="18"/>
        </w:numPr>
        <w:tabs>
          <w:tab w:val="left" w:pos="1134"/>
        </w:tabs>
        <w:spacing w:after="120" w:line="240" w:lineRule="auto"/>
        <w:ind w:left="851" w:firstLine="0"/>
        <w:rPr>
          <w:color w:val="auto"/>
        </w:rPr>
      </w:pPr>
      <w:r w:rsidRPr="00E058BB">
        <w:rPr>
          <w:color w:val="auto"/>
        </w:rPr>
        <w:t>Devam Durumu</w:t>
      </w:r>
    </w:p>
    <w:p w14:paraId="115BF75E" w14:textId="4289600A" w:rsidR="0022029D" w:rsidRDefault="00227540" w:rsidP="005D73CA">
      <w:pPr>
        <w:spacing w:line="240" w:lineRule="auto"/>
        <w:ind w:left="851"/>
        <w:rPr>
          <w:color w:val="auto"/>
        </w:rPr>
      </w:pPr>
      <w:proofErr w:type="gramStart"/>
      <w:r w:rsidRPr="00E058BB">
        <w:t>kriterlerine</w:t>
      </w:r>
      <w:proofErr w:type="gramEnd"/>
      <w:r w:rsidR="00AB04E4" w:rsidRPr="00E058BB">
        <w:t xml:space="preserve"> göre</w:t>
      </w:r>
      <w:r w:rsidR="00DF1AC6" w:rsidRPr="00E058BB">
        <w:t xml:space="preserve">, 100 </w:t>
      </w:r>
      <w:r w:rsidR="00DF1AC6" w:rsidRPr="005D73CA">
        <w:rPr>
          <w:color w:val="auto"/>
        </w:rPr>
        <w:t xml:space="preserve">üzerinden </w:t>
      </w:r>
      <w:r w:rsidR="001B1645" w:rsidRPr="005D73CA">
        <w:rPr>
          <w:color w:val="auto"/>
        </w:rPr>
        <w:t>Sorumlu Öğretim Elemanı</w:t>
      </w:r>
      <w:r w:rsidR="006D4554" w:rsidRPr="005D73CA">
        <w:rPr>
          <w:color w:val="auto"/>
        </w:rPr>
        <w:t xml:space="preserve">nca verilen değerlendirme notunun %40’ı ile </w:t>
      </w:r>
      <w:r w:rsidR="00F458A1" w:rsidRPr="005D73CA">
        <w:rPr>
          <w:color w:val="auto"/>
        </w:rPr>
        <w:t xml:space="preserve">Eğitici </w:t>
      </w:r>
      <w:r w:rsidR="00797F0B" w:rsidRPr="005D73CA">
        <w:rPr>
          <w:color w:val="auto"/>
        </w:rPr>
        <w:t>Personelce</w:t>
      </w:r>
      <w:r w:rsidR="00DF1AC6" w:rsidRPr="005D73CA">
        <w:rPr>
          <w:color w:val="auto"/>
        </w:rPr>
        <w:t xml:space="preserve"> verilen </w:t>
      </w:r>
      <w:r w:rsidR="006D4554" w:rsidRPr="005D73CA">
        <w:rPr>
          <w:color w:val="auto"/>
        </w:rPr>
        <w:t xml:space="preserve">değerlendirme notunun </w:t>
      </w:r>
      <w:r w:rsidR="00DF1AC6" w:rsidRPr="005D73CA">
        <w:rPr>
          <w:color w:val="auto"/>
        </w:rPr>
        <w:t xml:space="preserve">(devam durumu kriteri hariç) </w:t>
      </w:r>
      <w:r w:rsidR="006D4554" w:rsidRPr="005D73CA">
        <w:rPr>
          <w:color w:val="auto"/>
        </w:rPr>
        <w:t>%60’nın toplamından oluşur.</w:t>
      </w:r>
      <w:r w:rsidR="00DF1AC6" w:rsidRPr="005D73CA">
        <w:rPr>
          <w:color w:val="auto"/>
        </w:rPr>
        <w:t xml:space="preserve"> Her </w:t>
      </w:r>
      <w:r w:rsidR="00251962" w:rsidRPr="005D73CA">
        <w:rPr>
          <w:color w:val="auto"/>
        </w:rPr>
        <w:t xml:space="preserve">kriter, </w:t>
      </w:r>
      <w:r w:rsidR="00AF79CB">
        <w:rPr>
          <w:color w:val="auto"/>
        </w:rPr>
        <w:t xml:space="preserve">100 </w:t>
      </w:r>
      <w:r w:rsidR="00DF1AC6" w:rsidRPr="005D73CA">
        <w:rPr>
          <w:color w:val="auto"/>
        </w:rPr>
        <w:t>kriter sayısı</w:t>
      </w:r>
      <w:r w:rsidR="00392842" w:rsidRPr="005D73CA">
        <w:rPr>
          <w:color w:val="auto"/>
        </w:rPr>
        <w:t xml:space="preserve"> üzerinden</w:t>
      </w:r>
      <w:r w:rsidR="00DF1AC6" w:rsidRPr="005D73CA">
        <w:rPr>
          <w:color w:val="auto"/>
        </w:rPr>
        <w:t xml:space="preserve"> </w:t>
      </w:r>
      <w:r w:rsidR="00251962" w:rsidRPr="005D73CA">
        <w:rPr>
          <w:color w:val="auto"/>
        </w:rPr>
        <w:t>puanlanacaktır</w:t>
      </w:r>
      <w:r w:rsidR="00DF1AC6" w:rsidRPr="005D73CA">
        <w:rPr>
          <w:color w:val="auto"/>
        </w:rPr>
        <w:t>.</w:t>
      </w:r>
      <w:r w:rsidR="009E32E5">
        <w:rPr>
          <w:color w:val="auto"/>
        </w:rPr>
        <w:t xml:space="preserve"> </w:t>
      </w:r>
      <w:r w:rsidR="00EA2C46">
        <w:rPr>
          <w:color w:val="auto"/>
        </w:rPr>
        <w:t>Elde edilen puanın harf notuna dönüştürülmesinde mutlak harf aralığı kullanılır.</w:t>
      </w:r>
    </w:p>
    <w:p w14:paraId="064C3BCB" w14:textId="2E2F07EF" w:rsidR="00702E3B" w:rsidRPr="00702E3B" w:rsidRDefault="00702E3B" w:rsidP="00702E3B">
      <w:pPr>
        <w:pStyle w:val="ListeParagraf"/>
        <w:numPr>
          <w:ilvl w:val="0"/>
          <w:numId w:val="21"/>
        </w:numPr>
        <w:spacing w:line="240" w:lineRule="auto"/>
        <w:rPr>
          <w:color w:val="auto"/>
        </w:rPr>
      </w:pPr>
      <w:r w:rsidRPr="00BD3E08">
        <w:rPr>
          <w:color w:val="auto"/>
        </w:rPr>
        <w:t>İşletmede Mesleki Eğitim</w:t>
      </w:r>
      <w:r w:rsidR="009E0773">
        <w:rPr>
          <w:color w:val="auto"/>
        </w:rPr>
        <w:t xml:space="preserve">den başarısız olan öğrencinin, İşletmede Mesleki Eğitim dersleri yerine eğitim planındaki alması gereken ders/dersleri </w:t>
      </w:r>
      <w:r>
        <w:rPr>
          <w:color w:val="auto"/>
        </w:rPr>
        <w:t>açıldığı</w:t>
      </w:r>
      <w:r w:rsidRPr="005D73CA">
        <w:rPr>
          <w:color w:val="auto"/>
        </w:rPr>
        <w:t xml:space="preserve"> yarıyıl</w:t>
      </w:r>
      <w:r w:rsidR="007A3C03">
        <w:rPr>
          <w:color w:val="auto"/>
        </w:rPr>
        <w:t>larda almak zorundadır.</w:t>
      </w:r>
    </w:p>
    <w:p w14:paraId="7A0590C9" w14:textId="7F1400CF" w:rsidR="00D17399" w:rsidRPr="00BD3E08" w:rsidRDefault="00D17399" w:rsidP="00D17399">
      <w:pPr>
        <w:pStyle w:val="ListeParagraf"/>
        <w:numPr>
          <w:ilvl w:val="0"/>
          <w:numId w:val="21"/>
        </w:numPr>
        <w:spacing w:line="240" w:lineRule="auto"/>
        <w:rPr>
          <w:color w:val="auto"/>
        </w:rPr>
      </w:pPr>
      <w:r w:rsidRPr="00BD3E08">
        <w:rPr>
          <w:color w:val="auto"/>
        </w:rPr>
        <w:t>İşletmede Mesleki Eğitim Dersi</w:t>
      </w:r>
      <w:r w:rsidR="00951850">
        <w:rPr>
          <w:color w:val="auto"/>
        </w:rPr>
        <w:t xml:space="preserve"> için</w:t>
      </w:r>
      <w:r w:rsidRPr="00BD3E08">
        <w:rPr>
          <w:color w:val="auto"/>
        </w:rPr>
        <w:t xml:space="preserve"> vize, final, bütünleme</w:t>
      </w:r>
      <w:r w:rsidR="009869AA" w:rsidRPr="00BD3E08">
        <w:rPr>
          <w:color w:val="auto"/>
        </w:rPr>
        <w:t>, mezuniyet sınavı uygulanmaz.</w:t>
      </w:r>
    </w:p>
    <w:p w14:paraId="03110C3C" w14:textId="6EC262E6" w:rsidR="003A2D5E" w:rsidRPr="001A095F" w:rsidRDefault="002B5B55" w:rsidP="002B5B55">
      <w:pPr>
        <w:pStyle w:val="ListeParagraf"/>
        <w:numPr>
          <w:ilvl w:val="0"/>
          <w:numId w:val="21"/>
        </w:numPr>
        <w:spacing w:after="120" w:line="240" w:lineRule="auto"/>
        <w:rPr>
          <w:color w:val="auto"/>
        </w:rPr>
      </w:pPr>
      <w:r w:rsidRPr="001A095F">
        <w:rPr>
          <w:color w:val="auto"/>
        </w:rPr>
        <w:lastRenderedPageBreak/>
        <w:t>İş</w:t>
      </w:r>
      <w:r w:rsidR="00837B14" w:rsidRPr="001A095F">
        <w:rPr>
          <w:color w:val="auto"/>
        </w:rPr>
        <w:t>l</w:t>
      </w:r>
      <w:r w:rsidR="009E0773">
        <w:rPr>
          <w:color w:val="auto"/>
        </w:rPr>
        <w:t>etmede Mesleki Eğitim Derslerini</w:t>
      </w:r>
      <w:r w:rsidR="00E047D7">
        <w:rPr>
          <w:color w:val="auto"/>
        </w:rPr>
        <w:t xml:space="preserve"> </w:t>
      </w:r>
      <w:r w:rsidR="00202ED8">
        <w:rPr>
          <w:color w:val="auto"/>
        </w:rPr>
        <w:t>İnşaat</w:t>
      </w:r>
      <w:r w:rsidR="00837B14" w:rsidRPr="001A095F">
        <w:rPr>
          <w:color w:val="auto"/>
        </w:rPr>
        <w:t xml:space="preserve"> Fakültesi Bölümleri</w:t>
      </w:r>
      <w:r w:rsidR="00202ED8">
        <w:rPr>
          <w:color w:val="auto"/>
        </w:rPr>
        <w:t xml:space="preserve">nin </w:t>
      </w:r>
      <w:r w:rsidR="00837B14" w:rsidRPr="001A095F">
        <w:rPr>
          <w:color w:val="auto"/>
        </w:rPr>
        <w:t xml:space="preserve">hangi </w:t>
      </w:r>
      <w:r w:rsidR="009E0773">
        <w:rPr>
          <w:color w:val="auto"/>
        </w:rPr>
        <w:t>mesleki seçimlik ders gruplarında yer alacağı aşağıda</w:t>
      </w:r>
      <w:r w:rsidR="00837B14" w:rsidRPr="001A095F">
        <w:rPr>
          <w:color w:val="auto"/>
        </w:rPr>
        <w:t xml:space="preserve"> verilmiştir. </w:t>
      </w:r>
    </w:p>
    <w:p w14:paraId="1CB68585" w14:textId="77777777" w:rsidR="003A2D5E" w:rsidRDefault="003A2D5E" w:rsidP="003A2D5E">
      <w:pPr>
        <w:pStyle w:val="ListeParagraf"/>
        <w:spacing w:after="120" w:line="240" w:lineRule="auto"/>
        <w:ind w:left="1068" w:firstLine="0"/>
        <w:rPr>
          <w:color w:val="auto"/>
          <w:highlight w:val="green"/>
        </w:rPr>
      </w:pPr>
    </w:p>
    <w:p w14:paraId="66EE658C" w14:textId="77777777" w:rsidR="003A2D5E" w:rsidRPr="00837B14" w:rsidRDefault="003A2D5E" w:rsidP="003A2D5E">
      <w:pPr>
        <w:pStyle w:val="ListeParagraf"/>
        <w:numPr>
          <w:ilvl w:val="0"/>
          <w:numId w:val="25"/>
        </w:numPr>
        <w:spacing w:after="120" w:line="240" w:lineRule="auto"/>
        <w:rPr>
          <w:color w:val="auto"/>
        </w:rPr>
      </w:pPr>
      <w:r w:rsidRPr="00837B14">
        <w:rPr>
          <w:color w:val="auto"/>
        </w:rPr>
        <w:t xml:space="preserve"> İnşaat Mühendisliği Bölümü için</w:t>
      </w:r>
    </w:p>
    <w:p w14:paraId="2CF4E42B" w14:textId="77777777" w:rsidR="003A2D5E" w:rsidRPr="00837B14" w:rsidRDefault="003A2D5E" w:rsidP="003A2D5E">
      <w:pPr>
        <w:pStyle w:val="ListeParagraf"/>
        <w:spacing w:after="120" w:line="240" w:lineRule="auto"/>
        <w:ind w:left="1428" w:firstLine="0"/>
        <w:rPr>
          <w:color w:val="auto"/>
        </w:rPr>
      </w:pPr>
    </w:p>
    <w:tbl>
      <w:tblPr>
        <w:tblStyle w:val="TabloKlavuzu"/>
        <w:tblW w:w="7882" w:type="dxa"/>
        <w:tblInd w:w="1428" w:type="dxa"/>
        <w:tblLook w:val="04A0" w:firstRow="1" w:lastRow="0" w:firstColumn="1" w:lastColumn="0" w:noHBand="0" w:noVBand="1"/>
      </w:tblPr>
      <w:tblGrid>
        <w:gridCol w:w="1043"/>
        <w:gridCol w:w="2323"/>
        <w:gridCol w:w="2680"/>
        <w:gridCol w:w="883"/>
        <w:gridCol w:w="953"/>
      </w:tblGrid>
      <w:tr w:rsidR="003A2D5E" w:rsidRPr="00837B14" w14:paraId="6EB8B7AF" w14:textId="77777777" w:rsidTr="009E0773">
        <w:tc>
          <w:tcPr>
            <w:tcW w:w="7882" w:type="dxa"/>
            <w:gridSpan w:val="5"/>
          </w:tcPr>
          <w:p w14:paraId="2BB58B96" w14:textId="30B7DAFA" w:rsidR="003A2D5E" w:rsidRPr="00837B14" w:rsidRDefault="003A2D5E" w:rsidP="003A2D5E">
            <w:pPr>
              <w:pStyle w:val="ListeParagraf"/>
              <w:spacing w:after="120" w:line="240" w:lineRule="auto"/>
              <w:ind w:left="0" w:firstLine="0"/>
              <w:jc w:val="center"/>
              <w:rPr>
                <w:color w:val="auto"/>
              </w:rPr>
            </w:pPr>
            <w:r w:rsidRPr="00837B14">
              <w:rPr>
                <w:color w:val="auto"/>
              </w:rPr>
              <w:t>İnşaat Mühendis</w:t>
            </w:r>
            <w:r w:rsidR="000C20B9">
              <w:rPr>
                <w:color w:val="auto"/>
              </w:rPr>
              <w:t>liği Bölümü</w:t>
            </w:r>
          </w:p>
        </w:tc>
      </w:tr>
      <w:tr w:rsidR="009E0773" w:rsidRPr="00837B14" w14:paraId="560DC92E" w14:textId="2FB4D193" w:rsidTr="009E0773">
        <w:tc>
          <w:tcPr>
            <w:tcW w:w="1043" w:type="dxa"/>
          </w:tcPr>
          <w:p w14:paraId="3F6B9C46" w14:textId="0B2C9672" w:rsidR="009E0773" w:rsidRPr="00837B14" w:rsidRDefault="009E0773" w:rsidP="003A2D5E">
            <w:pPr>
              <w:pStyle w:val="ListeParagraf"/>
              <w:spacing w:after="120" w:line="240" w:lineRule="auto"/>
              <w:ind w:left="0" w:firstLine="0"/>
              <w:jc w:val="center"/>
              <w:rPr>
                <w:color w:val="auto"/>
              </w:rPr>
            </w:pPr>
            <w:r w:rsidRPr="00837B14">
              <w:rPr>
                <w:color w:val="auto"/>
              </w:rPr>
              <w:t>Dönem</w:t>
            </w:r>
          </w:p>
        </w:tc>
        <w:tc>
          <w:tcPr>
            <w:tcW w:w="2323" w:type="dxa"/>
          </w:tcPr>
          <w:p w14:paraId="1E571242" w14:textId="5BC76710" w:rsidR="009E0773" w:rsidRPr="00837B14" w:rsidRDefault="009E0773" w:rsidP="003A2D5E">
            <w:pPr>
              <w:pStyle w:val="ListeParagraf"/>
              <w:spacing w:after="120" w:line="240" w:lineRule="auto"/>
              <w:ind w:left="0" w:firstLine="0"/>
              <w:jc w:val="center"/>
              <w:rPr>
                <w:color w:val="auto"/>
              </w:rPr>
            </w:pPr>
            <w:r>
              <w:rPr>
                <w:color w:val="auto"/>
              </w:rPr>
              <w:t>Seçimlik Grubu</w:t>
            </w:r>
          </w:p>
        </w:tc>
        <w:tc>
          <w:tcPr>
            <w:tcW w:w="2680" w:type="dxa"/>
          </w:tcPr>
          <w:p w14:paraId="54F3D650" w14:textId="37703943" w:rsidR="009E0773" w:rsidRPr="00837B14" w:rsidRDefault="009E0773" w:rsidP="009E0773">
            <w:pPr>
              <w:pStyle w:val="ListeParagraf"/>
              <w:spacing w:after="120" w:line="240" w:lineRule="auto"/>
              <w:ind w:left="0" w:firstLine="0"/>
              <w:jc w:val="center"/>
              <w:rPr>
                <w:color w:val="auto"/>
              </w:rPr>
            </w:pPr>
            <w:r w:rsidRPr="00837B14">
              <w:rPr>
                <w:color w:val="auto"/>
              </w:rPr>
              <w:t>Ders Adı</w:t>
            </w:r>
          </w:p>
        </w:tc>
        <w:tc>
          <w:tcPr>
            <w:tcW w:w="883" w:type="dxa"/>
          </w:tcPr>
          <w:p w14:paraId="0D6425E0" w14:textId="36863033" w:rsidR="009E0773" w:rsidRPr="00837B14" w:rsidRDefault="009E0773" w:rsidP="009E0773">
            <w:pPr>
              <w:pStyle w:val="ListeParagraf"/>
              <w:spacing w:after="120" w:line="240" w:lineRule="auto"/>
              <w:ind w:left="0" w:firstLine="0"/>
              <w:jc w:val="center"/>
              <w:rPr>
                <w:color w:val="auto"/>
              </w:rPr>
            </w:pPr>
            <w:r>
              <w:rPr>
                <w:color w:val="auto"/>
              </w:rPr>
              <w:t>Kredi</w:t>
            </w:r>
          </w:p>
        </w:tc>
        <w:tc>
          <w:tcPr>
            <w:tcW w:w="953" w:type="dxa"/>
          </w:tcPr>
          <w:p w14:paraId="46D8C088" w14:textId="2C15ACCA" w:rsidR="009E0773" w:rsidRPr="00837B14" w:rsidRDefault="009E0773" w:rsidP="003A2D5E">
            <w:pPr>
              <w:pStyle w:val="ListeParagraf"/>
              <w:spacing w:after="120" w:line="240" w:lineRule="auto"/>
              <w:ind w:left="0"/>
              <w:jc w:val="center"/>
              <w:rPr>
                <w:color w:val="auto"/>
              </w:rPr>
            </w:pPr>
            <w:r w:rsidRPr="00837B14">
              <w:rPr>
                <w:color w:val="auto"/>
              </w:rPr>
              <w:t>AKTS</w:t>
            </w:r>
          </w:p>
        </w:tc>
      </w:tr>
      <w:tr w:rsidR="009E0773" w:rsidRPr="00837B14" w14:paraId="2C0988E0" w14:textId="7FF47B3F" w:rsidTr="009E0773">
        <w:tc>
          <w:tcPr>
            <w:tcW w:w="1043" w:type="dxa"/>
          </w:tcPr>
          <w:p w14:paraId="69EBDC80" w14:textId="0BC9C6D4" w:rsidR="009E0773" w:rsidRPr="00837B14" w:rsidRDefault="009E0773" w:rsidP="003A2D5E">
            <w:pPr>
              <w:pStyle w:val="ListeParagraf"/>
              <w:spacing w:after="120" w:line="240" w:lineRule="auto"/>
              <w:ind w:left="0" w:firstLine="0"/>
              <w:jc w:val="center"/>
              <w:rPr>
                <w:color w:val="auto"/>
              </w:rPr>
            </w:pPr>
            <w:r>
              <w:rPr>
                <w:color w:val="auto"/>
              </w:rPr>
              <w:t>5</w:t>
            </w:r>
          </w:p>
        </w:tc>
        <w:tc>
          <w:tcPr>
            <w:tcW w:w="2323" w:type="dxa"/>
          </w:tcPr>
          <w:p w14:paraId="1876FED5" w14:textId="62857CE7" w:rsidR="009E0773" w:rsidRPr="00837B14" w:rsidRDefault="000C20B9" w:rsidP="003A2D5E">
            <w:pPr>
              <w:pStyle w:val="ListeParagraf"/>
              <w:spacing w:after="120" w:line="240" w:lineRule="auto"/>
              <w:ind w:left="0" w:firstLine="0"/>
              <w:jc w:val="center"/>
              <w:rPr>
                <w:color w:val="auto"/>
              </w:rPr>
            </w:pPr>
            <w:r>
              <w:rPr>
                <w:color w:val="auto"/>
              </w:rPr>
              <w:t>Mesleki Seçmeli 3</w:t>
            </w:r>
          </w:p>
        </w:tc>
        <w:tc>
          <w:tcPr>
            <w:tcW w:w="2680" w:type="dxa"/>
          </w:tcPr>
          <w:p w14:paraId="1322BDD9" w14:textId="306C7C94" w:rsidR="009E0773" w:rsidRPr="00837B14" w:rsidRDefault="009E0773" w:rsidP="003A2D5E">
            <w:pPr>
              <w:pStyle w:val="ListeParagraf"/>
              <w:spacing w:after="120" w:line="240" w:lineRule="auto"/>
              <w:ind w:left="0" w:firstLine="0"/>
              <w:jc w:val="center"/>
              <w:rPr>
                <w:color w:val="auto"/>
              </w:rPr>
            </w:pPr>
            <w:r>
              <w:rPr>
                <w:color w:val="auto"/>
              </w:rPr>
              <w:t>İşletmede Mesleki Eğitim 1</w:t>
            </w:r>
          </w:p>
        </w:tc>
        <w:tc>
          <w:tcPr>
            <w:tcW w:w="883" w:type="dxa"/>
          </w:tcPr>
          <w:p w14:paraId="281AED2C" w14:textId="4CF3FAF4" w:rsidR="009E0773" w:rsidRPr="00837B14" w:rsidRDefault="009E0773" w:rsidP="009E0773">
            <w:pPr>
              <w:pStyle w:val="ListeParagraf"/>
              <w:spacing w:after="120" w:line="240" w:lineRule="auto"/>
              <w:ind w:left="0" w:firstLine="0"/>
              <w:jc w:val="center"/>
              <w:rPr>
                <w:color w:val="auto"/>
              </w:rPr>
            </w:pPr>
            <w:r>
              <w:rPr>
                <w:color w:val="auto"/>
              </w:rPr>
              <w:t>3</w:t>
            </w:r>
          </w:p>
        </w:tc>
        <w:tc>
          <w:tcPr>
            <w:tcW w:w="953" w:type="dxa"/>
          </w:tcPr>
          <w:p w14:paraId="61292EEC" w14:textId="2A718028" w:rsidR="009E0773" w:rsidRPr="00837B14" w:rsidRDefault="009E0773" w:rsidP="003A2D5E">
            <w:pPr>
              <w:pStyle w:val="ListeParagraf"/>
              <w:spacing w:after="120" w:line="240" w:lineRule="auto"/>
              <w:ind w:left="0"/>
              <w:jc w:val="center"/>
              <w:rPr>
                <w:color w:val="auto"/>
              </w:rPr>
            </w:pPr>
            <w:r w:rsidRPr="00837B14">
              <w:rPr>
                <w:color w:val="auto"/>
              </w:rPr>
              <w:t>4</w:t>
            </w:r>
          </w:p>
        </w:tc>
      </w:tr>
      <w:tr w:rsidR="009E0773" w:rsidRPr="00837B14" w14:paraId="154594B7" w14:textId="6FDAB3D5" w:rsidTr="009E0773">
        <w:tc>
          <w:tcPr>
            <w:tcW w:w="1043" w:type="dxa"/>
          </w:tcPr>
          <w:p w14:paraId="0247A814" w14:textId="46EF3D87" w:rsidR="009E0773" w:rsidRPr="00837B14" w:rsidRDefault="009E0773" w:rsidP="00702E3B">
            <w:pPr>
              <w:pStyle w:val="ListeParagraf"/>
              <w:spacing w:after="120" w:line="240" w:lineRule="auto"/>
              <w:ind w:left="0" w:firstLine="0"/>
              <w:jc w:val="center"/>
              <w:rPr>
                <w:color w:val="auto"/>
              </w:rPr>
            </w:pPr>
            <w:r>
              <w:rPr>
                <w:color w:val="auto"/>
              </w:rPr>
              <w:t>6</w:t>
            </w:r>
          </w:p>
        </w:tc>
        <w:tc>
          <w:tcPr>
            <w:tcW w:w="2323" w:type="dxa"/>
          </w:tcPr>
          <w:p w14:paraId="1207B580" w14:textId="72979935" w:rsidR="009E0773" w:rsidRPr="00837B14" w:rsidRDefault="000C20B9" w:rsidP="00702E3B">
            <w:pPr>
              <w:pStyle w:val="ListeParagraf"/>
              <w:spacing w:after="120" w:line="240" w:lineRule="auto"/>
              <w:ind w:left="0" w:firstLine="0"/>
              <w:jc w:val="center"/>
              <w:rPr>
                <w:color w:val="auto"/>
              </w:rPr>
            </w:pPr>
            <w:r>
              <w:rPr>
                <w:color w:val="auto"/>
              </w:rPr>
              <w:t>Mesleki Seçmeli 4</w:t>
            </w:r>
          </w:p>
        </w:tc>
        <w:tc>
          <w:tcPr>
            <w:tcW w:w="2680" w:type="dxa"/>
          </w:tcPr>
          <w:p w14:paraId="212BB1CA" w14:textId="550CB284" w:rsidR="009E0773" w:rsidRPr="00837B14" w:rsidRDefault="009E0773" w:rsidP="009E0773">
            <w:pPr>
              <w:pStyle w:val="ListeParagraf"/>
              <w:spacing w:after="120" w:line="240" w:lineRule="auto"/>
              <w:ind w:left="0" w:firstLine="0"/>
              <w:jc w:val="center"/>
              <w:rPr>
                <w:color w:val="auto"/>
              </w:rPr>
            </w:pPr>
            <w:r>
              <w:rPr>
                <w:color w:val="auto"/>
              </w:rPr>
              <w:t>İşletmede Mesleki Eğitim 2</w:t>
            </w:r>
          </w:p>
        </w:tc>
        <w:tc>
          <w:tcPr>
            <w:tcW w:w="883" w:type="dxa"/>
          </w:tcPr>
          <w:p w14:paraId="4CCAA5C0" w14:textId="63296185" w:rsidR="009E0773" w:rsidRPr="00837B14" w:rsidRDefault="009E0773" w:rsidP="009E0773">
            <w:pPr>
              <w:pStyle w:val="ListeParagraf"/>
              <w:spacing w:after="120" w:line="240" w:lineRule="auto"/>
              <w:ind w:left="0" w:firstLine="0"/>
              <w:jc w:val="center"/>
              <w:rPr>
                <w:color w:val="auto"/>
              </w:rPr>
            </w:pPr>
            <w:r>
              <w:rPr>
                <w:color w:val="auto"/>
              </w:rPr>
              <w:t>3</w:t>
            </w:r>
          </w:p>
        </w:tc>
        <w:tc>
          <w:tcPr>
            <w:tcW w:w="953" w:type="dxa"/>
          </w:tcPr>
          <w:p w14:paraId="3431ECF6" w14:textId="1D6EE28E" w:rsidR="009E0773" w:rsidRPr="00837B14" w:rsidRDefault="009E0773" w:rsidP="00702E3B">
            <w:pPr>
              <w:pStyle w:val="ListeParagraf"/>
              <w:spacing w:after="120" w:line="240" w:lineRule="auto"/>
              <w:ind w:left="0"/>
              <w:jc w:val="center"/>
              <w:rPr>
                <w:color w:val="auto"/>
              </w:rPr>
            </w:pPr>
            <w:r>
              <w:rPr>
                <w:color w:val="auto"/>
              </w:rPr>
              <w:t>4</w:t>
            </w:r>
          </w:p>
        </w:tc>
      </w:tr>
      <w:tr w:rsidR="009E0773" w:rsidRPr="00837B14" w14:paraId="2B24A96F" w14:textId="53C22849" w:rsidTr="009E0773">
        <w:tc>
          <w:tcPr>
            <w:tcW w:w="1043" w:type="dxa"/>
          </w:tcPr>
          <w:p w14:paraId="6E3A6044" w14:textId="41F6295E" w:rsidR="009E0773" w:rsidRPr="00837B14" w:rsidRDefault="009E0773" w:rsidP="00702E3B">
            <w:pPr>
              <w:pStyle w:val="ListeParagraf"/>
              <w:spacing w:after="120" w:line="240" w:lineRule="auto"/>
              <w:ind w:left="0" w:firstLine="0"/>
              <w:jc w:val="center"/>
              <w:rPr>
                <w:color w:val="auto"/>
              </w:rPr>
            </w:pPr>
            <w:r>
              <w:rPr>
                <w:color w:val="auto"/>
              </w:rPr>
              <w:t>8</w:t>
            </w:r>
          </w:p>
        </w:tc>
        <w:tc>
          <w:tcPr>
            <w:tcW w:w="2323" w:type="dxa"/>
          </w:tcPr>
          <w:p w14:paraId="508C14A7" w14:textId="15E7116F" w:rsidR="009E0773" w:rsidRPr="00837B14" w:rsidRDefault="000C20B9" w:rsidP="00702E3B">
            <w:pPr>
              <w:pStyle w:val="ListeParagraf"/>
              <w:spacing w:after="120" w:line="240" w:lineRule="auto"/>
              <w:ind w:left="0" w:firstLine="0"/>
              <w:jc w:val="center"/>
              <w:rPr>
                <w:color w:val="auto"/>
              </w:rPr>
            </w:pPr>
            <w:r>
              <w:rPr>
                <w:color w:val="auto"/>
              </w:rPr>
              <w:t>Mesleki Seçmeli 5</w:t>
            </w:r>
          </w:p>
        </w:tc>
        <w:tc>
          <w:tcPr>
            <w:tcW w:w="2680" w:type="dxa"/>
          </w:tcPr>
          <w:p w14:paraId="6417147E" w14:textId="6586B253" w:rsidR="009E0773" w:rsidRPr="00837B14" w:rsidRDefault="009E0773" w:rsidP="009E0773">
            <w:pPr>
              <w:pStyle w:val="ListeParagraf"/>
              <w:spacing w:after="120" w:line="240" w:lineRule="auto"/>
              <w:ind w:left="0" w:firstLine="0"/>
              <w:jc w:val="center"/>
              <w:rPr>
                <w:color w:val="auto"/>
              </w:rPr>
            </w:pPr>
            <w:r>
              <w:rPr>
                <w:color w:val="auto"/>
              </w:rPr>
              <w:t>İşletmede Mesleki Eğitim 3</w:t>
            </w:r>
          </w:p>
        </w:tc>
        <w:tc>
          <w:tcPr>
            <w:tcW w:w="883" w:type="dxa"/>
          </w:tcPr>
          <w:p w14:paraId="29011F90" w14:textId="7B74146F" w:rsidR="009E0773" w:rsidRPr="00837B14" w:rsidRDefault="009E0773" w:rsidP="009E0773">
            <w:pPr>
              <w:pStyle w:val="ListeParagraf"/>
              <w:spacing w:after="120" w:line="240" w:lineRule="auto"/>
              <w:ind w:left="0" w:firstLine="0"/>
              <w:jc w:val="center"/>
              <w:rPr>
                <w:color w:val="auto"/>
              </w:rPr>
            </w:pPr>
            <w:r>
              <w:rPr>
                <w:color w:val="auto"/>
              </w:rPr>
              <w:t>3</w:t>
            </w:r>
          </w:p>
        </w:tc>
        <w:tc>
          <w:tcPr>
            <w:tcW w:w="953" w:type="dxa"/>
          </w:tcPr>
          <w:p w14:paraId="5A9056B4" w14:textId="649CC009" w:rsidR="009E0773" w:rsidRPr="00837B14" w:rsidRDefault="009E0773" w:rsidP="00702E3B">
            <w:pPr>
              <w:pStyle w:val="ListeParagraf"/>
              <w:spacing w:after="120" w:line="240" w:lineRule="auto"/>
              <w:ind w:left="0"/>
              <w:jc w:val="center"/>
              <w:rPr>
                <w:color w:val="auto"/>
              </w:rPr>
            </w:pPr>
            <w:r>
              <w:rPr>
                <w:color w:val="auto"/>
              </w:rPr>
              <w:t>4</w:t>
            </w:r>
          </w:p>
        </w:tc>
      </w:tr>
      <w:tr w:rsidR="009E0773" w:rsidRPr="00837B14" w14:paraId="31E69A75" w14:textId="77777777" w:rsidTr="009E0773">
        <w:tc>
          <w:tcPr>
            <w:tcW w:w="1043" w:type="dxa"/>
          </w:tcPr>
          <w:p w14:paraId="30A545FC" w14:textId="76C04F52" w:rsidR="009E0773" w:rsidRDefault="009E0773" w:rsidP="00702E3B">
            <w:pPr>
              <w:pStyle w:val="ListeParagraf"/>
              <w:spacing w:after="120" w:line="240" w:lineRule="auto"/>
              <w:ind w:left="0" w:firstLine="0"/>
              <w:jc w:val="center"/>
              <w:rPr>
                <w:color w:val="auto"/>
              </w:rPr>
            </w:pPr>
            <w:r>
              <w:rPr>
                <w:color w:val="auto"/>
              </w:rPr>
              <w:t>8</w:t>
            </w:r>
          </w:p>
        </w:tc>
        <w:tc>
          <w:tcPr>
            <w:tcW w:w="2323" w:type="dxa"/>
          </w:tcPr>
          <w:p w14:paraId="4F7AA5D8" w14:textId="49E35334" w:rsidR="009E0773" w:rsidRDefault="000C20B9" w:rsidP="00702E3B">
            <w:pPr>
              <w:pStyle w:val="ListeParagraf"/>
              <w:spacing w:after="120" w:line="240" w:lineRule="auto"/>
              <w:ind w:left="0" w:firstLine="0"/>
              <w:jc w:val="center"/>
              <w:rPr>
                <w:color w:val="auto"/>
              </w:rPr>
            </w:pPr>
            <w:r>
              <w:rPr>
                <w:color w:val="auto"/>
              </w:rPr>
              <w:t>Sosyal Seçmeli 1</w:t>
            </w:r>
          </w:p>
        </w:tc>
        <w:tc>
          <w:tcPr>
            <w:tcW w:w="2680" w:type="dxa"/>
          </w:tcPr>
          <w:p w14:paraId="2F392C62" w14:textId="3E6CECB7" w:rsidR="009E0773" w:rsidRDefault="009E0773" w:rsidP="009E0773">
            <w:pPr>
              <w:pStyle w:val="ListeParagraf"/>
              <w:spacing w:after="120" w:line="240" w:lineRule="auto"/>
              <w:ind w:left="0" w:firstLine="0"/>
              <w:jc w:val="center"/>
              <w:rPr>
                <w:color w:val="auto"/>
              </w:rPr>
            </w:pPr>
            <w:r>
              <w:rPr>
                <w:color w:val="auto"/>
              </w:rPr>
              <w:t>İşletmede Mesleki Eğitim 4</w:t>
            </w:r>
          </w:p>
        </w:tc>
        <w:tc>
          <w:tcPr>
            <w:tcW w:w="883" w:type="dxa"/>
          </w:tcPr>
          <w:p w14:paraId="3F686812" w14:textId="73C20550" w:rsidR="009E0773" w:rsidRDefault="009E0773" w:rsidP="009E0773">
            <w:pPr>
              <w:pStyle w:val="ListeParagraf"/>
              <w:spacing w:after="120" w:line="240" w:lineRule="auto"/>
              <w:ind w:left="0" w:firstLine="0"/>
              <w:jc w:val="center"/>
              <w:rPr>
                <w:color w:val="auto"/>
              </w:rPr>
            </w:pPr>
            <w:r>
              <w:rPr>
                <w:color w:val="auto"/>
              </w:rPr>
              <w:t>3</w:t>
            </w:r>
          </w:p>
        </w:tc>
        <w:tc>
          <w:tcPr>
            <w:tcW w:w="953" w:type="dxa"/>
          </w:tcPr>
          <w:p w14:paraId="236D446C" w14:textId="7552D049" w:rsidR="009E0773" w:rsidRDefault="009E0773" w:rsidP="00702E3B">
            <w:pPr>
              <w:pStyle w:val="ListeParagraf"/>
              <w:spacing w:after="120" w:line="240" w:lineRule="auto"/>
              <w:ind w:left="0"/>
              <w:jc w:val="center"/>
              <w:rPr>
                <w:color w:val="auto"/>
              </w:rPr>
            </w:pPr>
            <w:r>
              <w:rPr>
                <w:color w:val="auto"/>
              </w:rPr>
              <w:t>3</w:t>
            </w:r>
          </w:p>
        </w:tc>
      </w:tr>
    </w:tbl>
    <w:p w14:paraId="01FAADC3" w14:textId="77777777" w:rsidR="003A2D5E" w:rsidRPr="00837B14" w:rsidRDefault="003A2D5E" w:rsidP="003A2D5E">
      <w:pPr>
        <w:pStyle w:val="ListeParagraf"/>
        <w:spacing w:after="120" w:line="240" w:lineRule="auto"/>
        <w:ind w:left="1428" w:firstLine="0"/>
        <w:rPr>
          <w:color w:val="auto"/>
        </w:rPr>
      </w:pPr>
    </w:p>
    <w:p w14:paraId="49E2198A" w14:textId="1F310B21" w:rsidR="003A2D5E" w:rsidRPr="00837B14" w:rsidRDefault="00BC36E4" w:rsidP="00BC36E4">
      <w:pPr>
        <w:pStyle w:val="ListeParagraf"/>
        <w:numPr>
          <w:ilvl w:val="0"/>
          <w:numId w:val="25"/>
        </w:numPr>
        <w:spacing w:after="120" w:line="240" w:lineRule="auto"/>
        <w:rPr>
          <w:color w:val="auto"/>
        </w:rPr>
      </w:pPr>
      <w:r w:rsidRPr="00837B14">
        <w:rPr>
          <w:color w:val="auto"/>
        </w:rPr>
        <w:t>Harita Mühendisliği Bölümü için</w:t>
      </w:r>
    </w:p>
    <w:p w14:paraId="35DC11E8" w14:textId="77777777" w:rsidR="00BC36E4" w:rsidRPr="00837B14" w:rsidRDefault="00BC36E4" w:rsidP="00BC36E4">
      <w:pPr>
        <w:pStyle w:val="ListeParagraf"/>
        <w:spacing w:after="120" w:line="240" w:lineRule="auto"/>
        <w:ind w:left="1428" w:firstLine="0"/>
        <w:rPr>
          <w:color w:val="auto"/>
        </w:rPr>
      </w:pPr>
    </w:p>
    <w:tbl>
      <w:tblPr>
        <w:tblStyle w:val="TabloKlavuzu"/>
        <w:tblW w:w="7882" w:type="dxa"/>
        <w:tblInd w:w="1428" w:type="dxa"/>
        <w:tblLook w:val="04A0" w:firstRow="1" w:lastRow="0" w:firstColumn="1" w:lastColumn="0" w:noHBand="0" w:noVBand="1"/>
      </w:tblPr>
      <w:tblGrid>
        <w:gridCol w:w="1043"/>
        <w:gridCol w:w="2323"/>
        <w:gridCol w:w="2680"/>
        <w:gridCol w:w="883"/>
        <w:gridCol w:w="953"/>
      </w:tblGrid>
      <w:tr w:rsidR="000C20B9" w:rsidRPr="00837B14" w14:paraId="254F1AFE" w14:textId="77777777" w:rsidTr="00964D1B">
        <w:tc>
          <w:tcPr>
            <w:tcW w:w="7882" w:type="dxa"/>
            <w:gridSpan w:val="5"/>
          </w:tcPr>
          <w:p w14:paraId="18F25FBA" w14:textId="3029C548" w:rsidR="000C20B9" w:rsidRPr="00837B14" w:rsidRDefault="000C20B9" w:rsidP="00964D1B">
            <w:pPr>
              <w:pStyle w:val="ListeParagraf"/>
              <w:spacing w:after="120" w:line="240" w:lineRule="auto"/>
              <w:ind w:left="0" w:firstLine="0"/>
              <w:jc w:val="center"/>
              <w:rPr>
                <w:color w:val="auto"/>
              </w:rPr>
            </w:pPr>
            <w:r>
              <w:rPr>
                <w:color w:val="auto"/>
              </w:rPr>
              <w:t>Harita</w:t>
            </w:r>
            <w:r w:rsidRPr="00837B14">
              <w:rPr>
                <w:color w:val="auto"/>
              </w:rPr>
              <w:t xml:space="preserve"> Mühendis</w:t>
            </w:r>
            <w:r>
              <w:rPr>
                <w:color w:val="auto"/>
              </w:rPr>
              <w:t>liği Bölümü</w:t>
            </w:r>
          </w:p>
        </w:tc>
      </w:tr>
      <w:tr w:rsidR="000C20B9" w:rsidRPr="00837B14" w14:paraId="520E597B" w14:textId="77777777" w:rsidTr="00964D1B">
        <w:tc>
          <w:tcPr>
            <w:tcW w:w="1043" w:type="dxa"/>
          </w:tcPr>
          <w:p w14:paraId="66CB537E" w14:textId="77777777" w:rsidR="000C20B9" w:rsidRPr="00837B14" w:rsidRDefault="000C20B9" w:rsidP="00964D1B">
            <w:pPr>
              <w:pStyle w:val="ListeParagraf"/>
              <w:spacing w:after="120" w:line="240" w:lineRule="auto"/>
              <w:ind w:left="0" w:firstLine="0"/>
              <w:jc w:val="center"/>
              <w:rPr>
                <w:color w:val="auto"/>
              </w:rPr>
            </w:pPr>
            <w:r w:rsidRPr="00837B14">
              <w:rPr>
                <w:color w:val="auto"/>
              </w:rPr>
              <w:t>Dönem</w:t>
            </w:r>
          </w:p>
        </w:tc>
        <w:tc>
          <w:tcPr>
            <w:tcW w:w="2323" w:type="dxa"/>
          </w:tcPr>
          <w:p w14:paraId="214F0515" w14:textId="77777777" w:rsidR="000C20B9" w:rsidRPr="00837B14" w:rsidRDefault="000C20B9" w:rsidP="00964D1B">
            <w:pPr>
              <w:pStyle w:val="ListeParagraf"/>
              <w:spacing w:after="120" w:line="240" w:lineRule="auto"/>
              <w:ind w:left="0" w:firstLine="0"/>
              <w:jc w:val="center"/>
              <w:rPr>
                <w:color w:val="auto"/>
              </w:rPr>
            </w:pPr>
            <w:r>
              <w:rPr>
                <w:color w:val="auto"/>
              </w:rPr>
              <w:t>Seçimlik Grubu</w:t>
            </w:r>
          </w:p>
        </w:tc>
        <w:tc>
          <w:tcPr>
            <w:tcW w:w="2680" w:type="dxa"/>
          </w:tcPr>
          <w:p w14:paraId="6F82B737" w14:textId="77777777" w:rsidR="000C20B9" w:rsidRPr="00837B14" w:rsidRDefault="000C20B9" w:rsidP="00964D1B">
            <w:pPr>
              <w:pStyle w:val="ListeParagraf"/>
              <w:spacing w:after="120" w:line="240" w:lineRule="auto"/>
              <w:ind w:left="0" w:firstLine="0"/>
              <w:jc w:val="center"/>
              <w:rPr>
                <w:color w:val="auto"/>
              </w:rPr>
            </w:pPr>
            <w:r w:rsidRPr="00837B14">
              <w:rPr>
                <w:color w:val="auto"/>
              </w:rPr>
              <w:t>Ders Adı</w:t>
            </w:r>
          </w:p>
        </w:tc>
        <w:tc>
          <w:tcPr>
            <w:tcW w:w="883" w:type="dxa"/>
          </w:tcPr>
          <w:p w14:paraId="04BBA8DA" w14:textId="77777777" w:rsidR="000C20B9" w:rsidRPr="00837B14" w:rsidRDefault="000C20B9" w:rsidP="00964D1B">
            <w:pPr>
              <w:pStyle w:val="ListeParagraf"/>
              <w:spacing w:after="120" w:line="240" w:lineRule="auto"/>
              <w:ind w:left="0" w:firstLine="0"/>
              <w:jc w:val="center"/>
              <w:rPr>
                <w:color w:val="auto"/>
              </w:rPr>
            </w:pPr>
            <w:r>
              <w:rPr>
                <w:color w:val="auto"/>
              </w:rPr>
              <w:t>Kredi</w:t>
            </w:r>
          </w:p>
        </w:tc>
        <w:tc>
          <w:tcPr>
            <w:tcW w:w="953" w:type="dxa"/>
          </w:tcPr>
          <w:p w14:paraId="2E496E04" w14:textId="77777777" w:rsidR="000C20B9" w:rsidRPr="00837B14" w:rsidRDefault="000C20B9" w:rsidP="00964D1B">
            <w:pPr>
              <w:pStyle w:val="ListeParagraf"/>
              <w:spacing w:after="120" w:line="240" w:lineRule="auto"/>
              <w:ind w:left="0"/>
              <w:jc w:val="center"/>
              <w:rPr>
                <w:color w:val="auto"/>
              </w:rPr>
            </w:pPr>
            <w:r w:rsidRPr="00837B14">
              <w:rPr>
                <w:color w:val="auto"/>
              </w:rPr>
              <w:t>AKTS</w:t>
            </w:r>
          </w:p>
        </w:tc>
      </w:tr>
      <w:tr w:rsidR="000C20B9" w:rsidRPr="00837B14" w14:paraId="6AA4DFFA" w14:textId="77777777" w:rsidTr="00964D1B">
        <w:tc>
          <w:tcPr>
            <w:tcW w:w="1043" w:type="dxa"/>
          </w:tcPr>
          <w:p w14:paraId="0B8BAF36" w14:textId="021B88D3" w:rsidR="000C20B9" w:rsidRPr="00837B14" w:rsidRDefault="000C20B9" w:rsidP="00964D1B">
            <w:pPr>
              <w:pStyle w:val="ListeParagraf"/>
              <w:spacing w:after="120" w:line="240" w:lineRule="auto"/>
              <w:ind w:left="0" w:firstLine="0"/>
              <w:jc w:val="center"/>
              <w:rPr>
                <w:color w:val="auto"/>
              </w:rPr>
            </w:pPr>
            <w:r>
              <w:rPr>
                <w:color w:val="auto"/>
              </w:rPr>
              <w:t>8</w:t>
            </w:r>
          </w:p>
        </w:tc>
        <w:tc>
          <w:tcPr>
            <w:tcW w:w="2323" w:type="dxa"/>
          </w:tcPr>
          <w:p w14:paraId="08CD50D6" w14:textId="09003E29" w:rsidR="000C20B9" w:rsidRPr="00837B14" w:rsidRDefault="000C20B9" w:rsidP="00964D1B">
            <w:pPr>
              <w:pStyle w:val="ListeParagraf"/>
              <w:spacing w:after="120" w:line="240" w:lineRule="auto"/>
              <w:ind w:left="0" w:firstLine="0"/>
              <w:jc w:val="center"/>
              <w:rPr>
                <w:color w:val="auto"/>
              </w:rPr>
            </w:pPr>
            <w:r>
              <w:rPr>
                <w:color w:val="auto"/>
              </w:rPr>
              <w:t>Mesleki Seçmeli 8</w:t>
            </w:r>
          </w:p>
        </w:tc>
        <w:tc>
          <w:tcPr>
            <w:tcW w:w="2680" w:type="dxa"/>
          </w:tcPr>
          <w:p w14:paraId="47A2C748" w14:textId="77777777" w:rsidR="000C20B9" w:rsidRPr="00837B14" w:rsidRDefault="000C20B9" w:rsidP="00964D1B">
            <w:pPr>
              <w:pStyle w:val="ListeParagraf"/>
              <w:spacing w:after="120" w:line="240" w:lineRule="auto"/>
              <w:ind w:left="0" w:firstLine="0"/>
              <w:jc w:val="center"/>
              <w:rPr>
                <w:color w:val="auto"/>
              </w:rPr>
            </w:pPr>
            <w:r>
              <w:rPr>
                <w:color w:val="auto"/>
              </w:rPr>
              <w:t>İşletmede Mesleki Eğitim 1</w:t>
            </w:r>
          </w:p>
        </w:tc>
        <w:tc>
          <w:tcPr>
            <w:tcW w:w="883" w:type="dxa"/>
          </w:tcPr>
          <w:p w14:paraId="4AC3EF12" w14:textId="3F0B47E6" w:rsidR="000C20B9" w:rsidRPr="00837B14" w:rsidRDefault="000C20B9" w:rsidP="00964D1B">
            <w:pPr>
              <w:pStyle w:val="ListeParagraf"/>
              <w:spacing w:after="120" w:line="240" w:lineRule="auto"/>
              <w:ind w:left="0" w:firstLine="0"/>
              <w:jc w:val="center"/>
              <w:rPr>
                <w:color w:val="auto"/>
              </w:rPr>
            </w:pPr>
            <w:r>
              <w:rPr>
                <w:color w:val="auto"/>
              </w:rPr>
              <w:t>2</w:t>
            </w:r>
          </w:p>
        </w:tc>
        <w:tc>
          <w:tcPr>
            <w:tcW w:w="953" w:type="dxa"/>
          </w:tcPr>
          <w:p w14:paraId="59B75E2E" w14:textId="4C590EB8" w:rsidR="000C20B9" w:rsidRPr="00837B14" w:rsidRDefault="000C20B9" w:rsidP="00964D1B">
            <w:pPr>
              <w:pStyle w:val="ListeParagraf"/>
              <w:spacing w:after="120" w:line="240" w:lineRule="auto"/>
              <w:ind w:left="0"/>
              <w:jc w:val="center"/>
              <w:rPr>
                <w:color w:val="auto"/>
              </w:rPr>
            </w:pPr>
            <w:r>
              <w:rPr>
                <w:color w:val="auto"/>
              </w:rPr>
              <w:t>3</w:t>
            </w:r>
          </w:p>
        </w:tc>
      </w:tr>
      <w:tr w:rsidR="000C20B9" w:rsidRPr="00837B14" w14:paraId="54F4E055" w14:textId="77777777" w:rsidTr="00964D1B">
        <w:tc>
          <w:tcPr>
            <w:tcW w:w="1043" w:type="dxa"/>
          </w:tcPr>
          <w:p w14:paraId="52316EC8" w14:textId="023AABB5" w:rsidR="000C20B9" w:rsidRPr="00837B14" w:rsidRDefault="000C20B9" w:rsidP="000C20B9">
            <w:pPr>
              <w:pStyle w:val="ListeParagraf"/>
              <w:spacing w:after="120" w:line="240" w:lineRule="auto"/>
              <w:ind w:left="0" w:firstLine="0"/>
              <w:jc w:val="center"/>
              <w:rPr>
                <w:color w:val="auto"/>
              </w:rPr>
            </w:pPr>
            <w:r>
              <w:rPr>
                <w:color w:val="auto"/>
              </w:rPr>
              <w:t>8</w:t>
            </w:r>
          </w:p>
        </w:tc>
        <w:tc>
          <w:tcPr>
            <w:tcW w:w="2323" w:type="dxa"/>
          </w:tcPr>
          <w:p w14:paraId="4D73DD40" w14:textId="3AACBE32" w:rsidR="000C20B9" w:rsidRPr="00837B14" w:rsidRDefault="000C20B9" w:rsidP="000C20B9">
            <w:pPr>
              <w:pStyle w:val="ListeParagraf"/>
              <w:spacing w:after="120" w:line="240" w:lineRule="auto"/>
              <w:ind w:left="0" w:firstLine="0"/>
              <w:jc w:val="center"/>
              <w:rPr>
                <w:color w:val="auto"/>
              </w:rPr>
            </w:pPr>
            <w:r>
              <w:rPr>
                <w:color w:val="auto"/>
              </w:rPr>
              <w:t>Mesleki Seçmeli 8</w:t>
            </w:r>
          </w:p>
        </w:tc>
        <w:tc>
          <w:tcPr>
            <w:tcW w:w="2680" w:type="dxa"/>
          </w:tcPr>
          <w:p w14:paraId="70FBBDFC" w14:textId="77777777" w:rsidR="000C20B9" w:rsidRPr="00837B14" w:rsidRDefault="000C20B9" w:rsidP="000C20B9">
            <w:pPr>
              <w:pStyle w:val="ListeParagraf"/>
              <w:spacing w:after="120" w:line="240" w:lineRule="auto"/>
              <w:ind w:left="0" w:firstLine="0"/>
              <w:jc w:val="center"/>
              <w:rPr>
                <w:color w:val="auto"/>
              </w:rPr>
            </w:pPr>
            <w:r>
              <w:rPr>
                <w:color w:val="auto"/>
              </w:rPr>
              <w:t>İşletmede Mesleki Eğitim 2</w:t>
            </w:r>
          </w:p>
        </w:tc>
        <w:tc>
          <w:tcPr>
            <w:tcW w:w="883" w:type="dxa"/>
          </w:tcPr>
          <w:p w14:paraId="04B44F4E" w14:textId="02778C1A" w:rsidR="000C20B9" w:rsidRPr="00837B14" w:rsidRDefault="000C20B9" w:rsidP="000C20B9">
            <w:pPr>
              <w:pStyle w:val="ListeParagraf"/>
              <w:spacing w:after="120" w:line="240" w:lineRule="auto"/>
              <w:ind w:left="0" w:firstLine="0"/>
              <w:jc w:val="center"/>
              <w:rPr>
                <w:color w:val="auto"/>
              </w:rPr>
            </w:pPr>
            <w:r>
              <w:rPr>
                <w:color w:val="auto"/>
              </w:rPr>
              <w:t>2</w:t>
            </w:r>
          </w:p>
        </w:tc>
        <w:tc>
          <w:tcPr>
            <w:tcW w:w="953" w:type="dxa"/>
          </w:tcPr>
          <w:p w14:paraId="14532666" w14:textId="0DE08953" w:rsidR="000C20B9" w:rsidRPr="00837B14" w:rsidRDefault="000C20B9" w:rsidP="000C20B9">
            <w:pPr>
              <w:pStyle w:val="ListeParagraf"/>
              <w:spacing w:after="120" w:line="240" w:lineRule="auto"/>
              <w:ind w:left="0"/>
              <w:jc w:val="center"/>
              <w:rPr>
                <w:color w:val="auto"/>
              </w:rPr>
            </w:pPr>
            <w:r>
              <w:rPr>
                <w:color w:val="auto"/>
              </w:rPr>
              <w:t>3</w:t>
            </w:r>
          </w:p>
        </w:tc>
      </w:tr>
      <w:tr w:rsidR="000C20B9" w:rsidRPr="00837B14" w14:paraId="5D87BC79" w14:textId="77777777" w:rsidTr="00964D1B">
        <w:tc>
          <w:tcPr>
            <w:tcW w:w="1043" w:type="dxa"/>
          </w:tcPr>
          <w:p w14:paraId="514F0F72" w14:textId="77777777" w:rsidR="000C20B9" w:rsidRPr="00837B14" w:rsidRDefault="000C20B9" w:rsidP="000C20B9">
            <w:pPr>
              <w:pStyle w:val="ListeParagraf"/>
              <w:spacing w:after="120" w:line="240" w:lineRule="auto"/>
              <w:ind w:left="0" w:firstLine="0"/>
              <w:jc w:val="center"/>
              <w:rPr>
                <w:color w:val="auto"/>
              </w:rPr>
            </w:pPr>
            <w:r>
              <w:rPr>
                <w:color w:val="auto"/>
              </w:rPr>
              <w:t>8</w:t>
            </w:r>
          </w:p>
        </w:tc>
        <w:tc>
          <w:tcPr>
            <w:tcW w:w="2323" w:type="dxa"/>
          </w:tcPr>
          <w:p w14:paraId="611057D6" w14:textId="53E38CF7" w:rsidR="000C20B9" w:rsidRPr="00837B14" w:rsidRDefault="000C20B9" w:rsidP="000C20B9">
            <w:pPr>
              <w:pStyle w:val="ListeParagraf"/>
              <w:spacing w:after="120" w:line="240" w:lineRule="auto"/>
              <w:ind w:left="0" w:firstLine="0"/>
              <w:jc w:val="center"/>
              <w:rPr>
                <w:color w:val="auto"/>
              </w:rPr>
            </w:pPr>
            <w:r>
              <w:rPr>
                <w:color w:val="auto"/>
              </w:rPr>
              <w:t>Mesleki Seçmeli 8</w:t>
            </w:r>
          </w:p>
        </w:tc>
        <w:tc>
          <w:tcPr>
            <w:tcW w:w="2680" w:type="dxa"/>
          </w:tcPr>
          <w:p w14:paraId="4B069B43" w14:textId="77777777" w:rsidR="000C20B9" w:rsidRPr="00837B14" w:rsidRDefault="000C20B9" w:rsidP="000C20B9">
            <w:pPr>
              <w:pStyle w:val="ListeParagraf"/>
              <w:spacing w:after="120" w:line="240" w:lineRule="auto"/>
              <w:ind w:left="0" w:firstLine="0"/>
              <w:jc w:val="center"/>
              <w:rPr>
                <w:color w:val="auto"/>
              </w:rPr>
            </w:pPr>
            <w:r>
              <w:rPr>
                <w:color w:val="auto"/>
              </w:rPr>
              <w:t>İşletmede Mesleki Eğitim 3</w:t>
            </w:r>
          </w:p>
        </w:tc>
        <w:tc>
          <w:tcPr>
            <w:tcW w:w="883" w:type="dxa"/>
          </w:tcPr>
          <w:p w14:paraId="577F301B" w14:textId="3F81D53F" w:rsidR="000C20B9" w:rsidRPr="00837B14" w:rsidRDefault="000C20B9" w:rsidP="000C20B9">
            <w:pPr>
              <w:pStyle w:val="ListeParagraf"/>
              <w:spacing w:after="120" w:line="240" w:lineRule="auto"/>
              <w:ind w:left="0" w:firstLine="0"/>
              <w:jc w:val="center"/>
              <w:rPr>
                <w:color w:val="auto"/>
              </w:rPr>
            </w:pPr>
            <w:r>
              <w:rPr>
                <w:color w:val="auto"/>
              </w:rPr>
              <w:t>2</w:t>
            </w:r>
          </w:p>
        </w:tc>
        <w:tc>
          <w:tcPr>
            <w:tcW w:w="953" w:type="dxa"/>
          </w:tcPr>
          <w:p w14:paraId="456562AF" w14:textId="65407B4A" w:rsidR="000C20B9" w:rsidRPr="00837B14" w:rsidRDefault="000C20B9" w:rsidP="000C20B9">
            <w:pPr>
              <w:pStyle w:val="ListeParagraf"/>
              <w:spacing w:after="120" w:line="240" w:lineRule="auto"/>
              <w:ind w:left="0"/>
              <w:jc w:val="center"/>
              <w:rPr>
                <w:color w:val="auto"/>
              </w:rPr>
            </w:pPr>
            <w:r>
              <w:rPr>
                <w:color w:val="auto"/>
              </w:rPr>
              <w:t>3</w:t>
            </w:r>
          </w:p>
        </w:tc>
      </w:tr>
      <w:tr w:rsidR="000C20B9" w:rsidRPr="00837B14" w14:paraId="2C9C6089" w14:textId="77777777" w:rsidTr="00964D1B">
        <w:tc>
          <w:tcPr>
            <w:tcW w:w="1043" w:type="dxa"/>
          </w:tcPr>
          <w:p w14:paraId="3B565330" w14:textId="77777777" w:rsidR="000C20B9" w:rsidRDefault="000C20B9" w:rsidP="000C20B9">
            <w:pPr>
              <w:pStyle w:val="ListeParagraf"/>
              <w:spacing w:after="120" w:line="240" w:lineRule="auto"/>
              <w:ind w:left="0" w:firstLine="0"/>
              <w:jc w:val="center"/>
              <w:rPr>
                <w:color w:val="auto"/>
              </w:rPr>
            </w:pPr>
            <w:r>
              <w:rPr>
                <w:color w:val="auto"/>
              </w:rPr>
              <w:t>8</w:t>
            </w:r>
          </w:p>
        </w:tc>
        <w:tc>
          <w:tcPr>
            <w:tcW w:w="2323" w:type="dxa"/>
          </w:tcPr>
          <w:p w14:paraId="79C21B1F" w14:textId="31F93463" w:rsidR="000C20B9" w:rsidRDefault="000C20B9" w:rsidP="000C20B9">
            <w:pPr>
              <w:pStyle w:val="ListeParagraf"/>
              <w:spacing w:after="120" w:line="240" w:lineRule="auto"/>
              <w:ind w:left="0" w:firstLine="0"/>
              <w:jc w:val="center"/>
              <w:rPr>
                <w:color w:val="auto"/>
              </w:rPr>
            </w:pPr>
            <w:r>
              <w:rPr>
                <w:color w:val="auto"/>
              </w:rPr>
              <w:t>Mesleki Seçmeli 8</w:t>
            </w:r>
          </w:p>
        </w:tc>
        <w:tc>
          <w:tcPr>
            <w:tcW w:w="2680" w:type="dxa"/>
          </w:tcPr>
          <w:p w14:paraId="2697676E" w14:textId="77777777" w:rsidR="000C20B9" w:rsidRDefault="000C20B9" w:rsidP="000C20B9">
            <w:pPr>
              <w:pStyle w:val="ListeParagraf"/>
              <w:spacing w:after="120" w:line="240" w:lineRule="auto"/>
              <w:ind w:left="0" w:firstLine="0"/>
              <w:jc w:val="center"/>
              <w:rPr>
                <w:color w:val="auto"/>
              </w:rPr>
            </w:pPr>
            <w:r>
              <w:rPr>
                <w:color w:val="auto"/>
              </w:rPr>
              <w:t>İşletmede Mesleki Eğitim 4</w:t>
            </w:r>
          </w:p>
        </w:tc>
        <w:tc>
          <w:tcPr>
            <w:tcW w:w="883" w:type="dxa"/>
          </w:tcPr>
          <w:p w14:paraId="1967A17C" w14:textId="2ABC776E" w:rsidR="000C20B9" w:rsidRDefault="000C20B9" w:rsidP="000C20B9">
            <w:pPr>
              <w:pStyle w:val="ListeParagraf"/>
              <w:spacing w:after="120" w:line="240" w:lineRule="auto"/>
              <w:ind w:left="0" w:firstLine="0"/>
              <w:jc w:val="center"/>
              <w:rPr>
                <w:color w:val="auto"/>
              </w:rPr>
            </w:pPr>
            <w:r>
              <w:rPr>
                <w:color w:val="auto"/>
              </w:rPr>
              <w:t>2</w:t>
            </w:r>
          </w:p>
        </w:tc>
        <w:tc>
          <w:tcPr>
            <w:tcW w:w="953" w:type="dxa"/>
          </w:tcPr>
          <w:p w14:paraId="37AAC034" w14:textId="4812737E" w:rsidR="000C20B9" w:rsidRDefault="000C20B9" w:rsidP="000C20B9">
            <w:pPr>
              <w:pStyle w:val="ListeParagraf"/>
              <w:spacing w:after="120" w:line="240" w:lineRule="auto"/>
              <w:ind w:left="0"/>
              <w:jc w:val="center"/>
              <w:rPr>
                <w:color w:val="auto"/>
              </w:rPr>
            </w:pPr>
            <w:r>
              <w:rPr>
                <w:color w:val="auto"/>
              </w:rPr>
              <w:t>3</w:t>
            </w:r>
          </w:p>
        </w:tc>
      </w:tr>
      <w:tr w:rsidR="000C20B9" w:rsidRPr="00837B14" w14:paraId="32628A5E" w14:textId="77777777" w:rsidTr="00964D1B">
        <w:tc>
          <w:tcPr>
            <w:tcW w:w="1043" w:type="dxa"/>
          </w:tcPr>
          <w:p w14:paraId="2840EC4C" w14:textId="0963081A" w:rsidR="000C20B9" w:rsidRDefault="000C20B9" w:rsidP="000C20B9">
            <w:pPr>
              <w:pStyle w:val="ListeParagraf"/>
              <w:spacing w:after="120" w:line="240" w:lineRule="auto"/>
              <w:ind w:left="0" w:firstLine="0"/>
              <w:jc w:val="center"/>
              <w:rPr>
                <w:color w:val="auto"/>
              </w:rPr>
            </w:pPr>
            <w:r>
              <w:rPr>
                <w:color w:val="auto"/>
              </w:rPr>
              <w:t>8</w:t>
            </w:r>
          </w:p>
        </w:tc>
        <w:tc>
          <w:tcPr>
            <w:tcW w:w="2323" w:type="dxa"/>
          </w:tcPr>
          <w:p w14:paraId="5DB5DCF9" w14:textId="31A3BC8B" w:rsidR="000C20B9" w:rsidRDefault="000C20B9" w:rsidP="000C20B9">
            <w:pPr>
              <w:pStyle w:val="ListeParagraf"/>
              <w:spacing w:after="120" w:line="240" w:lineRule="auto"/>
              <w:ind w:left="0" w:firstLine="0"/>
              <w:jc w:val="center"/>
              <w:rPr>
                <w:color w:val="auto"/>
              </w:rPr>
            </w:pPr>
            <w:r>
              <w:rPr>
                <w:color w:val="auto"/>
              </w:rPr>
              <w:t>Mesleki Seçmeli 9</w:t>
            </w:r>
          </w:p>
        </w:tc>
        <w:tc>
          <w:tcPr>
            <w:tcW w:w="2680" w:type="dxa"/>
          </w:tcPr>
          <w:p w14:paraId="24EB3398" w14:textId="1FBC505A" w:rsidR="000C20B9" w:rsidRDefault="000C20B9" w:rsidP="000C20B9">
            <w:pPr>
              <w:pStyle w:val="ListeParagraf"/>
              <w:spacing w:after="120" w:line="240" w:lineRule="auto"/>
              <w:ind w:left="0" w:firstLine="0"/>
              <w:jc w:val="center"/>
              <w:rPr>
                <w:color w:val="auto"/>
              </w:rPr>
            </w:pPr>
            <w:r>
              <w:rPr>
                <w:color w:val="auto"/>
              </w:rPr>
              <w:t>İşletmede Mesleki Eğitim 5</w:t>
            </w:r>
          </w:p>
        </w:tc>
        <w:tc>
          <w:tcPr>
            <w:tcW w:w="883" w:type="dxa"/>
          </w:tcPr>
          <w:p w14:paraId="6E2720B6" w14:textId="16634977" w:rsidR="000C20B9" w:rsidRDefault="000C20B9" w:rsidP="000C20B9">
            <w:pPr>
              <w:pStyle w:val="ListeParagraf"/>
              <w:spacing w:after="120" w:line="240" w:lineRule="auto"/>
              <w:ind w:left="0" w:firstLine="0"/>
              <w:jc w:val="center"/>
              <w:rPr>
                <w:color w:val="auto"/>
              </w:rPr>
            </w:pPr>
            <w:r>
              <w:rPr>
                <w:color w:val="auto"/>
              </w:rPr>
              <w:t>2</w:t>
            </w:r>
          </w:p>
        </w:tc>
        <w:tc>
          <w:tcPr>
            <w:tcW w:w="953" w:type="dxa"/>
          </w:tcPr>
          <w:p w14:paraId="6E1EE5CB" w14:textId="7A06199E" w:rsidR="000C20B9" w:rsidRDefault="000C20B9" w:rsidP="000C20B9">
            <w:pPr>
              <w:pStyle w:val="ListeParagraf"/>
              <w:spacing w:after="120" w:line="240" w:lineRule="auto"/>
              <w:ind w:left="0"/>
              <w:jc w:val="center"/>
              <w:rPr>
                <w:color w:val="auto"/>
              </w:rPr>
            </w:pPr>
            <w:r>
              <w:rPr>
                <w:color w:val="auto"/>
              </w:rPr>
              <w:t>3</w:t>
            </w:r>
          </w:p>
        </w:tc>
      </w:tr>
    </w:tbl>
    <w:p w14:paraId="672C2560" w14:textId="77777777" w:rsidR="00BC36E4" w:rsidRDefault="00BC36E4" w:rsidP="00BC36E4">
      <w:pPr>
        <w:spacing w:after="120" w:line="240" w:lineRule="auto"/>
        <w:rPr>
          <w:color w:val="auto"/>
        </w:rPr>
      </w:pPr>
    </w:p>
    <w:p w14:paraId="3835B511" w14:textId="77777777" w:rsidR="00C662A2" w:rsidRPr="00837B14" w:rsidRDefault="00C662A2" w:rsidP="00BC36E4">
      <w:pPr>
        <w:spacing w:after="120" w:line="240" w:lineRule="auto"/>
        <w:rPr>
          <w:color w:val="auto"/>
        </w:rPr>
      </w:pPr>
    </w:p>
    <w:p w14:paraId="23A2B43C" w14:textId="2F95F102" w:rsidR="00BC36E4" w:rsidRPr="00837B14" w:rsidRDefault="00BC36E4" w:rsidP="00BC36E4">
      <w:pPr>
        <w:pStyle w:val="ListeParagraf"/>
        <w:numPr>
          <w:ilvl w:val="0"/>
          <w:numId w:val="25"/>
        </w:numPr>
        <w:spacing w:after="120" w:line="240" w:lineRule="auto"/>
        <w:rPr>
          <w:color w:val="auto"/>
        </w:rPr>
      </w:pPr>
      <w:r w:rsidRPr="00837B14">
        <w:rPr>
          <w:color w:val="auto"/>
        </w:rPr>
        <w:t>Çevre Mühendisliği Bölümü için</w:t>
      </w:r>
    </w:p>
    <w:p w14:paraId="2B1A6B5F" w14:textId="77777777" w:rsidR="00BC36E4" w:rsidRPr="00837B14" w:rsidRDefault="00BC36E4" w:rsidP="00BC36E4">
      <w:pPr>
        <w:pStyle w:val="ListeParagraf"/>
        <w:spacing w:after="120" w:line="240" w:lineRule="auto"/>
        <w:ind w:left="1428" w:firstLine="0"/>
        <w:rPr>
          <w:color w:val="auto"/>
        </w:rPr>
      </w:pPr>
    </w:p>
    <w:tbl>
      <w:tblPr>
        <w:tblStyle w:val="TabloKlavuzu"/>
        <w:tblW w:w="7882" w:type="dxa"/>
        <w:tblInd w:w="1428" w:type="dxa"/>
        <w:tblLook w:val="04A0" w:firstRow="1" w:lastRow="0" w:firstColumn="1" w:lastColumn="0" w:noHBand="0" w:noVBand="1"/>
      </w:tblPr>
      <w:tblGrid>
        <w:gridCol w:w="1043"/>
        <w:gridCol w:w="2323"/>
        <w:gridCol w:w="2680"/>
        <w:gridCol w:w="883"/>
        <w:gridCol w:w="953"/>
      </w:tblGrid>
      <w:tr w:rsidR="000C20B9" w:rsidRPr="00837B14" w14:paraId="0F25E997" w14:textId="77777777" w:rsidTr="00964D1B">
        <w:tc>
          <w:tcPr>
            <w:tcW w:w="7882" w:type="dxa"/>
            <w:gridSpan w:val="5"/>
          </w:tcPr>
          <w:p w14:paraId="01009A23" w14:textId="5101C9AD" w:rsidR="000C20B9" w:rsidRPr="00837B14" w:rsidRDefault="000C20B9" w:rsidP="00964D1B">
            <w:pPr>
              <w:pStyle w:val="ListeParagraf"/>
              <w:spacing w:after="120" w:line="240" w:lineRule="auto"/>
              <w:ind w:left="0" w:firstLine="0"/>
              <w:jc w:val="center"/>
              <w:rPr>
                <w:color w:val="auto"/>
              </w:rPr>
            </w:pPr>
            <w:r>
              <w:rPr>
                <w:color w:val="auto"/>
              </w:rPr>
              <w:t>Çevre</w:t>
            </w:r>
            <w:r w:rsidRPr="00837B14">
              <w:rPr>
                <w:color w:val="auto"/>
              </w:rPr>
              <w:t xml:space="preserve"> Mühendis</w:t>
            </w:r>
            <w:r>
              <w:rPr>
                <w:color w:val="auto"/>
              </w:rPr>
              <w:t>liği Bölümü</w:t>
            </w:r>
          </w:p>
        </w:tc>
      </w:tr>
      <w:tr w:rsidR="000C20B9" w:rsidRPr="00837B14" w14:paraId="6250778B" w14:textId="77777777" w:rsidTr="00964D1B">
        <w:tc>
          <w:tcPr>
            <w:tcW w:w="1043" w:type="dxa"/>
          </w:tcPr>
          <w:p w14:paraId="3C7EF42A" w14:textId="77777777" w:rsidR="000C20B9" w:rsidRPr="00837B14" w:rsidRDefault="000C20B9" w:rsidP="00964D1B">
            <w:pPr>
              <w:pStyle w:val="ListeParagraf"/>
              <w:spacing w:after="120" w:line="240" w:lineRule="auto"/>
              <w:ind w:left="0" w:firstLine="0"/>
              <w:jc w:val="center"/>
              <w:rPr>
                <w:color w:val="auto"/>
              </w:rPr>
            </w:pPr>
            <w:r w:rsidRPr="00837B14">
              <w:rPr>
                <w:color w:val="auto"/>
              </w:rPr>
              <w:t>Dönem</w:t>
            </w:r>
          </w:p>
        </w:tc>
        <w:tc>
          <w:tcPr>
            <w:tcW w:w="2323" w:type="dxa"/>
          </w:tcPr>
          <w:p w14:paraId="6D69B7F9" w14:textId="77777777" w:rsidR="000C20B9" w:rsidRPr="00837B14" w:rsidRDefault="000C20B9" w:rsidP="00964D1B">
            <w:pPr>
              <w:pStyle w:val="ListeParagraf"/>
              <w:spacing w:after="120" w:line="240" w:lineRule="auto"/>
              <w:ind w:left="0" w:firstLine="0"/>
              <w:jc w:val="center"/>
              <w:rPr>
                <w:color w:val="auto"/>
              </w:rPr>
            </w:pPr>
            <w:r>
              <w:rPr>
                <w:color w:val="auto"/>
              </w:rPr>
              <w:t>Seçimlik Grubu</w:t>
            </w:r>
          </w:p>
        </w:tc>
        <w:tc>
          <w:tcPr>
            <w:tcW w:w="2680" w:type="dxa"/>
          </w:tcPr>
          <w:p w14:paraId="0BC3C359" w14:textId="77777777" w:rsidR="000C20B9" w:rsidRPr="00837B14" w:rsidRDefault="000C20B9" w:rsidP="00964D1B">
            <w:pPr>
              <w:pStyle w:val="ListeParagraf"/>
              <w:spacing w:after="120" w:line="240" w:lineRule="auto"/>
              <w:ind w:left="0" w:firstLine="0"/>
              <w:jc w:val="center"/>
              <w:rPr>
                <w:color w:val="auto"/>
              </w:rPr>
            </w:pPr>
            <w:r w:rsidRPr="00837B14">
              <w:rPr>
                <w:color w:val="auto"/>
              </w:rPr>
              <w:t>Ders Adı</w:t>
            </w:r>
          </w:p>
        </w:tc>
        <w:tc>
          <w:tcPr>
            <w:tcW w:w="883" w:type="dxa"/>
          </w:tcPr>
          <w:p w14:paraId="7029D26B" w14:textId="77777777" w:rsidR="000C20B9" w:rsidRPr="00837B14" w:rsidRDefault="000C20B9" w:rsidP="00964D1B">
            <w:pPr>
              <w:pStyle w:val="ListeParagraf"/>
              <w:spacing w:after="120" w:line="240" w:lineRule="auto"/>
              <w:ind w:left="0" w:firstLine="0"/>
              <w:jc w:val="center"/>
              <w:rPr>
                <w:color w:val="auto"/>
              </w:rPr>
            </w:pPr>
            <w:r>
              <w:rPr>
                <w:color w:val="auto"/>
              </w:rPr>
              <w:t>Kredi</w:t>
            </w:r>
          </w:p>
        </w:tc>
        <w:tc>
          <w:tcPr>
            <w:tcW w:w="953" w:type="dxa"/>
          </w:tcPr>
          <w:p w14:paraId="0F7A4FB4" w14:textId="77777777" w:rsidR="000C20B9" w:rsidRPr="00837B14" w:rsidRDefault="000C20B9" w:rsidP="00964D1B">
            <w:pPr>
              <w:pStyle w:val="ListeParagraf"/>
              <w:spacing w:after="120" w:line="240" w:lineRule="auto"/>
              <w:ind w:left="0"/>
              <w:jc w:val="center"/>
              <w:rPr>
                <w:color w:val="auto"/>
              </w:rPr>
            </w:pPr>
            <w:r w:rsidRPr="00837B14">
              <w:rPr>
                <w:color w:val="auto"/>
              </w:rPr>
              <w:t>AKTS</w:t>
            </w:r>
          </w:p>
        </w:tc>
      </w:tr>
      <w:tr w:rsidR="000C20B9" w:rsidRPr="00837B14" w14:paraId="3783F5BC" w14:textId="77777777" w:rsidTr="00964D1B">
        <w:tc>
          <w:tcPr>
            <w:tcW w:w="1043" w:type="dxa"/>
          </w:tcPr>
          <w:p w14:paraId="4406F074" w14:textId="6A688BBA" w:rsidR="000C20B9" w:rsidRPr="00837B14" w:rsidRDefault="00202449" w:rsidP="00964D1B">
            <w:pPr>
              <w:pStyle w:val="ListeParagraf"/>
              <w:spacing w:after="120" w:line="240" w:lineRule="auto"/>
              <w:ind w:left="0" w:firstLine="0"/>
              <w:jc w:val="center"/>
              <w:rPr>
                <w:color w:val="auto"/>
              </w:rPr>
            </w:pPr>
            <w:r>
              <w:rPr>
                <w:color w:val="auto"/>
              </w:rPr>
              <w:t>7</w:t>
            </w:r>
          </w:p>
        </w:tc>
        <w:tc>
          <w:tcPr>
            <w:tcW w:w="2323" w:type="dxa"/>
          </w:tcPr>
          <w:p w14:paraId="59436DA0" w14:textId="74F7F278" w:rsidR="000C20B9" w:rsidRPr="00837B14" w:rsidRDefault="00202449" w:rsidP="00964D1B">
            <w:pPr>
              <w:pStyle w:val="ListeParagraf"/>
              <w:spacing w:after="120" w:line="240" w:lineRule="auto"/>
              <w:ind w:left="0" w:firstLine="0"/>
              <w:jc w:val="center"/>
              <w:rPr>
                <w:color w:val="auto"/>
              </w:rPr>
            </w:pPr>
            <w:r>
              <w:rPr>
                <w:color w:val="auto"/>
              </w:rPr>
              <w:t>Mesleki Seçmeli 5</w:t>
            </w:r>
          </w:p>
        </w:tc>
        <w:tc>
          <w:tcPr>
            <w:tcW w:w="2680" w:type="dxa"/>
          </w:tcPr>
          <w:p w14:paraId="0AD18B04" w14:textId="77777777" w:rsidR="000C20B9" w:rsidRPr="00837B14" w:rsidRDefault="000C20B9" w:rsidP="00964D1B">
            <w:pPr>
              <w:pStyle w:val="ListeParagraf"/>
              <w:spacing w:after="120" w:line="240" w:lineRule="auto"/>
              <w:ind w:left="0" w:firstLine="0"/>
              <w:jc w:val="center"/>
              <w:rPr>
                <w:color w:val="auto"/>
              </w:rPr>
            </w:pPr>
            <w:r>
              <w:rPr>
                <w:color w:val="auto"/>
              </w:rPr>
              <w:t>İşletmede Mesleki Eğitim 1</w:t>
            </w:r>
          </w:p>
        </w:tc>
        <w:tc>
          <w:tcPr>
            <w:tcW w:w="883" w:type="dxa"/>
          </w:tcPr>
          <w:p w14:paraId="23CEBD8B" w14:textId="77777777" w:rsidR="000C20B9" w:rsidRPr="00837B14" w:rsidRDefault="000C20B9" w:rsidP="00964D1B">
            <w:pPr>
              <w:pStyle w:val="ListeParagraf"/>
              <w:spacing w:after="120" w:line="240" w:lineRule="auto"/>
              <w:ind w:left="0" w:firstLine="0"/>
              <w:jc w:val="center"/>
              <w:rPr>
                <w:color w:val="auto"/>
              </w:rPr>
            </w:pPr>
            <w:r>
              <w:rPr>
                <w:color w:val="auto"/>
              </w:rPr>
              <w:t>2</w:t>
            </w:r>
          </w:p>
        </w:tc>
        <w:tc>
          <w:tcPr>
            <w:tcW w:w="953" w:type="dxa"/>
          </w:tcPr>
          <w:p w14:paraId="4D4A53F6" w14:textId="01EE6A4F" w:rsidR="000C20B9" w:rsidRPr="00837B14" w:rsidRDefault="00202449" w:rsidP="00964D1B">
            <w:pPr>
              <w:pStyle w:val="ListeParagraf"/>
              <w:spacing w:after="120" w:line="240" w:lineRule="auto"/>
              <w:ind w:left="0"/>
              <w:jc w:val="center"/>
              <w:rPr>
                <w:color w:val="auto"/>
              </w:rPr>
            </w:pPr>
            <w:r>
              <w:rPr>
                <w:color w:val="auto"/>
              </w:rPr>
              <w:t>4</w:t>
            </w:r>
          </w:p>
        </w:tc>
      </w:tr>
      <w:tr w:rsidR="000C20B9" w:rsidRPr="00837B14" w14:paraId="613B7BEB" w14:textId="77777777" w:rsidTr="00964D1B">
        <w:tc>
          <w:tcPr>
            <w:tcW w:w="1043" w:type="dxa"/>
          </w:tcPr>
          <w:p w14:paraId="5C770051" w14:textId="77777777" w:rsidR="000C20B9" w:rsidRPr="00837B14" w:rsidRDefault="000C20B9" w:rsidP="00964D1B">
            <w:pPr>
              <w:pStyle w:val="ListeParagraf"/>
              <w:spacing w:after="120" w:line="240" w:lineRule="auto"/>
              <w:ind w:left="0" w:firstLine="0"/>
              <w:jc w:val="center"/>
              <w:rPr>
                <w:color w:val="auto"/>
              </w:rPr>
            </w:pPr>
            <w:r>
              <w:rPr>
                <w:color w:val="auto"/>
              </w:rPr>
              <w:t>8</w:t>
            </w:r>
          </w:p>
        </w:tc>
        <w:tc>
          <w:tcPr>
            <w:tcW w:w="2323" w:type="dxa"/>
          </w:tcPr>
          <w:p w14:paraId="5C540727" w14:textId="37937903" w:rsidR="000C20B9" w:rsidRPr="00837B14" w:rsidRDefault="00202449" w:rsidP="00964D1B">
            <w:pPr>
              <w:pStyle w:val="ListeParagraf"/>
              <w:spacing w:after="120" w:line="240" w:lineRule="auto"/>
              <w:ind w:left="0" w:firstLine="0"/>
              <w:jc w:val="center"/>
              <w:rPr>
                <w:color w:val="auto"/>
              </w:rPr>
            </w:pPr>
            <w:r>
              <w:rPr>
                <w:color w:val="auto"/>
              </w:rPr>
              <w:t>Mesleki Seçmeli 6</w:t>
            </w:r>
          </w:p>
        </w:tc>
        <w:tc>
          <w:tcPr>
            <w:tcW w:w="2680" w:type="dxa"/>
          </w:tcPr>
          <w:p w14:paraId="1EA35A4E" w14:textId="77777777" w:rsidR="000C20B9" w:rsidRPr="00837B14" w:rsidRDefault="000C20B9" w:rsidP="00964D1B">
            <w:pPr>
              <w:pStyle w:val="ListeParagraf"/>
              <w:spacing w:after="120" w:line="240" w:lineRule="auto"/>
              <w:ind w:left="0" w:firstLine="0"/>
              <w:jc w:val="center"/>
              <w:rPr>
                <w:color w:val="auto"/>
              </w:rPr>
            </w:pPr>
            <w:r>
              <w:rPr>
                <w:color w:val="auto"/>
              </w:rPr>
              <w:t>İşletmede Mesleki Eğitim 2</w:t>
            </w:r>
          </w:p>
        </w:tc>
        <w:tc>
          <w:tcPr>
            <w:tcW w:w="883" w:type="dxa"/>
          </w:tcPr>
          <w:p w14:paraId="7BCC34D4" w14:textId="77777777" w:rsidR="000C20B9" w:rsidRPr="00837B14" w:rsidRDefault="000C20B9" w:rsidP="00964D1B">
            <w:pPr>
              <w:pStyle w:val="ListeParagraf"/>
              <w:spacing w:after="120" w:line="240" w:lineRule="auto"/>
              <w:ind w:left="0" w:firstLine="0"/>
              <w:jc w:val="center"/>
              <w:rPr>
                <w:color w:val="auto"/>
              </w:rPr>
            </w:pPr>
            <w:r>
              <w:rPr>
                <w:color w:val="auto"/>
              </w:rPr>
              <w:t>2</w:t>
            </w:r>
          </w:p>
        </w:tc>
        <w:tc>
          <w:tcPr>
            <w:tcW w:w="953" w:type="dxa"/>
          </w:tcPr>
          <w:p w14:paraId="6413A8B1" w14:textId="181A9813" w:rsidR="000C20B9" w:rsidRPr="00837B14" w:rsidRDefault="00202449" w:rsidP="00964D1B">
            <w:pPr>
              <w:pStyle w:val="ListeParagraf"/>
              <w:spacing w:after="120" w:line="240" w:lineRule="auto"/>
              <w:ind w:left="0"/>
              <w:jc w:val="center"/>
              <w:rPr>
                <w:color w:val="auto"/>
              </w:rPr>
            </w:pPr>
            <w:r>
              <w:rPr>
                <w:color w:val="auto"/>
              </w:rPr>
              <w:t>4</w:t>
            </w:r>
          </w:p>
        </w:tc>
      </w:tr>
      <w:tr w:rsidR="000C20B9" w:rsidRPr="00837B14" w14:paraId="27579C8A" w14:textId="77777777" w:rsidTr="00964D1B">
        <w:tc>
          <w:tcPr>
            <w:tcW w:w="1043" w:type="dxa"/>
          </w:tcPr>
          <w:p w14:paraId="420DDC9C" w14:textId="77777777" w:rsidR="000C20B9" w:rsidRPr="00837B14" w:rsidRDefault="000C20B9" w:rsidP="00964D1B">
            <w:pPr>
              <w:pStyle w:val="ListeParagraf"/>
              <w:spacing w:after="120" w:line="240" w:lineRule="auto"/>
              <w:ind w:left="0" w:firstLine="0"/>
              <w:jc w:val="center"/>
              <w:rPr>
                <w:color w:val="auto"/>
              </w:rPr>
            </w:pPr>
            <w:r>
              <w:rPr>
                <w:color w:val="auto"/>
              </w:rPr>
              <w:t>8</w:t>
            </w:r>
          </w:p>
        </w:tc>
        <w:tc>
          <w:tcPr>
            <w:tcW w:w="2323" w:type="dxa"/>
          </w:tcPr>
          <w:p w14:paraId="28D51847" w14:textId="31412695" w:rsidR="000C20B9" w:rsidRPr="00837B14" w:rsidRDefault="00202449" w:rsidP="00964D1B">
            <w:pPr>
              <w:pStyle w:val="ListeParagraf"/>
              <w:spacing w:after="120" w:line="240" w:lineRule="auto"/>
              <w:ind w:left="0" w:firstLine="0"/>
              <w:jc w:val="center"/>
              <w:rPr>
                <w:color w:val="auto"/>
              </w:rPr>
            </w:pPr>
            <w:r>
              <w:rPr>
                <w:color w:val="auto"/>
              </w:rPr>
              <w:t>Mesleki Seçmeli 6</w:t>
            </w:r>
          </w:p>
        </w:tc>
        <w:tc>
          <w:tcPr>
            <w:tcW w:w="2680" w:type="dxa"/>
          </w:tcPr>
          <w:p w14:paraId="121119D6" w14:textId="77777777" w:rsidR="000C20B9" w:rsidRPr="00837B14" w:rsidRDefault="000C20B9" w:rsidP="00964D1B">
            <w:pPr>
              <w:pStyle w:val="ListeParagraf"/>
              <w:spacing w:after="120" w:line="240" w:lineRule="auto"/>
              <w:ind w:left="0" w:firstLine="0"/>
              <w:jc w:val="center"/>
              <w:rPr>
                <w:color w:val="auto"/>
              </w:rPr>
            </w:pPr>
            <w:r>
              <w:rPr>
                <w:color w:val="auto"/>
              </w:rPr>
              <w:t>İşletmede Mesleki Eğitim 3</w:t>
            </w:r>
          </w:p>
        </w:tc>
        <w:tc>
          <w:tcPr>
            <w:tcW w:w="883" w:type="dxa"/>
          </w:tcPr>
          <w:p w14:paraId="3518E981" w14:textId="77777777" w:rsidR="000C20B9" w:rsidRPr="00837B14" w:rsidRDefault="000C20B9" w:rsidP="00964D1B">
            <w:pPr>
              <w:pStyle w:val="ListeParagraf"/>
              <w:spacing w:after="120" w:line="240" w:lineRule="auto"/>
              <w:ind w:left="0" w:firstLine="0"/>
              <w:jc w:val="center"/>
              <w:rPr>
                <w:color w:val="auto"/>
              </w:rPr>
            </w:pPr>
            <w:r>
              <w:rPr>
                <w:color w:val="auto"/>
              </w:rPr>
              <w:t>2</w:t>
            </w:r>
          </w:p>
        </w:tc>
        <w:tc>
          <w:tcPr>
            <w:tcW w:w="953" w:type="dxa"/>
          </w:tcPr>
          <w:p w14:paraId="17C2CDA3" w14:textId="363DC7ED" w:rsidR="000C20B9" w:rsidRPr="00837B14" w:rsidRDefault="00202449" w:rsidP="00964D1B">
            <w:pPr>
              <w:pStyle w:val="ListeParagraf"/>
              <w:spacing w:after="120" w:line="240" w:lineRule="auto"/>
              <w:ind w:left="0"/>
              <w:jc w:val="center"/>
              <w:rPr>
                <w:color w:val="auto"/>
              </w:rPr>
            </w:pPr>
            <w:r>
              <w:rPr>
                <w:color w:val="auto"/>
              </w:rPr>
              <w:t>4</w:t>
            </w:r>
          </w:p>
        </w:tc>
      </w:tr>
      <w:tr w:rsidR="000C20B9" w:rsidRPr="00837B14" w14:paraId="5A4A6BE6" w14:textId="77777777" w:rsidTr="00964D1B">
        <w:tc>
          <w:tcPr>
            <w:tcW w:w="1043" w:type="dxa"/>
          </w:tcPr>
          <w:p w14:paraId="671D280E" w14:textId="77777777" w:rsidR="000C20B9" w:rsidRDefault="000C20B9" w:rsidP="00964D1B">
            <w:pPr>
              <w:pStyle w:val="ListeParagraf"/>
              <w:spacing w:after="120" w:line="240" w:lineRule="auto"/>
              <w:ind w:left="0" w:firstLine="0"/>
              <w:jc w:val="center"/>
              <w:rPr>
                <w:color w:val="auto"/>
              </w:rPr>
            </w:pPr>
            <w:r>
              <w:rPr>
                <w:color w:val="auto"/>
              </w:rPr>
              <w:t>8</w:t>
            </w:r>
          </w:p>
        </w:tc>
        <w:tc>
          <w:tcPr>
            <w:tcW w:w="2323" w:type="dxa"/>
          </w:tcPr>
          <w:p w14:paraId="64969DB1" w14:textId="4FC7E029" w:rsidR="000C20B9" w:rsidRDefault="00202449" w:rsidP="00964D1B">
            <w:pPr>
              <w:pStyle w:val="ListeParagraf"/>
              <w:spacing w:after="120" w:line="240" w:lineRule="auto"/>
              <w:ind w:left="0" w:firstLine="0"/>
              <w:jc w:val="center"/>
              <w:rPr>
                <w:color w:val="auto"/>
              </w:rPr>
            </w:pPr>
            <w:r>
              <w:rPr>
                <w:color w:val="auto"/>
              </w:rPr>
              <w:t>Mesleki Seçmeli 6</w:t>
            </w:r>
          </w:p>
        </w:tc>
        <w:tc>
          <w:tcPr>
            <w:tcW w:w="2680" w:type="dxa"/>
          </w:tcPr>
          <w:p w14:paraId="012C6BC4" w14:textId="77777777" w:rsidR="000C20B9" w:rsidRDefault="000C20B9" w:rsidP="00964D1B">
            <w:pPr>
              <w:pStyle w:val="ListeParagraf"/>
              <w:spacing w:after="120" w:line="240" w:lineRule="auto"/>
              <w:ind w:left="0" w:firstLine="0"/>
              <w:jc w:val="center"/>
              <w:rPr>
                <w:color w:val="auto"/>
              </w:rPr>
            </w:pPr>
            <w:r>
              <w:rPr>
                <w:color w:val="auto"/>
              </w:rPr>
              <w:t>İşletmede Mesleki Eğitim 4</w:t>
            </w:r>
          </w:p>
        </w:tc>
        <w:tc>
          <w:tcPr>
            <w:tcW w:w="883" w:type="dxa"/>
          </w:tcPr>
          <w:p w14:paraId="202EF73A" w14:textId="77777777" w:rsidR="000C20B9" w:rsidRDefault="000C20B9" w:rsidP="00964D1B">
            <w:pPr>
              <w:pStyle w:val="ListeParagraf"/>
              <w:spacing w:after="120" w:line="240" w:lineRule="auto"/>
              <w:ind w:left="0" w:firstLine="0"/>
              <w:jc w:val="center"/>
              <w:rPr>
                <w:color w:val="auto"/>
              </w:rPr>
            </w:pPr>
            <w:r>
              <w:rPr>
                <w:color w:val="auto"/>
              </w:rPr>
              <w:t>2</w:t>
            </w:r>
          </w:p>
        </w:tc>
        <w:tc>
          <w:tcPr>
            <w:tcW w:w="953" w:type="dxa"/>
          </w:tcPr>
          <w:p w14:paraId="44CF2850" w14:textId="5610C471" w:rsidR="000C20B9" w:rsidRDefault="00202449" w:rsidP="00964D1B">
            <w:pPr>
              <w:pStyle w:val="ListeParagraf"/>
              <w:spacing w:after="120" w:line="240" w:lineRule="auto"/>
              <w:ind w:left="0"/>
              <w:jc w:val="center"/>
              <w:rPr>
                <w:color w:val="auto"/>
              </w:rPr>
            </w:pPr>
            <w:r>
              <w:rPr>
                <w:color w:val="auto"/>
              </w:rPr>
              <w:t>4</w:t>
            </w:r>
          </w:p>
        </w:tc>
      </w:tr>
    </w:tbl>
    <w:p w14:paraId="264B96DF" w14:textId="77777777" w:rsidR="00BC36E4" w:rsidRPr="00837B14" w:rsidRDefault="00BC36E4" w:rsidP="00BC36E4">
      <w:pPr>
        <w:pStyle w:val="ListeParagraf"/>
        <w:spacing w:after="120" w:line="240" w:lineRule="auto"/>
        <w:ind w:left="1428" w:firstLine="0"/>
        <w:rPr>
          <w:color w:val="auto"/>
        </w:rPr>
      </w:pPr>
    </w:p>
    <w:p w14:paraId="28B63F47" w14:textId="64F50559" w:rsidR="00393C9C" w:rsidRPr="00BD3E08" w:rsidRDefault="00B448C9" w:rsidP="00B448C9">
      <w:pPr>
        <w:pStyle w:val="ListeParagraf"/>
        <w:numPr>
          <w:ilvl w:val="0"/>
          <w:numId w:val="21"/>
        </w:numPr>
        <w:spacing w:after="120" w:line="240" w:lineRule="auto"/>
        <w:rPr>
          <w:color w:val="auto"/>
        </w:rPr>
      </w:pPr>
      <w:r w:rsidRPr="00E058BB">
        <w:t>İşletmede Mesleki Eğitim</w:t>
      </w:r>
      <w:r>
        <w:t xml:space="preserve">i tamamlayan öğrencinin dönem sonunda hesaplanan </w:t>
      </w:r>
      <w:r>
        <w:rPr>
          <w:color w:val="auto"/>
        </w:rPr>
        <w:t xml:space="preserve">harf </w:t>
      </w:r>
      <w:r w:rsidR="00393C9C">
        <w:rPr>
          <w:color w:val="auto"/>
        </w:rPr>
        <w:t>not</w:t>
      </w:r>
      <w:r>
        <w:rPr>
          <w:color w:val="auto"/>
        </w:rPr>
        <w:t>u</w:t>
      </w:r>
      <w:r w:rsidR="00393C9C">
        <w:rPr>
          <w:color w:val="auto"/>
        </w:rPr>
        <w:t xml:space="preserve"> </w:t>
      </w:r>
      <w:r>
        <w:rPr>
          <w:color w:val="auto"/>
        </w:rPr>
        <w:t>Mesleki Seçmeli gruplarındaki</w:t>
      </w:r>
      <w:r w:rsidRPr="00BD3E08">
        <w:rPr>
          <w:color w:val="auto"/>
        </w:rPr>
        <w:t xml:space="preserve"> </w:t>
      </w:r>
      <w:r w:rsidR="00393C9C" w:rsidRPr="00BD3E08">
        <w:rPr>
          <w:color w:val="auto"/>
        </w:rPr>
        <w:t>İşletmede Mesleki Eğitim Ders</w:t>
      </w:r>
      <w:r>
        <w:rPr>
          <w:color w:val="auto"/>
        </w:rPr>
        <w:t>lerinin her birine işlenir</w:t>
      </w:r>
      <w:r w:rsidR="00393C9C" w:rsidRPr="00BD3E08">
        <w:rPr>
          <w:color w:val="auto"/>
        </w:rPr>
        <w:t>.</w:t>
      </w:r>
    </w:p>
    <w:p w14:paraId="19067B56" w14:textId="77777777" w:rsidR="00393C9C" w:rsidRDefault="00393C9C" w:rsidP="00C212A5">
      <w:pPr>
        <w:pStyle w:val="Balk3"/>
        <w:spacing w:line="240" w:lineRule="auto"/>
        <w:rPr>
          <w:rFonts w:ascii="Times New Roman" w:hAnsi="Times New Roman" w:cs="Times New Roman"/>
          <w:color w:val="auto"/>
          <w:sz w:val="24"/>
          <w:szCs w:val="24"/>
        </w:rPr>
      </w:pPr>
    </w:p>
    <w:p w14:paraId="3DA72CCA" w14:textId="251E052D" w:rsidR="006D4554" w:rsidRPr="00E058BB" w:rsidRDefault="00730917" w:rsidP="00C212A5">
      <w:pPr>
        <w:pStyle w:val="Balk3"/>
        <w:spacing w:line="240" w:lineRule="auto"/>
        <w:rPr>
          <w:rFonts w:ascii="Times New Roman" w:hAnsi="Times New Roman" w:cs="Times New Roman"/>
          <w:color w:val="auto"/>
          <w:sz w:val="24"/>
          <w:szCs w:val="24"/>
        </w:rPr>
      </w:pPr>
      <w:r w:rsidRPr="00E058BB">
        <w:rPr>
          <w:rFonts w:ascii="Times New Roman" w:hAnsi="Times New Roman" w:cs="Times New Roman"/>
          <w:color w:val="auto"/>
          <w:sz w:val="24"/>
          <w:szCs w:val="24"/>
        </w:rPr>
        <w:t xml:space="preserve">Değerlendirme Sonuçlarına </w:t>
      </w:r>
      <w:r w:rsidR="006D4554" w:rsidRPr="00E058BB">
        <w:rPr>
          <w:rFonts w:ascii="Times New Roman" w:hAnsi="Times New Roman" w:cs="Times New Roman"/>
          <w:color w:val="auto"/>
          <w:sz w:val="24"/>
          <w:szCs w:val="24"/>
        </w:rPr>
        <w:t>İtiraz</w:t>
      </w:r>
      <w:r w:rsidRPr="00E058BB">
        <w:rPr>
          <w:rFonts w:ascii="Times New Roman" w:hAnsi="Times New Roman" w:cs="Times New Roman"/>
          <w:color w:val="auto"/>
          <w:sz w:val="24"/>
          <w:szCs w:val="24"/>
        </w:rPr>
        <w:t xml:space="preserve"> Hakkı</w:t>
      </w:r>
    </w:p>
    <w:p w14:paraId="36DFE81C" w14:textId="6A3559B0" w:rsidR="00EE3F81" w:rsidRPr="00E058BB" w:rsidRDefault="009869AA" w:rsidP="00C212A5">
      <w:pPr>
        <w:spacing w:after="0" w:line="240" w:lineRule="auto"/>
        <w:ind w:left="-15" w:firstLine="0"/>
        <w:rPr>
          <w:color w:val="auto"/>
        </w:rPr>
      </w:pPr>
      <w:r>
        <w:rPr>
          <w:b/>
          <w:color w:val="auto"/>
        </w:rPr>
        <w:lastRenderedPageBreak/>
        <w:t>MADDE 9</w:t>
      </w:r>
      <w:r w:rsidR="006D4554" w:rsidRPr="00E058BB">
        <w:rPr>
          <w:b/>
          <w:color w:val="auto"/>
        </w:rPr>
        <w:t xml:space="preserve">- </w:t>
      </w:r>
      <w:r w:rsidR="006D4554" w:rsidRPr="00E058BB">
        <w:rPr>
          <w:bCs/>
          <w:color w:val="auto"/>
        </w:rPr>
        <w:t>(</w:t>
      </w:r>
      <w:r w:rsidR="006D4554" w:rsidRPr="00E058BB">
        <w:rPr>
          <w:color w:val="auto"/>
        </w:rPr>
        <w:t>1)</w:t>
      </w:r>
      <w:r w:rsidR="006D4554" w:rsidRPr="00E058BB">
        <w:rPr>
          <w:b/>
          <w:color w:val="auto"/>
        </w:rPr>
        <w:t xml:space="preserve"> </w:t>
      </w:r>
      <w:r w:rsidR="006D4554" w:rsidRPr="00E058BB">
        <w:rPr>
          <w:color w:val="auto"/>
        </w:rPr>
        <w:t xml:space="preserve">Öğrenciler, </w:t>
      </w:r>
      <w:r w:rsidR="007B04A6" w:rsidRPr="00E058BB">
        <w:rPr>
          <w:color w:val="auto"/>
        </w:rPr>
        <w:t>İşletmede Mesleki Eğitim</w:t>
      </w:r>
      <w:r w:rsidR="006D4554" w:rsidRPr="00E058BB">
        <w:rPr>
          <w:color w:val="auto"/>
        </w:rPr>
        <w:t xml:space="preserve"> değerlendirme son</w:t>
      </w:r>
      <w:r w:rsidR="00231B26">
        <w:rPr>
          <w:color w:val="auto"/>
        </w:rPr>
        <w:t>uçlarına, ilanından itibaren üç (3)</w:t>
      </w:r>
      <w:r w:rsidR="00231B26" w:rsidRPr="00231B26">
        <w:rPr>
          <w:color w:val="auto"/>
          <w:sz w:val="16"/>
          <w:szCs w:val="16"/>
        </w:rPr>
        <w:t xml:space="preserve"> </w:t>
      </w:r>
      <w:r w:rsidR="006D4554" w:rsidRPr="00E058BB">
        <w:rPr>
          <w:color w:val="auto"/>
        </w:rPr>
        <w:t>iş</w:t>
      </w:r>
      <w:r w:rsidR="006D4554" w:rsidRPr="00231B26">
        <w:rPr>
          <w:color w:val="auto"/>
          <w:sz w:val="16"/>
          <w:szCs w:val="16"/>
        </w:rPr>
        <w:t xml:space="preserve"> </w:t>
      </w:r>
      <w:r w:rsidR="006D4554" w:rsidRPr="00E058BB">
        <w:rPr>
          <w:color w:val="auto"/>
        </w:rPr>
        <w:t>günü içinde</w:t>
      </w:r>
      <w:r w:rsidR="006D4554" w:rsidRPr="00231B26">
        <w:rPr>
          <w:color w:val="auto"/>
          <w:sz w:val="16"/>
          <w:szCs w:val="16"/>
        </w:rPr>
        <w:t xml:space="preserve"> </w:t>
      </w:r>
      <w:r w:rsidR="006D4554" w:rsidRPr="00E058BB">
        <w:rPr>
          <w:color w:val="auto"/>
        </w:rPr>
        <w:t>bölümüne yazılı olarak</w:t>
      </w:r>
      <w:r w:rsidR="006D4554" w:rsidRPr="00231B26">
        <w:rPr>
          <w:color w:val="auto"/>
          <w:sz w:val="16"/>
          <w:szCs w:val="16"/>
        </w:rPr>
        <w:t xml:space="preserve"> </w:t>
      </w:r>
      <w:r w:rsidR="006D4554" w:rsidRPr="00E058BB">
        <w:rPr>
          <w:color w:val="auto"/>
        </w:rPr>
        <w:t xml:space="preserve">başvurarak itiraz edebilirler. İtirazlar </w:t>
      </w:r>
      <w:r w:rsidR="00AE0003" w:rsidRPr="00E058BB">
        <w:rPr>
          <w:color w:val="auto"/>
        </w:rPr>
        <w:t>Bölüm Komisyonu</w:t>
      </w:r>
      <w:r w:rsidR="006D4554" w:rsidRPr="00E058BB">
        <w:rPr>
          <w:color w:val="auto"/>
        </w:rPr>
        <w:t xml:space="preserve"> tarafından incelenerek, başvuru tarihi bitiminden itibaren en geç beş (5)</w:t>
      </w:r>
      <w:r w:rsidR="00231B26">
        <w:rPr>
          <w:color w:val="auto"/>
        </w:rPr>
        <w:t xml:space="preserve"> iş günü içinde</w:t>
      </w:r>
      <w:r w:rsidR="00231B26" w:rsidRPr="00A55408">
        <w:rPr>
          <w:color w:val="auto"/>
        </w:rPr>
        <w:t xml:space="preserve"> </w:t>
      </w:r>
      <w:r w:rsidR="00231B26">
        <w:rPr>
          <w:color w:val="auto"/>
        </w:rPr>
        <w:t>karara</w:t>
      </w:r>
      <w:r w:rsidR="00231B26" w:rsidRPr="00A55408">
        <w:rPr>
          <w:color w:val="auto"/>
        </w:rPr>
        <w:t xml:space="preserve"> </w:t>
      </w:r>
      <w:r w:rsidR="00231B26">
        <w:rPr>
          <w:color w:val="auto"/>
        </w:rPr>
        <w:t>bağlanır</w:t>
      </w:r>
      <w:r w:rsidR="00231B26" w:rsidRPr="00A55408">
        <w:rPr>
          <w:color w:val="auto"/>
        </w:rPr>
        <w:t xml:space="preserve"> </w:t>
      </w:r>
      <w:r w:rsidR="00231B26">
        <w:rPr>
          <w:color w:val="auto"/>
        </w:rPr>
        <w:t>ve</w:t>
      </w:r>
      <w:r w:rsidR="00231B26" w:rsidRPr="00A55408">
        <w:rPr>
          <w:color w:val="auto"/>
        </w:rPr>
        <w:t xml:space="preserve"> </w:t>
      </w:r>
      <w:r w:rsidR="00231B26">
        <w:rPr>
          <w:color w:val="auto"/>
        </w:rPr>
        <w:t xml:space="preserve">ilgili </w:t>
      </w:r>
      <w:r w:rsidR="00A55408">
        <w:rPr>
          <w:color w:val="auto"/>
        </w:rPr>
        <w:t>karar</w:t>
      </w:r>
      <w:r w:rsidR="00A55408" w:rsidRPr="00A55408">
        <w:rPr>
          <w:color w:val="auto"/>
        </w:rPr>
        <w:t xml:space="preserve"> öğrenciye</w:t>
      </w:r>
      <w:r w:rsidR="006D4554" w:rsidRPr="00A55408">
        <w:rPr>
          <w:color w:val="auto"/>
        </w:rPr>
        <w:t xml:space="preserve"> </w:t>
      </w:r>
      <w:r w:rsidR="006D4554" w:rsidRPr="00E058BB">
        <w:rPr>
          <w:color w:val="auto"/>
        </w:rPr>
        <w:t>tebliğ</w:t>
      </w:r>
      <w:r w:rsidR="006D4554" w:rsidRPr="00A55408">
        <w:rPr>
          <w:color w:val="auto"/>
        </w:rPr>
        <w:t xml:space="preserve"> </w:t>
      </w:r>
      <w:r w:rsidR="006D4554" w:rsidRPr="00E058BB">
        <w:rPr>
          <w:color w:val="auto"/>
        </w:rPr>
        <w:t>edilmek üzere Bölüm Başkanlığı</w:t>
      </w:r>
      <w:r w:rsidR="001F10BB" w:rsidRPr="00E058BB">
        <w:rPr>
          <w:color w:val="auto"/>
        </w:rPr>
        <w:t>’</w:t>
      </w:r>
      <w:r w:rsidR="006D4554" w:rsidRPr="00E058BB">
        <w:rPr>
          <w:color w:val="auto"/>
        </w:rPr>
        <w:t>na sunulur.</w:t>
      </w:r>
    </w:p>
    <w:p w14:paraId="06C612F5" w14:textId="77777777" w:rsidR="00C7641E" w:rsidRPr="00A55408" w:rsidRDefault="00C7641E" w:rsidP="00C212A5">
      <w:pPr>
        <w:spacing w:after="0" w:line="240" w:lineRule="auto"/>
        <w:ind w:left="-15" w:firstLine="0"/>
        <w:rPr>
          <w:color w:val="auto"/>
        </w:rPr>
      </w:pPr>
    </w:p>
    <w:p w14:paraId="10E5B80C" w14:textId="5D4DFE81" w:rsidR="00D139E1" w:rsidRPr="00E058BB" w:rsidRDefault="00D62811" w:rsidP="00C212A5">
      <w:pPr>
        <w:spacing w:after="0" w:line="240" w:lineRule="auto"/>
        <w:ind w:left="-15" w:firstLine="0"/>
        <w:rPr>
          <w:bCs/>
          <w:color w:val="auto"/>
        </w:rPr>
      </w:pPr>
      <w:r w:rsidRPr="00E058BB">
        <w:rPr>
          <w:bCs/>
          <w:color w:val="auto"/>
        </w:rPr>
        <w:t xml:space="preserve">(2) </w:t>
      </w:r>
      <w:r w:rsidR="00BA6D86">
        <w:rPr>
          <w:bCs/>
          <w:color w:val="auto"/>
        </w:rPr>
        <w:t>Bölüm</w:t>
      </w:r>
      <w:r w:rsidRPr="00E058BB">
        <w:rPr>
          <w:bCs/>
          <w:color w:val="auto"/>
        </w:rPr>
        <w:t xml:space="preserve"> Komisyon</w:t>
      </w:r>
      <w:r w:rsidR="00BA6D86">
        <w:rPr>
          <w:bCs/>
          <w:color w:val="auto"/>
        </w:rPr>
        <w:t>u</w:t>
      </w:r>
      <w:r w:rsidRPr="00E058BB">
        <w:rPr>
          <w:bCs/>
          <w:color w:val="auto"/>
        </w:rPr>
        <w:t xml:space="preserve"> tarafından öğrencinin itirazının uygun bulunması durumunda not değişikliğini</w:t>
      </w:r>
      <w:r w:rsidR="00D26564" w:rsidRPr="00E058BB">
        <w:rPr>
          <w:bCs/>
          <w:color w:val="auto"/>
        </w:rPr>
        <w:t xml:space="preserve">n yapılması için </w:t>
      </w:r>
      <w:r w:rsidRPr="00E058BB">
        <w:rPr>
          <w:bCs/>
          <w:color w:val="auto"/>
        </w:rPr>
        <w:t xml:space="preserve">Fakülte Yönetim Kurulu kararı alınmak üzere </w:t>
      </w:r>
      <w:r w:rsidR="00D26564" w:rsidRPr="00E058BB">
        <w:rPr>
          <w:bCs/>
          <w:color w:val="auto"/>
        </w:rPr>
        <w:t xml:space="preserve">Bölüm Başkanlığınca </w:t>
      </w:r>
      <w:r w:rsidRPr="00E058BB">
        <w:rPr>
          <w:bCs/>
          <w:color w:val="auto"/>
        </w:rPr>
        <w:t>Dekanlığa iletilir.</w:t>
      </w:r>
    </w:p>
    <w:p w14:paraId="5605CDA5" w14:textId="77777777" w:rsidR="00615A85" w:rsidRPr="00615A85" w:rsidRDefault="00615A85" w:rsidP="00725A5D">
      <w:pPr>
        <w:ind w:left="0" w:firstLine="0"/>
      </w:pPr>
    </w:p>
    <w:p w14:paraId="30CA989A" w14:textId="210596CA" w:rsidR="006D4554" w:rsidRPr="00E058BB" w:rsidRDefault="003E4E7A" w:rsidP="00C212A5">
      <w:pPr>
        <w:pStyle w:val="Balk3"/>
        <w:spacing w:line="240" w:lineRule="auto"/>
        <w:rPr>
          <w:rFonts w:ascii="Times New Roman" w:hAnsi="Times New Roman" w:cs="Times New Roman"/>
          <w:color w:val="auto"/>
          <w:sz w:val="24"/>
          <w:szCs w:val="24"/>
        </w:rPr>
      </w:pPr>
      <w:r w:rsidRPr="00E058BB">
        <w:rPr>
          <w:rFonts w:ascii="Times New Roman" w:hAnsi="Times New Roman" w:cs="Times New Roman"/>
          <w:color w:val="auto"/>
          <w:sz w:val="24"/>
          <w:szCs w:val="24"/>
        </w:rPr>
        <w:t>Özel Durumlar</w:t>
      </w:r>
    </w:p>
    <w:p w14:paraId="7C250FB4" w14:textId="77777777" w:rsidR="00C6152C" w:rsidRPr="00CE2FCF" w:rsidRDefault="002A4098" w:rsidP="00C6152C">
      <w:pPr>
        <w:spacing w:after="120" w:line="240" w:lineRule="auto"/>
        <w:ind w:left="0" w:firstLine="0"/>
        <w:rPr>
          <w:color w:val="auto"/>
        </w:rPr>
      </w:pPr>
      <w:r>
        <w:rPr>
          <w:b/>
          <w:color w:val="auto"/>
        </w:rPr>
        <w:t xml:space="preserve">MADDE </w:t>
      </w:r>
      <w:r w:rsidR="00EB21C1">
        <w:rPr>
          <w:b/>
          <w:color w:val="auto"/>
        </w:rPr>
        <w:t>10</w:t>
      </w:r>
      <w:r w:rsidR="006D4554" w:rsidRPr="00E058BB">
        <w:rPr>
          <w:color w:val="auto"/>
        </w:rPr>
        <w:t xml:space="preserve">- </w:t>
      </w:r>
      <w:r w:rsidR="00C6152C" w:rsidRPr="00CE2FCF">
        <w:rPr>
          <w:color w:val="auto"/>
        </w:rPr>
        <w:t xml:space="preserve">(1) Ekle-sil haftası içerisinde işletmelerin iflası, salgın hastalık, doğal afetler ya da öğrencinin mücbir mazeretleri olması halinde, Sorumlu Öğretim Elemanının önerisi ve Bölüm Komisyonunun onayı ile İşletmede Mesleki Eğitim Protokolü ve yeterli kontenjanı bulunan başka bir işletmeyle eşleştirilerek İşletmede Mesleki Eğitim yaptırılabilir. </w:t>
      </w:r>
    </w:p>
    <w:p w14:paraId="34D8634E" w14:textId="77777777" w:rsidR="00C6152C" w:rsidRPr="00CE2FCF" w:rsidRDefault="00C6152C" w:rsidP="00C6152C">
      <w:pPr>
        <w:spacing w:after="120" w:line="240" w:lineRule="auto"/>
        <w:ind w:left="0" w:firstLine="0"/>
        <w:rPr>
          <w:color w:val="auto"/>
        </w:rPr>
      </w:pPr>
      <w:r w:rsidRPr="00CE2FCF">
        <w:rPr>
          <w:color w:val="auto"/>
        </w:rPr>
        <w:t>(2) Ekle-sil haftası içerisinde işletmelerin iflası, salgın hastalık, doğal afetler ya da öğrencinin mücbir mazeretleri olması ve yeterli sayıda başka İşletmede Mesleki Eğitim Protokolü ve/veya boş öğrenci kontenjanı bulunmaması durumunda öğrencinin İşletmede Mesleki Eğitimi sonlandırılır. İşletmede Mesleki Eğitimi sonlandırılan öğrenci, İşletmede Mesleki Eğitim Ders/Derslerinin yerine eğitim planında sorumlu olduğu ders/dersleri alır.</w:t>
      </w:r>
    </w:p>
    <w:p w14:paraId="6C666500" w14:textId="77777777" w:rsidR="00C6152C" w:rsidRPr="00CE2FCF" w:rsidRDefault="00C6152C" w:rsidP="00C6152C">
      <w:pPr>
        <w:spacing w:after="120" w:line="240" w:lineRule="auto"/>
        <w:ind w:left="0" w:firstLine="0"/>
        <w:rPr>
          <w:color w:val="auto"/>
        </w:rPr>
      </w:pPr>
      <w:r w:rsidRPr="00CE2FCF">
        <w:rPr>
          <w:color w:val="auto"/>
        </w:rPr>
        <w:t>(3) Ekle-sil haftası haricinde işletmelerin iflası, salgın hastalık, doğal afetler ya da öğrencinin mücbir mazeretleri olması halinde, öğrencinin İşletmede Mesleki Eğitimde geçirdiği sürenin Bölüm Komisyonunun uygun görüşü ve Fakülte Komisyonu kararı ile yeterli bulunması durumunda öğrenci İşletmede Mesleki Eğitimini tamamlamış sayılır.</w:t>
      </w:r>
    </w:p>
    <w:p w14:paraId="5DDBD06B" w14:textId="15551576" w:rsidR="0011351E" w:rsidRPr="00E058BB" w:rsidRDefault="0011351E" w:rsidP="00C6152C">
      <w:pPr>
        <w:spacing w:after="120" w:line="240" w:lineRule="auto"/>
        <w:ind w:left="0" w:firstLine="0"/>
        <w:rPr>
          <w:color w:val="auto"/>
        </w:rPr>
      </w:pPr>
    </w:p>
    <w:p w14:paraId="0FA1D874" w14:textId="342BB079" w:rsidR="006D4554" w:rsidRPr="00E058BB" w:rsidRDefault="00725A5D" w:rsidP="0022029D">
      <w:pPr>
        <w:pStyle w:val="Balk2"/>
        <w:spacing w:line="240" w:lineRule="auto"/>
        <w:ind w:hanging="10"/>
        <w:rPr>
          <w:rFonts w:ascii="Times New Roman" w:hAnsi="Times New Roman" w:cs="Times New Roman"/>
          <w:color w:val="auto"/>
          <w:sz w:val="24"/>
          <w:szCs w:val="24"/>
        </w:rPr>
      </w:pPr>
      <w:r>
        <w:rPr>
          <w:rFonts w:ascii="Times New Roman" w:hAnsi="Times New Roman" w:cs="Times New Roman"/>
          <w:color w:val="auto"/>
          <w:sz w:val="24"/>
          <w:szCs w:val="24"/>
        </w:rPr>
        <w:t>BEŞİNCİ</w:t>
      </w:r>
      <w:r w:rsidR="006D4554" w:rsidRPr="00E058BB">
        <w:rPr>
          <w:rFonts w:ascii="Times New Roman" w:hAnsi="Times New Roman" w:cs="Times New Roman"/>
          <w:color w:val="auto"/>
          <w:sz w:val="24"/>
          <w:szCs w:val="24"/>
        </w:rPr>
        <w:t xml:space="preserve"> BÖLÜM </w:t>
      </w:r>
    </w:p>
    <w:p w14:paraId="4EF98479" w14:textId="77777777" w:rsidR="006D4554" w:rsidRPr="00E058BB" w:rsidRDefault="006D4554" w:rsidP="0022029D">
      <w:pPr>
        <w:pStyle w:val="Balk2"/>
        <w:spacing w:line="240" w:lineRule="auto"/>
        <w:ind w:hanging="10"/>
        <w:rPr>
          <w:rFonts w:ascii="Times New Roman" w:hAnsi="Times New Roman" w:cs="Times New Roman"/>
          <w:color w:val="auto"/>
          <w:sz w:val="24"/>
          <w:szCs w:val="24"/>
        </w:rPr>
      </w:pPr>
      <w:r w:rsidRPr="00E058BB">
        <w:rPr>
          <w:rFonts w:ascii="Times New Roman" w:hAnsi="Times New Roman" w:cs="Times New Roman"/>
          <w:color w:val="auto"/>
          <w:sz w:val="24"/>
          <w:szCs w:val="24"/>
        </w:rPr>
        <w:t xml:space="preserve">Diğer Hükümler </w:t>
      </w:r>
    </w:p>
    <w:p w14:paraId="555C07D9" w14:textId="77777777" w:rsidR="006D4554" w:rsidRPr="00E058BB" w:rsidRDefault="006D4554" w:rsidP="002A4098">
      <w:pPr>
        <w:spacing w:line="240" w:lineRule="auto"/>
        <w:ind w:left="0" w:firstLine="0"/>
        <w:rPr>
          <w:b/>
          <w:color w:val="auto"/>
        </w:rPr>
      </w:pPr>
    </w:p>
    <w:p w14:paraId="46A5ED44" w14:textId="77777777" w:rsidR="006D4554" w:rsidRPr="00E058BB" w:rsidRDefault="006D4554" w:rsidP="00C212A5">
      <w:pPr>
        <w:pStyle w:val="Balk3"/>
        <w:spacing w:line="240" w:lineRule="auto"/>
        <w:rPr>
          <w:rFonts w:ascii="Times New Roman" w:hAnsi="Times New Roman" w:cs="Times New Roman"/>
          <w:color w:val="auto"/>
          <w:sz w:val="24"/>
          <w:szCs w:val="24"/>
        </w:rPr>
      </w:pPr>
      <w:r w:rsidRPr="00E058BB">
        <w:rPr>
          <w:rFonts w:ascii="Times New Roman" w:hAnsi="Times New Roman" w:cs="Times New Roman"/>
          <w:color w:val="auto"/>
          <w:sz w:val="24"/>
          <w:szCs w:val="24"/>
        </w:rPr>
        <w:t>Maksimum Kredinin Üzerinde Ders Seçimi</w:t>
      </w:r>
    </w:p>
    <w:p w14:paraId="668C36F2" w14:textId="58B4B484" w:rsidR="006D4554" w:rsidRPr="00E058BB" w:rsidRDefault="00EB21C1" w:rsidP="00C212A5">
      <w:pPr>
        <w:spacing w:after="120" w:line="240" w:lineRule="auto"/>
        <w:ind w:left="0" w:firstLine="0"/>
        <w:rPr>
          <w:color w:val="auto"/>
        </w:rPr>
      </w:pPr>
      <w:r>
        <w:rPr>
          <w:b/>
          <w:color w:val="auto"/>
        </w:rPr>
        <w:t>MADDE 11</w:t>
      </w:r>
      <w:r w:rsidR="006D4554" w:rsidRPr="00E058BB">
        <w:rPr>
          <w:b/>
          <w:color w:val="auto"/>
        </w:rPr>
        <w:t>-</w:t>
      </w:r>
      <w:r w:rsidR="00A32D0E" w:rsidRPr="00E058BB">
        <w:rPr>
          <w:b/>
          <w:color w:val="auto"/>
        </w:rPr>
        <w:t xml:space="preserve"> </w:t>
      </w:r>
      <w:r w:rsidR="00A32D0E" w:rsidRPr="00E058BB">
        <w:rPr>
          <w:bCs/>
          <w:color w:val="auto"/>
        </w:rPr>
        <w:t>(1)</w:t>
      </w:r>
      <w:r w:rsidR="006D4554" w:rsidRPr="00E058BB">
        <w:rPr>
          <w:color w:val="auto"/>
        </w:rPr>
        <w:t xml:space="preserve"> </w:t>
      </w:r>
      <w:r w:rsidR="007B04A6" w:rsidRPr="00E058BB">
        <w:rPr>
          <w:color w:val="auto"/>
        </w:rPr>
        <w:t>İşletmede Mesleki Eğitim</w:t>
      </w:r>
      <w:r w:rsidR="006D4554" w:rsidRPr="00E058BB">
        <w:rPr>
          <w:color w:val="auto"/>
        </w:rPr>
        <w:t xml:space="preserve"> için başvurusu kabul edilen öğrencinin, Fa</w:t>
      </w:r>
      <w:r w:rsidR="00A55408">
        <w:rPr>
          <w:color w:val="auto"/>
        </w:rPr>
        <w:t>külte Yönetim Kurulu kararı ile</w:t>
      </w:r>
      <w:r w:rsidR="006D4554" w:rsidRPr="00E058BB">
        <w:rPr>
          <w:color w:val="auto"/>
        </w:rPr>
        <w:t xml:space="preserve"> Yıldız Teknik Üniversitesi Ders Kayıt ve Seçim İşlemi </w:t>
      </w:r>
      <w:proofErr w:type="spellStart"/>
      <w:r w:rsidR="006D4554" w:rsidRPr="00E058BB">
        <w:rPr>
          <w:color w:val="auto"/>
        </w:rPr>
        <w:t>Esasları’nın</w:t>
      </w:r>
      <w:proofErr w:type="spellEnd"/>
      <w:r w:rsidR="006D4554" w:rsidRPr="00E058BB">
        <w:rPr>
          <w:color w:val="auto"/>
        </w:rPr>
        <w:t xml:space="preserve"> 13. maddesinde belirtilen maksimum kredinin üzerinde ders kaydı yapmasına izin verilebilir. </w:t>
      </w:r>
    </w:p>
    <w:p w14:paraId="2C24DBAD" w14:textId="71659F90" w:rsidR="006D4554" w:rsidRPr="00F12D4C" w:rsidRDefault="008516B8" w:rsidP="00C212A5">
      <w:pPr>
        <w:tabs>
          <w:tab w:val="left" w:pos="2531"/>
        </w:tabs>
        <w:spacing w:line="240" w:lineRule="auto"/>
        <w:rPr>
          <w:color w:val="auto"/>
          <w:sz w:val="20"/>
          <w:szCs w:val="20"/>
        </w:rPr>
      </w:pPr>
      <w:r w:rsidRPr="00F12D4C">
        <w:rPr>
          <w:color w:val="auto"/>
          <w:sz w:val="20"/>
          <w:szCs w:val="20"/>
        </w:rPr>
        <w:tab/>
      </w:r>
      <w:r w:rsidRPr="00F12D4C">
        <w:rPr>
          <w:color w:val="auto"/>
          <w:sz w:val="20"/>
          <w:szCs w:val="20"/>
        </w:rPr>
        <w:tab/>
      </w:r>
    </w:p>
    <w:p w14:paraId="1D0C35B2" w14:textId="64869DBD" w:rsidR="006D4554" w:rsidRPr="00E058BB" w:rsidRDefault="008005FE" w:rsidP="00C212A5">
      <w:pPr>
        <w:pStyle w:val="Balk3"/>
        <w:spacing w:line="240" w:lineRule="auto"/>
        <w:rPr>
          <w:rFonts w:ascii="Times New Roman" w:hAnsi="Times New Roman" w:cs="Times New Roman"/>
          <w:color w:val="auto"/>
          <w:sz w:val="24"/>
          <w:szCs w:val="24"/>
        </w:rPr>
      </w:pPr>
      <w:r w:rsidRPr="00E058BB">
        <w:rPr>
          <w:rFonts w:ascii="Times New Roman" w:hAnsi="Times New Roman" w:cs="Times New Roman"/>
          <w:color w:val="auto"/>
          <w:sz w:val="24"/>
          <w:szCs w:val="24"/>
        </w:rPr>
        <w:t xml:space="preserve">Başka Bir Yükseköğretim Kurumunda </w:t>
      </w:r>
      <w:r w:rsidR="007B04A6" w:rsidRPr="00E058BB">
        <w:rPr>
          <w:rFonts w:ascii="Times New Roman" w:hAnsi="Times New Roman" w:cs="Times New Roman"/>
          <w:color w:val="auto"/>
          <w:sz w:val="24"/>
          <w:szCs w:val="24"/>
        </w:rPr>
        <w:t xml:space="preserve">İşletmede Mesleki </w:t>
      </w:r>
      <w:r w:rsidR="00754265" w:rsidRPr="00E058BB">
        <w:rPr>
          <w:rFonts w:ascii="Times New Roman" w:hAnsi="Times New Roman" w:cs="Times New Roman"/>
          <w:color w:val="auto"/>
          <w:sz w:val="24"/>
          <w:szCs w:val="24"/>
        </w:rPr>
        <w:t>Eğitimini</w:t>
      </w:r>
      <w:r w:rsidRPr="00E058BB">
        <w:rPr>
          <w:rFonts w:ascii="Times New Roman" w:hAnsi="Times New Roman" w:cs="Times New Roman"/>
          <w:color w:val="auto"/>
          <w:sz w:val="24"/>
          <w:szCs w:val="24"/>
        </w:rPr>
        <w:t xml:space="preserve"> Tamamlamış Öğrenciler</w:t>
      </w:r>
    </w:p>
    <w:p w14:paraId="23F2199E" w14:textId="5BF52F4F" w:rsidR="00C212A5" w:rsidRPr="00E058BB" w:rsidRDefault="006D4554" w:rsidP="00C7641E">
      <w:pPr>
        <w:spacing w:line="240" w:lineRule="auto"/>
        <w:ind w:left="-15" w:firstLine="15"/>
        <w:rPr>
          <w:color w:val="auto"/>
          <w:shd w:val="clear" w:color="auto" w:fill="B6D7A8"/>
        </w:rPr>
      </w:pPr>
      <w:r w:rsidRPr="00E058BB">
        <w:rPr>
          <w:b/>
          <w:color w:val="auto"/>
        </w:rPr>
        <w:t xml:space="preserve">MADDE </w:t>
      </w:r>
      <w:r w:rsidR="00EB21C1">
        <w:rPr>
          <w:b/>
          <w:color w:val="auto"/>
        </w:rPr>
        <w:t>12</w:t>
      </w:r>
      <w:r w:rsidRPr="00E058BB">
        <w:rPr>
          <w:bCs/>
          <w:color w:val="auto"/>
        </w:rPr>
        <w:t>- (</w:t>
      </w:r>
      <w:r w:rsidRPr="00E058BB">
        <w:rPr>
          <w:color w:val="auto"/>
        </w:rPr>
        <w:t>1)</w:t>
      </w:r>
      <w:r w:rsidRPr="00E058BB">
        <w:rPr>
          <w:b/>
          <w:color w:val="auto"/>
        </w:rPr>
        <w:t xml:space="preserve"> </w:t>
      </w:r>
      <w:r w:rsidR="00A10122" w:rsidRPr="00E058BB">
        <w:rPr>
          <w:color w:val="auto"/>
        </w:rPr>
        <w:t>Başka bir Yükseköğretim Kurumu’ndan gelen öğrenciler, geldikleri kurumda İşletmede Mesleki Eğitimini tamamlamış olma</w:t>
      </w:r>
      <w:r w:rsidR="00BA6D86">
        <w:rPr>
          <w:color w:val="auto"/>
        </w:rPr>
        <w:t>ları durumunda, Bölüm Komisyonu</w:t>
      </w:r>
      <w:r w:rsidR="00A10122" w:rsidRPr="00E058BB">
        <w:rPr>
          <w:color w:val="auto"/>
        </w:rPr>
        <w:t xml:space="preserve">nun görüşü Fakülte Yönetim Kurulunun kararı ile </w:t>
      </w:r>
      <w:r w:rsidR="00A10122" w:rsidRPr="00E058BB">
        <w:rPr>
          <w:bCs/>
          <w:color w:val="auto"/>
        </w:rPr>
        <w:t>İşletmede Mesleki Eğitimden başarılı sayılır</w:t>
      </w:r>
      <w:r w:rsidR="00A10122" w:rsidRPr="00E058BB">
        <w:rPr>
          <w:color w:val="auto"/>
        </w:rPr>
        <w:t>. İlgili Fakülte tarafından öğrencinin önceki İşletmede Mesleki Eğitimine ilişkin bilgileri otomasyon sistemine işlenir ve buna ilişkin belgeler Öğrenci İşleri Daire Başkanlığı’na gönderilir.</w:t>
      </w:r>
      <w:r w:rsidRPr="00E058BB">
        <w:rPr>
          <w:color w:val="auto"/>
          <w:shd w:val="clear" w:color="auto" w:fill="B6D7A8"/>
        </w:rPr>
        <w:t xml:space="preserve"> </w:t>
      </w:r>
    </w:p>
    <w:p w14:paraId="71DDBDB2" w14:textId="77777777" w:rsidR="00C7641E" w:rsidRPr="00F12D4C" w:rsidRDefault="00C7641E" w:rsidP="00C7641E">
      <w:pPr>
        <w:spacing w:line="240" w:lineRule="auto"/>
        <w:ind w:left="-15" w:firstLine="15"/>
        <w:rPr>
          <w:color w:val="auto"/>
          <w:sz w:val="20"/>
          <w:szCs w:val="20"/>
          <w:shd w:val="clear" w:color="auto" w:fill="B6D7A8"/>
        </w:rPr>
      </w:pPr>
    </w:p>
    <w:p w14:paraId="6A22A19B" w14:textId="14296FD6" w:rsidR="006D4554" w:rsidRPr="00E058BB" w:rsidRDefault="006D4554" w:rsidP="00C212A5">
      <w:pPr>
        <w:spacing w:line="240" w:lineRule="auto"/>
        <w:ind w:left="-15" w:firstLine="15"/>
        <w:rPr>
          <w:color w:val="auto"/>
          <w:shd w:val="clear" w:color="auto" w:fill="B6D7A8"/>
        </w:rPr>
      </w:pPr>
      <w:r w:rsidRPr="00E058BB">
        <w:rPr>
          <w:color w:val="auto"/>
        </w:rPr>
        <w:t xml:space="preserve">(2) </w:t>
      </w:r>
      <w:r w:rsidR="00A10122" w:rsidRPr="00E058BB">
        <w:rPr>
          <w:color w:val="auto"/>
        </w:rPr>
        <w:t xml:space="preserve">Başka bir Yükseköğretim Kurumu’ndan gelen öğrenciler, geldikleri kurumda İşletmede Mesleki Eğitimini tamamlamış olmaları durumunda, kayıt yaptırdığı Bölüm eğitim planında sorumlu oldukları </w:t>
      </w:r>
      <w:r w:rsidR="00A10122" w:rsidRPr="00E058BB">
        <w:rPr>
          <w:bCs/>
          <w:color w:val="auto"/>
        </w:rPr>
        <w:t>stajdan/stajlardan muaf tutulabil</w:t>
      </w:r>
      <w:r w:rsidR="00A10122">
        <w:rPr>
          <w:bCs/>
          <w:color w:val="auto"/>
        </w:rPr>
        <w:t xml:space="preserve">ir. Bunun </w:t>
      </w:r>
      <w:r w:rsidR="00A10122" w:rsidRPr="00E058BB">
        <w:rPr>
          <w:color w:val="auto"/>
        </w:rPr>
        <w:t>için kayıt oldukları yarıyılın başlangıcının ilk haftasında İşletmede Mesleki Eğitim ile ilgili tüm belgeleri tamamlayarak yazılı olarak Bölüm Başkanlığı’na başvurur. Öğrencinin muafiyet talebi Bölüm Komisyonu ve Fakülte Yönetim Kurulu tarafından karara bağlanır ve ilgili Fakülte tarafından otomasyon sistemine işlenir ve buna ilişkin belgeler Öğrenci İşleri Daire Başkanlığı’na gönderilir.</w:t>
      </w:r>
    </w:p>
    <w:p w14:paraId="088CB982" w14:textId="77777777" w:rsidR="00615A85" w:rsidRPr="00615A85" w:rsidRDefault="00615A85" w:rsidP="009224FB">
      <w:pPr>
        <w:ind w:left="0" w:firstLine="0"/>
      </w:pPr>
    </w:p>
    <w:p w14:paraId="584FC3AC" w14:textId="28DB2416" w:rsidR="006D4554" w:rsidRPr="00E058BB" w:rsidRDefault="006D4554" w:rsidP="00C212A5">
      <w:pPr>
        <w:pStyle w:val="Balk3"/>
        <w:spacing w:line="240" w:lineRule="auto"/>
        <w:rPr>
          <w:rFonts w:ascii="Times New Roman" w:hAnsi="Times New Roman" w:cs="Times New Roman"/>
          <w:color w:val="auto"/>
          <w:sz w:val="24"/>
          <w:szCs w:val="24"/>
        </w:rPr>
      </w:pPr>
      <w:r w:rsidRPr="00E058BB">
        <w:rPr>
          <w:rFonts w:ascii="Times New Roman" w:hAnsi="Times New Roman" w:cs="Times New Roman"/>
          <w:color w:val="auto"/>
          <w:sz w:val="24"/>
          <w:szCs w:val="24"/>
        </w:rPr>
        <w:t xml:space="preserve">Zorunlu İş Sağlığı ve Güvenliği Eğitimi </w:t>
      </w:r>
    </w:p>
    <w:p w14:paraId="3CF88ACD" w14:textId="4C02BF65" w:rsidR="00251C24" w:rsidRPr="00E058BB" w:rsidRDefault="002A4098" w:rsidP="00C212A5">
      <w:pPr>
        <w:spacing w:after="120" w:line="240" w:lineRule="auto"/>
        <w:ind w:left="-17" w:firstLine="17"/>
        <w:rPr>
          <w:bCs/>
          <w:color w:val="auto"/>
        </w:rPr>
      </w:pPr>
      <w:r>
        <w:rPr>
          <w:b/>
          <w:color w:val="auto"/>
        </w:rPr>
        <w:t xml:space="preserve">MADDE </w:t>
      </w:r>
      <w:r w:rsidR="00EB21C1">
        <w:rPr>
          <w:b/>
          <w:color w:val="auto"/>
        </w:rPr>
        <w:t>13</w:t>
      </w:r>
      <w:r w:rsidR="006D4554" w:rsidRPr="00E058BB">
        <w:rPr>
          <w:b/>
          <w:color w:val="auto"/>
        </w:rPr>
        <w:t>-</w:t>
      </w:r>
      <w:r w:rsidR="006D4554" w:rsidRPr="00E058BB">
        <w:rPr>
          <w:bCs/>
          <w:color w:val="auto"/>
        </w:rPr>
        <w:t xml:space="preserve"> </w:t>
      </w:r>
      <w:r w:rsidR="00251C24" w:rsidRPr="00E058BB">
        <w:rPr>
          <w:bCs/>
          <w:color w:val="auto"/>
        </w:rPr>
        <w:t xml:space="preserve">(1) “Çalışanların İş Sağlığı ve Güvenliği Eğitiminin Usul ve Esasları Hakkında </w:t>
      </w:r>
      <w:proofErr w:type="spellStart"/>
      <w:r w:rsidR="00251C24" w:rsidRPr="00E058BB">
        <w:rPr>
          <w:bCs/>
          <w:color w:val="auto"/>
        </w:rPr>
        <w:t>Yönetmelik”in</w:t>
      </w:r>
      <w:proofErr w:type="spellEnd"/>
      <w:r w:rsidR="00251C24" w:rsidRPr="00E058BB">
        <w:rPr>
          <w:bCs/>
          <w:color w:val="auto"/>
        </w:rPr>
        <w:t xml:space="preserve"> 7/3. maddesinin “</w:t>
      </w:r>
      <w:r w:rsidR="00251C24" w:rsidRPr="00E058BB">
        <w:rPr>
          <w:bCs/>
          <w:i/>
          <w:color w:val="auto"/>
        </w:rPr>
        <w:t xml:space="preserve">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w:t>
      </w:r>
      <w:r w:rsidR="00251C24" w:rsidRPr="00E058BB">
        <w:rPr>
          <w:bCs/>
          <w:i/>
          <w:color w:val="auto"/>
        </w:rPr>
        <w:lastRenderedPageBreak/>
        <w:t xml:space="preserve">geçer.” </w:t>
      </w:r>
      <w:r w:rsidR="00251C24" w:rsidRPr="00E058BB">
        <w:rPr>
          <w:bCs/>
          <w:color w:val="auto"/>
        </w:rPr>
        <w:t xml:space="preserve">hükmü uyarınca iş güvenliği eğitimi </w:t>
      </w:r>
      <w:r w:rsidR="00F458A1" w:rsidRPr="00E058BB">
        <w:rPr>
          <w:bCs/>
          <w:color w:val="auto"/>
        </w:rPr>
        <w:t>İşletme</w:t>
      </w:r>
      <w:r w:rsidR="00251C24" w:rsidRPr="00E058BB">
        <w:rPr>
          <w:bCs/>
          <w:color w:val="auto"/>
        </w:rPr>
        <w:t xml:space="preserve"> tarafından verilir. Eğer öğrenci, eğitimi süresince iş güvenliği dersini almış ve başarmış ise muaf tutulabilir. </w:t>
      </w:r>
    </w:p>
    <w:p w14:paraId="7789611C" w14:textId="780D51C9" w:rsidR="00705CFE" w:rsidRPr="00E058BB" w:rsidRDefault="00251C24" w:rsidP="00705CFE">
      <w:pPr>
        <w:spacing w:after="0" w:line="240" w:lineRule="auto"/>
        <w:ind w:left="-17" w:firstLine="17"/>
        <w:rPr>
          <w:color w:val="auto"/>
        </w:rPr>
      </w:pPr>
      <w:r w:rsidRPr="00E058BB">
        <w:rPr>
          <w:bCs/>
          <w:color w:val="auto"/>
        </w:rPr>
        <w:t>(2)</w:t>
      </w:r>
      <w:r w:rsidRPr="00E058BB">
        <w:rPr>
          <w:b/>
          <w:bCs/>
          <w:color w:val="auto"/>
        </w:rPr>
        <w:t xml:space="preserve"> </w:t>
      </w:r>
      <w:r w:rsidRPr="00E058BB">
        <w:rPr>
          <w:bCs/>
          <w:color w:val="auto"/>
        </w:rPr>
        <w:t xml:space="preserve">Zorunlu İş Güvenliği Eğitimi, </w:t>
      </w:r>
      <w:r w:rsidR="00F458A1" w:rsidRPr="00E058BB">
        <w:rPr>
          <w:bCs/>
          <w:color w:val="auto"/>
        </w:rPr>
        <w:t>İşletme</w:t>
      </w:r>
      <w:r w:rsidRPr="00E058BB">
        <w:rPr>
          <w:bCs/>
          <w:color w:val="auto"/>
        </w:rPr>
        <w:t xml:space="preserve"> tarafından talep edilmesi </w:t>
      </w:r>
      <w:r w:rsidR="00705CFE" w:rsidRPr="00E058BB">
        <w:rPr>
          <w:bCs/>
          <w:color w:val="auto"/>
        </w:rPr>
        <w:t xml:space="preserve">ve </w:t>
      </w:r>
      <w:r w:rsidR="00F458A1" w:rsidRPr="00E058BB">
        <w:rPr>
          <w:bCs/>
          <w:color w:val="auto"/>
        </w:rPr>
        <w:t>İşletmede Mesleki Eğitime</w:t>
      </w:r>
      <w:r w:rsidRPr="00E058BB">
        <w:rPr>
          <w:bCs/>
          <w:color w:val="auto"/>
        </w:rPr>
        <w:t xml:space="preserve"> katılacak öğrencilerin ilgili Bölüm Başkanlığı tarafından bildirilmesi üzerine Yıldız Teknik Üniversitesi İş </w:t>
      </w:r>
      <w:r w:rsidR="00067CC5" w:rsidRPr="00E058BB">
        <w:rPr>
          <w:bCs/>
          <w:color w:val="auto"/>
        </w:rPr>
        <w:t xml:space="preserve">Sağlığı ve </w:t>
      </w:r>
      <w:r w:rsidRPr="00E058BB">
        <w:rPr>
          <w:bCs/>
          <w:color w:val="auto"/>
        </w:rPr>
        <w:t>Güvenliği Koordinatörlüğü’nce veril</w:t>
      </w:r>
      <w:r w:rsidR="003647B5" w:rsidRPr="00E058BB">
        <w:rPr>
          <w:bCs/>
          <w:color w:val="auto"/>
        </w:rPr>
        <w:t>ebil</w:t>
      </w:r>
      <w:r w:rsidRPr="00E058BB">
        <w:rPr>
          <w:bCs/>
          <w:color w:val="auto"/>
        </w:rPr>
        <w:t>ir.</w:t>
      </w:r>
      <w:r w:rsidR="006D4554" w:rsidRPr="00E058BB">
        <w:rPr>
          <w:color w:val="auto"/>
        </w:rPr>
        <w:t xml:space="preserve"> </w:t>
      </w:r>
    </w:p>
    <w:p w14:paraId="289EFC93" w14:textId="77777777" w:rsidR="00072ACA" w:rsidRPr="00E058BB" w:rsidRDefault="00072ACA" w:rsidP="00072ACA">
      <w:pPr>
        <w:spacing w:after="0" w:line="240" w:lineRule="auto"/>
        <w:ind w:left="-17" w:firstLine="17"/>
        <w:rPr>
          <w:b/>
          <w:color w:val="auto"/>
        </w:rPr>
      </w:pPr>
    </w:p>
    <w:p w14:paraId="0AAEA300" w14:textId="4E72E3EE" w:rsidR="00631482" w:rsidRPr="00F12D4C" w:rsidRDefault="00631482" w:rsidP="00F12D4C">
      <w:pPr>
        <w:pStyle w:val="Balk3"/>
        <w:spacing w:line="240" w:lineRule="auto"/>
        <w:rPr>
          <w:rFonts w:ascii="Times New Roman" w:hAnsi="Times New Roman" w:cs="Times New Roman"/>
          <w:color w:val="auto"/>
          <w:sz w:val="24"/>
          <w:szCs w:val="24"/>
        </w:rPr>
      </w:pPr>
      <w:r w:rsidRPr="00F12D4C">
        <w:rPr>
          <w:rFonts w:ascii="Times New Roman" w:hAnsi="Times New Roman" w:cs="Times New Roman"/>
          <w:color w:val="auto"/>
          <w:sz w:val="24"/>
          <w:szCs w:val="24"/>
        </w:rPr>
        <w:t xml:space="preserve">Sigorta, Hastalık ve Kaza Halleri </w:t>
      </w:r>
    </w:p>
    <w:p w14:paraId="665F6916" w14:textId="61B5115E" w:rsidR="00631482" w:rsidRPr="00E058BB" w:rsidRDefault="006D4554" w:rsidP="00C212A5">
      <w:pPr>
        <w:spacing w:after="120" w:line="240" w:lineRule="auto"/>
        <w:ind w:left="-17" w:firstLine="17"/>
        <w:rPr>
          <w:color w:val="auto"/>
        </w:rPr>
      </w:pPr>
      <w:r w:rsidRPr="00E058BB">
        <w:rPr>
          <w:b/>
          <w:color w:val="auto"/>
        </w:rPr>
        <w:t xml:space="preserve">MADDE </w:t>
      </w:r>
      <w:r w:rsidR="009224FB">
        <w:rPr>
          <w:b/>
          <w:color w:val="auto"/>
        </w:rPr>
        <w:t>1</w:t>
      </w:r>
      <w:r w:rsidR="00A854AA">
        <w:rPr>
          <w:b/>
          <w:color w:val="auto"/>
        </w:rPr>
        <w:t>4</w:t>
      </w:r>
      <w:r w:rsidRPr="00E058BB">
        <w:rPr>
          <w:b/>
          <w:color w:val="auto"/>
        </w:rPr>
        <w:t>-</w:t>
      </w:r>
      <w:r w:rsidRPr="00E058BB">
        <w:rPr>
          <w:bCs/>
          <w:color w:val="auto"/>
        </w:rPr>
        <w:t xml:space="preserve"> (</w:t>
      </w:r>
      <w:r w:rsidRPr="00E058BB">
        <w:rPr>
          <w:color w:val="auto"/>
        </w:rPr>
        <w:t xml:space="preserve">1) </w:t>
      </w:r>
      <w:r w:rsidR="00631482" w:rsidRPr="00E058BB">
        <w:rPr>
          <w:color w:val="auto"/>
        </w:rPr>
        <w:t xml:space="preserve">5510 Sayılı Sosyal Sigortalar ve Genel Sağlık Sigortası Kanununa göre öğrencilerin iş ve meslek hastalıklarına karşı sigortalanması öğrencinin bağlı bulunduğu Fakülte Dekanlığınca yapılır. Bunun dışındaki durumlarda 3308 sayılı Mesleki Eğitim Kanunun 25. maddesi hükümleri geçerlidir. </w:t>
      </w:r>
    </w:p>
    <w:p w14:paraId="754F6F05" w14:textId="2306E450" w:rsidR="00631482" w:rsidRPr="00E058BB" w:rsidRDefault="00631482" w:rsidP="00F211B5">
      <w:pPr>
        <w:spacing w:after="120" w:line="240" w:lineRule="auto"/>
        <w:ind w:left="-17" w:firstLine="0"/>
        <w:rPr>
          <w:color w:val="auto"/>
        </w:rPr>
      </w:pPr>
      <w:r w:rsidRPr="00E058BB">
        <w:rPr>
          <w:color w:val="auto"/>
        </w:rPr>
        <w:t>(2)</w:t>
      </w:r>
      <w:r w:rsidRPr="00E058BB">
        <w:rPr>
          <w:b/>
          <w:color w:val="auto"/>
        </w:rPr>
        <w:t xml:space="preserve"> </w:t>
      </w:r>
      <w:r w:rsidR="007B04A6" w:rsidRPr="00E058BB">
        <w:rPr>
          <w:color w:val="auto"/>
        </w:rPr>
        <w:t>İşletmede Mesleki Eğitim</w:t>
      </w:r>
      <w:r w:rsidRPr="00E058BB">
        <w:rPr>
          <w:color w:val="auto"/>
        </w:rPr>
        <w:t xml:space="preserve"> sırasında hastalanan ve resmî kurumlarca belgelenmek üzere hastalığı yedi günden fazla süren veya herhangi bir kazaya uğrayan öğrencinin sağlık raporu, </w:t>
      </w:r>
      <w:r w:rsidR="00F458A1" w:rsidRPr="00E058BB">
        <w:rPr>
          <w:color w:val="auto"/>
        </w:rPr>
        <w:t>İşletme</w:t>
      </w:r>
      <w:r w:rsidRPr="00E058BB">
        <w:rPr>
          <w:color w:val="auto"/>
        </w:rPr>
        <w:t xml:space="preserve"> tarafından </w:t>
      </w:r>
      <w:r w:rsidR="0011351E" w:rsidRPr="00E058BB">
        <w:rPr>
          <w:color w:val="auto"/>
        </w:rPr>
        <w:t xml:space="preserve">üç </w:t>
      </w:r>
      <w:r w:rsidRPr="00E058BB">
        <w:rPr>
          <w:color w:val="auto"/>
        </w:rPr>
        <w:t>(</w:t>
      </w:r>
      <w:r w:rsidR="0011351E" w:rsidRPr="00E058BB">
        <w:rPr>
          <w:color w:val="auto"/>
        </w:rPr>
        <w:t>3</w:t>
      </w:r>
      <w:r w:rsidRPr="00E058BB">
        <w:rPr>
          <w:color w:val="auto"/>
        </w:rPr>
        <w:t>) iş günü içerisinde öğrencinin kayıtlı olduğu Bölüm Başkanlığı’na bildirir.</w:t>
      </w:r>
    </w:p>
    <w:p w14:paraId="32EF5D35" w14:textId="77777777" w:rsidR="00571291" w:rsidRPr="005D73CA" w:rsidRDefault="00571291" w:rsidP="006F4380">
      <w:pPr>
        <w:ind w:left="0" w:firstLine="0"/>
        <w:rPr>
          <w:color w:val="auto"/>
          <w:sz w:val="16"/>
          <w:szCs w:val="16"/>
        </w:rPr>
      </w:pPr>
    </w:p>
    <w:p w14:paraId="335982D8" w14:textId="01D20954" w:rsidR="006D4554" w:rsidRPr="00E058BB" w:rsidRDefault="007B04A6" w:rsidP="00C212A5">
      <w:pPr>
        <w:pStyle w:val="Balk3"/>
        <w:spacing w:line="240" w:lineRule="auto"/>
        <w:rPr>
          <w:rFonts w:ascii="Times New Roman" w:hAnsi="Times New Roman" w:cs="Times New Roman"/>
          <w:color w:val="auto"/>
          <w:sz w:val="24"/>
          <w:szCs w:val="24"/>
        </w:rPr>
      </w:pPr>
      <w:r w:rsidRPr="00E058BB">
        <w:rPr>
          <w:rFonts w:ascii="Times New Roman" w:hAnsi="Times New Roman" w:cs="Times New Roman"/>
          <w:color w:val="auto"/>
          <w:sz w:val="24"/>
          <w:szCs w:val="24"/>
        </w:rPr>
        <w:t>İşletmede Mesleki Eğitim</w:t>
      </w:r>
      <w:r w:rsidR="006D4554" w:rsidRPr="00E058BB">
        <w:rPr>
          <w:rFonts w:ascii="Times New Roman" w:hAnsi="Times New Roman" w:cs="Times New Roman"/>
          <w:color w:val="auto"/>
          <w:sz w:val="24"/>
          <w:szCs w:val="24"/>
        </w:rPr>
        <w:t xml:space="preserve"> Süresince Öğrenciye Ödenecek Ücret  </w:t>
      </w:r>
    </w:p>
    <w:p w14:paraId="7EE5358A" w14:textId="073E26CF" w:rsidR="00556D24" w:rsidRPr="00E058BB" w:rsidRDefault="006D4554" w:rsidP="00556D24">
      <w:pPr>
        <w:spacing w:line="240" w:lineRule="auto"/>
        <w:ind w:left="-15" w:firstLine="0"/>
        <w:rPr>
          <w:color w:val="auto"/>
        </w:rPr>
      </w:pPr>
      <w:r w:rsidRPr="00E058BB">
        <w:rPr>
          <w:b/>
          <w:color w:val="auto"/>
        </w:rPr>
        <w:t xml:space="preserve">MADDE </w:t>
      </w:r>
      <w:r w:rsidR="00A854AA">
        <w:rPr>
          <w:b/>
          <w:color w:val="auto"/>
        </w:rPr>
        <w:t>15</w:t>
      </w:r>
      <w:r w:rsidRPr="00E058BB">
        <w:rPr>
          <w:b/>
          <w:color w:val="auto"/>
        </w:rPr>
        <w:t>-</w:t>
      </w:r>
      <w:r w:rsidRPr="00E058BB">
        <w:rPr>
          <w:bCs/>
          <w:color w:val="auto"/>
        </w:rPr>
        <w:t xml:space="preserve"> </w:t>
      </w:r>
      <w:r w:rsidR="00556D24" w:rsidRPr="00E058BB">
        <w:rPr>
          <w:bCs/>
          <w:color w:val="auto"/>
        </w:rPr>
        <w:t xml:space="preserve">(1) </w:t>
      </w:r>
      <w:bookmarkStart w:id="1" w:name="_Hlk76748533"/>
      <w:r w:rsidR="00CE0CE9" w:rsidRPr="00E058BB">
        <w:rPr>
          <w:color w:val="auto"/>
        </w:rPr>
        <w:t xml:space="preserve">İşletme tarafından öğrencilere ödenecek ücret hakkında </w:t>
      </w:r>
      <w:r w:rsidR="00E74AC2" w:rsidRPr="00E058BB">
        <w:rPr>
          <w:color w:val="auto"/>
        </w:rPr>
        <w:t xml:space="preserve">3308 sayılı </w:t>
      </w:r>
      <w:r w:rsidR="00CE0CE9" w:rsidRPr="00E058BB">
        <w:rPr>
          <w:color w:val="auto"/>
        </w:rPr>
        <w:t>Kanunun 25. maddesi hük</w:t>
      </w:r>
      <w:bookmarkEnd w:id="1"/>
      <w:r w:rsidR="00CE0CE9" w:rsidRPr="00E058BB">
        <w:rPr>
          <w:color w:val="auto"/>
        </w:rPr>
        <w:t>ümleri uygulanır</w:t>
      </w:r>
      <w:r w:rsidR="00E74AC2" w:rsidRPr="00E058BB">
        <w:rPr>
          <w:color w:val="auto"/>
        </w:rPr>
        <w:t>.</w:t>
      </w:r>
      <w:r w:rsidR="00F211B5" w:rsidRPr="00E058BB">
        <w:rPr>
          <w:color w:val="auto"/>
        </w:rPr>
        <w:t xml:space="preserve"> </w:t>
      </w:r>
    </w:p>
    <w:p w14:paraId="0BFD5B75" w14:textId="017D6B58" w:rsidR="006D4554" w:rsidRPr="00E058BB" w:rsidRDefault="00556D24" w:rsidP="00556D24">
      <w:pPr>
        <w:spacing w:line="240" w:lineRule="auto"/>
        <w:ind w:left="-15" w:firstLine="0"/>
        <w:rPr>
          <w:color w:val="auto"/>
        </w:rPr>
      </w:pPr>
      <w:r w:rsidRPr="00E058BB">
        <w:rPr>
          <w:bCs/>
          <w:color w:val="auto"/>
        </w:rPr>
        <w:t xml:space="preserve">(2) </w:t>
      </w:r>
      <w:r w:rsidR="00E74AC2" w:rsidRPr="00E058BB">
        <w:rPr>
          <w:color w:val="auto"/>
        </w:rPr>
        <w:t>Öğrencilere eğitim süresince Üniversite tarafından herhangi bir ödeme yapılmaz.</w:t>
      </w:r>
    </w:p>
    <w:p w14:paraId="11AA59D2" w14:textId="438BB316" w:rsidR="006D4554" w:rsidRPr="00E058BB" w:rsidRDefault="006D4554" w:rsidP="00C212A5">
      <w:pPr>
        <w:spacing w:after="25" w:line="240" w:lineRule="auto"/>
        <w:ind w:left="0" w:firstLine="0"/>
        <w:jc w:val="left"/>
        <w:rPr>
          <w:color w:val="auto"/>
        </w:rPr>
      </w:pPr>
    </w:p>
    <w:p w14:paraId="4F447740" w14:textId="77777777" w:rsidR="006D4554" w:rsidRPr="00E058BB" w:rsidRDefault="006D4554" w:rsidP="00C212A5">
      <w:pPr>
        <w:pStyle w:val="Balk3"/>
        <w:spacing w:line="240" w:lineRule="auto"/>
        <w:rPr>
          <w:rFonts w:ascii="Times New Roman" w:hAnsi="Times New Roman" w:cs="Times New Roman"/>
          <w:color w:val="auto"/>
          <w:sz w:val="24"/>
          <w:szCs w:val="24"/>
        </w:rPr>
      </w:pPr>
      <w:r w:rsidRPr="00E058BB">
        <w:rPr>
          <w:rFonts w:ascii="Times New Roman" w:hAnsi="Times New Roman" w:cs="Times New Roman"/>
          <w:color w:val="auto"/>
          <w:sz w:val="24"/>
          <w:szCs w:val="24"/>
        </w:rPr>
        <w:t xml:space="preserve">Gece Çalışması </w:t>
      </w:r>
    </w:p>
    <w:p w14:paraId="109FA14D" w14:textId="652C55C2" w:rsidR="006D4554" w:rsidRDefault="006D4554" w:rsidP="00C212A5">
      <w:pPr>
        <w:spacing w:line="240" w:lineRule="auto"/>
        <w:ind w:left="-15" w:firstLine="0"/>
        <w:rPr>
          <w:color w:val="auto"/>
        </w:rPr>
      </w:pPr>
      <w:r w:rsidRPr="00E058BB">
        <w:rPr>
          <w:b/>
          <w:color w:val="auto"/>
        </w:rPr>
        <w:t xml:space="preserve">MADDE </w:t>
      </w:r>
      <w:r w:rsidR="00A854AA">
        <w:rPr>
          <w:b/>
          <w:color w:val="auto"/>
        </w:rPr>
        <w:t>16</w:t>
      </w:r>
      <w:r w:rsidRPr="00E058BB">
        <w:rPr>
          <w:b/>
          <w:color w:val="auto"/>
        </w:rPr>
        <w:t>-</w:t>
      </w:r>
      <w:r w:rsidR="00D24DCA" w:rsidRPr="00E058BB">
        <w:rPr>
          <w:bCs/>
          <w:color w:val="auto"/>
        </w:rPr>
        <w:t xml:space="preserve"> </w:t>
      </w:r>
      <w:r w:rsidR="005A18E7" w:rsidRPr="00E058BB">
        <w:rPr>
          <w:bCs/>
          <w:color w:val="auto"/>
        </w:rPr>
        <w:t xml:space="preserve">(1) </w:t>
      </w:r>
      <w:r w:rsidR="00CD5322" w:rsidRPr="00E058BB">
        <w:rPr>
          <w:bCs/>
          <w:color w:val="auto"/>
        </w:rPr>
        <w:t>U</w:t>
      </w:r>
      <w:r w:rsidR="00D24DCA" w:rsidRPr="00E058BB">
        <w:rPr>
          <w:bCs/>
          <w:color w:val="auto"/>
        </w:rPr>
        <w:t xml:space="preserve">ygulaması </w:t>
      </w:r>
      <w:r w:rsidR="00CD5322" w:rsidRPr="00E058BB">
        <w:rPr>
          <w:bCs/>
          <w:color w:val="auto"/>
        </w:rPr>
        <w:t xml:space="preserve">işletmede </w:t>
      </w:r>
      <w:r w:rsidR="00D24DCA" w:rsidRPr="00E058BB">
        <w:rPr>
          <w:bCs/>
          <w:color w:val="auto"/>
        </w:rPr>
        <w:t xml:space="preserve">yapılacak </w:t>
      </w:r>
      <w:r w:rsidR="00CD5322" w:rsidRPr="00E058BB">
        <w:rPr>
          <w:bCs/>
          <w:color w:val="auto"/>
        </w:rPr>
        <w:t xml:space="preserve">olan </w:t>
      </w:r>
      <w:r w:rsidR="007B04A6" w:rsidRPr="00E058BB">
        <w:rPr>
          <w:color w:val="auto"/>
        </w:rPr>
        <w:t>İşletmede Mesleki Eğitim</w:t>
      </w:r>
      <w:r w:rsidR="00CD5322" w:rsidRPr="00E058BB">
        <w:rPr>
          <w:color w:val="auto"/>
        </w:rPr>
        <w:t>,</w:t>
      </w:r>
      <w:r w:rsidR="00D24DCA" w:rsidRPr="00E058BB">
        <w:rPr>
          <w:color w:val="auto"/>
        </w:rPr>
        <w:t xml:space="preserve"> </w:t>
      </w:r>
      <w:r w:rsidR="0021035A" w:rsidRPr="00E058BB">
        <w:rPr>
          <w:color w:val="auto"/>
        </w:rPr>
        <w:t>Sosyal Güvenlik Kurumu</w:t>
      </w:r>
      <w:r w:rsidR="00440F58" w:rsidRPr="00E058BB">
        <w:rPr>
          <w:color w:val="auto"/>
        </w:rPr>
        <w:t>’</w:t>
      </w:r>
      <w:r w:rsidR="0021035A" w:rsidRPr="00E058BB">
        <w:rPr>
          <w:color w:val="auto"/>
        </w:rPr>
        <w:t xml:space="preserve">na kayıtlı olarak devamlı statüde gündüz </w:t>
      </w:r>
      <w:r w:rsidR="00D24DCA" w:rsidRPr="00E058BB">
        <w:rPr>
          <w:color w:val="auto"/>
        </w:rPr>
        <w:t>yapılır</w:t>
      </w:r>
      <w:r w:rsidR="0021035A" w:rsidRPr="00E058BB">
        <w:rPr>
          <w:color w:val="auto"/>
        </w:rPr>
        <w:t xml:space="preserve">. </w:t>
      </w:r>
      <w:r w:rsidR="00CD5322" w:rsidRPr="00E058BB">
        <w:rPr>
          <w:color w:val="auto"/>
        </w:rPr>
        <w:t>Öğrenciler i</w:t>
      </w:r>
      <w:r w:rsidR="00A63261" w:rsidRPr="00E058BB">
        <w:rPr>
          <w:color w:val="auto"/>
        </w:rPr>
        <w:t>şletmeler</w:t>
      </w:r>
      <w:r w:rsidR="0021035A" w:rsidRPr="00E058BB">
        <w:rPr>
          <w:color w:val="auto"/>
        </w:rPr>
        <w:t xml:space="preserve"> tarafından düzenlenecek gece çalışmalarına katılamazlar. Durumdan bağımsız olarak gece çalışmalarına kendi istekleri doğrultusunda katılan öğrencilerin yasal sorumluluğu tümüyle öğrenci ve </w:t>
      </w:r>
      <w:r w:rsidR="00CE0774" w:rsidRPr="00E058BB">
        <w:rPr>
          <w:color w:val="auto"/>
        </w:rPr>
        <w:t>işletmeye</w:t>
      </w:r>
      <w:r w:rsidR="0021035A" w:rsidRPr="00E058BB">
        <w:rPr>
          <w:color w:val="auto"/>
        </w:rPr>
        <w:t xml:space="preserve"> aittir.</w:t>
      </w:r>
    </w:p>
    <w:p w14:paraId="629CD8E9" w14:textId="77777777" w:rsidR="00A55408" w:rsidRPr="00E058BB" w:rsidRDefault="00A55408" w:rsidP="00C212A5">
      <w:pPr>
        <w:spacing w:line="240" w:lineRule="auto"/>
        <w:ind w:left="-15" w:firstLine="0"/>
        <w:rPr>
          <w:color w:val="auto"/>
        </w:rPr>
      </w:pPr>
    </w:p>
    <w:p w14:paraId="56FBD2A6" w14:textId="77777777" w:rsidR="006D4554" w:rsidRPr="00E058BB" w:rsidRDefault="006D4554" w:rsidP="00C212A5">
      <w:pPr>
        <w:spacing w:line="240" w:lineRule="auto"/>
        <w:ind w:left="0" w:firstLine="0"/>
        <w:rPr>
          <w:color w:val="auto"/>
        </w:rPr>
      </w:pPr>
    </w:p>
    <w:p w14:paraId="15CD15AE" w14:textId="77777777" w:rsidR="006D4554" w:rsidRPr="00E058BB" w:rsidRDefault="006D4554" w:rsidP="00C212A5">
      <w:pPr>
        <w:pStyle w:val="Balk3"/>
        <w:spacing w:line="240" w:lineRule="auto"/>
        <w:rPr>
          <w:rFonts w:ascii="Times New Roman" w:hAnsi="Times New Roman" w:cs="Times New Roman"/>
          <w:color w:val="auto"/>
          <w:sz w:val="24"/>
          <w:szCs w:val="24"/>
        </w:rPr>
      </w:pPr>
      <w:r w:rsidRPr="00E058BB">
        <w:rPr>
          <w:rFonts w:ascii="Times New Roman" w:hAnsi="Times New Roman" w:cs="Times New Roman"/>
          <w:color w:val="auto"/>
          <w:sz w:val="24"/>
          <w:szCs w:val="24"/>
        </w:rPr>
        <w:t>Yönergede Yer Almayan Hususlar</w:t>
      </w:r>
    </w:p>
    <w:p w14:paraId="77C572D9" w14:textId="1DFDAC08" w:rsidR="006D4554" w:rsidRPr="00E058BB" w:rsidRDefault="006D4554" w:rsidP="00C212A5">
      <w:pPr>
        <w:spacing w:line="240" w:lineRule="auto"/>
        <w:ind w:left="-15" w:firstLine="0"/>
        <w:rPr>
          <w:color w:val="auto"/>
        </w:rPr>
      </w:pPr>
      <w:r w:rsidRPr="00E058BB">
        <w:rPr>
          <w:b/>
          <w:color w:val="auto"/>
        </w:rPr>
        <w:t xml:space="preserve">MADDE </w:t>
      </w:r>
      <w:r w:rsidR="00A854AA">
        <w:rPr>
          <w:b/>
          <w:color w:val="auto"/>
        </w:rPr>
        <w:t>17</w:t>
      </w:r>
      <w:r w:rsidRPr="00E058BB">
        <w:rPr>
          <w:b/>
          <w:color w:val="auto"/>
        </w:rPr>
        <w:t xml:space="preserve">- </w:t>
      </w:r>
      <w:r w:rsidR="005A18E7" w:rsidRPr="00E058BB">
        <w:rPr>
          <w:bCs/>
          <w:color w:val="auto"/>
        </w:rPr>
        <w:t xml:space="preserve">(1) </w:t>
      </w:r>
      <w:r w:rsidRPr="00E058BB">
        <w:rPr>
          <w:color w:val="auto"/>
        </w:rPr>
        <w:t xml:space="preserve">Bu Yönergede </w:t>
      </w:r>
      <w:r w:rsidR="00FF0344" w:rsidRPr="00E058BB">
        <w:rPr>
          <w:color w:val="auto"/>
        </w:rPr>
        <w:t>yer almayan</w:t>
      </w:r>
      <w:r w:rsidRPr="00E058BB">
        <w:rPr>
          <w:color w:val="auto"/>
        </w:rPr>
        <w:t xml:space="preserve"> hususlarda, YTÜ Önlisans ve Lisans Eğitim-Öğretim Yönetmeliği</w:t>
      </w:r>
      <w:r w:rsidR="00927DFD">
        <w:rPr>
          <w:color w:val="auto"/>
        </w:rPr>
        <w:t>, Yıldız Teknik Üniversitesi</w:t>
      </w:r>
      <w:r w:rsidR="00C25F02" w:rsidRPr="00E058BB">
        <w:rPr>
          <w:color w:val="auto"/>
        </w:rPr>
        <w:t xml:space="preserve"> </w:t>
      </w:r>
      <w:r w:rsidR="007B04A6" w:rsidRPr="00E058BB">
        <w:rPr>
          <w:color w:val="auto"/>
        </w:rPr>
        <w:t>İşletmede Mesleki Eğitim</w:t>
      </w:r>
      <w:r w:rsidR="00927DFD">
        <w:rPr>
          <w:color w:val="auto"/>
        </w:rPr>
        <w:t xml:space="preserve"> Uygulama Yönergesi</w:t>
      </w:r>
      <w:r w:rsidR="00172AD2" w:rsidRPr="00E058BB">
        <w:rPr>
          <w:color w:val="auto"/>
        </w:rPr>
        <w:t xml:space="preserve"> </w:t>
      </w:r>
      <w:r w:rsidR="00927DFD">
        <w:rPr>
          <w:color w:val="auto"/>
        </w:rPr>
        <w:t xml:space="preserve">ile </w:t>
      </w:r>
      <w:r w:rsidR="00A854AA">
        <w:rPr>
          <w:color w:val="auto"/>
        </w:rPr>
        <w:t xml:space="preserve">Yıldız Teknik Üniversitesi Ders Eşdeğerlik ve İntibak Esasları </w:t>
      </w:r>
      <w:r w:rsidR="00924341" w:rsidRPr="00E058BB">
        <w:rPr>
          <w:color w:val="auto"/>
        </w:rPr>
        <w:t xml:space="preserve">hükümleri </w:t>
      </w:r>
      <w:r w:rsidR="00172AD2" w:rsidRPr="00E058BB">
        <w:rPr>
          <w:color w:val="auto"/>
        </w:rPr>
        <w:t>esas alınır</w:t>
      </w:r>
      <w:r w:rsidRPr="00E058BB">
        <w:rPr>
          <w:color w:val="auto"/>
        </w:rPr>
        <w:t xml:space="preserve">. </w:t>
      </w:r>
    </w:p>
    <w:p w14:paraId="42229EEE" w14:textId="77777777" w:rsidR="00154799" w:rsidRDefault="00154799" w:rsidP="00C212A5">
      <w:pPr>
        <w:spacing w:line="240" w:lineRule="auto"/>
        <w:ind w:left="-15" w:firstLine="0"/>
        <w:rPr>
          <w:color w:val="auto"/>
        </w:rPr>
      </w:pPr>
    </w:p>
    <w:p w14:paraId="416B2EAA" w14:textId="77777777" w:rsidR="00615A85" w:rsidRDefault="00615A85" w:rsidP="0022029D">
      <w:pPr>
        <w:pStyle w:val="Balk2"/>
        <w:spacing w:line="240" w:lineRule="auto"/>
        <w:ind w:hanging="10"/>
        <w:rPr>
          <w:rFonts w:ascii="Times New Roman" w:hAnsi="Times New Roman" w:cs="Times New Roman"/>
          <w:color w:val="auto"/>
          <w:sz w:val="24"/>
          <w:szCs w:val="24"/>
        </w:rPr>
      </w:pPr>
    </w:p>
    <w:p w14:paraId="6CD3E956" w14:textId="30831F5F" w:rsidR="006D4554" w:rsidRPr="00E058BB" w:rsidRDefault="009224FB" w:rsidP="0022029D">
      <w:pPr>
        <w:pStyle w:val="Balk2"/>
        <w:spacing w:line="240" w:lineRule="auto"/>
        <w:ind w:hanging="10"/>
        <w:rPr>
          <w:rFonts w:ascii="Times New Roman" w:hAnsi="Times New Roman" w:cs="Times New Roman"/>
          <w:color w:val="auto"/>
          <w:sz w:val="24"/>
          <w:szCs w:val="24"/>
        </w:rPr>
      </w:pPr>
      <w:r>
        <w:rPr>
          <w:rFonts w:ascii="Times New Roman" w:hAnsi="Times New Roman" w:cs="Times New Roman"/>
          <w:color w:val="auto"/>
          <w:sz w:val="24"/>
          <w:szCs w:val="24"/>
        </w:rPr>
        <w:t>ALTINCI</w:t>
      </w:r>
      <w:r w:rsidR="006D4554" w:rsidRPr="00E058BB">
        <w:rPr>
          <w:rFonts w:ascii="Times New Roman" w:hAnsi="Times New Roman" w:cs="Times New Roman"/>
          <w:color w:val="auto"/>
          <w:sz w:val="24"/>
          <w:szCs w:val="24"/>
        </w:rPr>
        <w:t xml:space="preserve"> BÖLÜM </w:t>
      </w:r>
    </w:p>
    <w:p w14:paraId="18AB87D9" w14:textId="77777777" w:rsidR="006D4554" w:rsidRPr="00E058BB" w:rsidRDefault="006D4554" w:rsidP="0022029D">
      <w:pPr>
        <w:pStyle w:val="Balk2"/>
        <w:spacing w:line="240" w:lineRule="auto"/>
        <w:ind w:hanging="10"/>
        <w:rPr>
          <w:rFonts w:ascii="Times New Roman" w:hAnsi="Times New Roman" w:cs="Times New Roman"/>
          <w:color w:val="auto"/>
          <w:sz w:val="24"/>
          <w:szCs w:val="24"/>
        </w:rPr>
      </w:pPr>
      <w:r w:rsidRPr="00E058BB">
        <w:rPr>
          <w:rFonts w:ascii="Times New Roman" w:hAnsi="Times New Roman" w:cs="Times New Roman"/>
          <w:color w:val="auto"/>
          <w:sz w:val="24"/>
          <w:szCs w:val="24"/>
        </w:rPr>
        <w:t>Yürürlük ve Yürütme</w:t>
      </w:r>
    </w:p>
    <w:p w14:paraId="07875033" w14:textId="77777777" w:rsidR="006D4554" w:rsidRPr="00E058BB" w:rsidRDefault="006D4554" w:rsidP="00C212A5">
      <w:pPr>
        <w:spacing w:after="24" w:line="240" w:lineRule="auto"/>
        <w:ind w:left="708" w:firstLine="0"/>
        <w:jc w:val="left"/>
        <w:rPr>
          <w:color w:val="auto"/>
        </w:rPr>
      </w:pPr>
    </w:p>
    <w:p w14:paraId="6D1C6920" w14:textId="77777777" w:rsidR="006D4554" w:rsidRPr="00E058BB" w:rsidRDefault="006D4554" w:rsidP="00C212A5">
      <w:pPr>
        <w:pStyle w:val="Balk3"/>
        <w:spacing w:line="240" w:lineRule="auto"/>
        <w:rPr>
          <w:rFonts w:ascii="Times New Roman" w:hAnsi="Times New Roman" w:cs="Times New Roman"/>
          <w:color w:val="auto"/>
          <w:sz w:val="24"/>
          <w:szCs w:val="24"/>
        </w:rPr>
      </w:pPr>
      <w:r w:rsidRPr="00E058BB">
        <w:rPr>
          <w:rFonts w:ascii="Times New Roman" w:hAnsi="Times New Roman" w:cs="Times New Roman"/>
          <w:color w:val="auto"/>
          <w:sz w:val="24"/>
          <w:szCs w:val="24"/>
        </w:rPr>
        <w:t xml:space="preserve">Yürürlük </w:t>
      </w:r>
    </w:p>
    <w:p w14:paraId="3FCD6918" w14:textId="157AC056" w:rsidR="00965D70" w:rsidRPr="00E058BB" w:rsidRDefault="006D4554" w:rsidP="00C212A5">
      <w:pPr>
        <w:spacing w:line="240" w:lineRule="auto"/>
        <w:ind w:left="-5" w:firstLine="0"/>
        <w:rPr>
          <w:color w:val="auto"/>
        </w:rPr>
      </w:pPr>
      <w:r w:rsidRPr="00E058BB">
        <w:rPr>
          <w:b/>
          <w:color w:val="auto"/>
        </w:rPr>
        <w:t xml:space="preserve">MADDE </w:t>
      </w:r>
      <w:r w:rsidR="00A854AA">
        <w:rPr>
          <w:b/>
          <w:color w:val="auto"/>
        </w:rPr>
        <w:t>18</w:t>
      </w:r>
      <w:r w:rsidRPr="00E058BB">
        <w:rPr>
          <w:b/>
          <w:color w:val="auto"/>
        </w:rPr>
        <w:t>-</w:t>
      </w:r>
      <w:r w:rsidR="005A18E7" w:rsidRPr="00E058BB">
        <w:rPr>
          <w:b/>
          <w:color w:val="auto"/>
        </w:rPr>
        <w:t xml:space="preserve"> </w:t>
      </w:r>
      <w:r w:rsidR="005A18E7" w:rsidRPr="00E058BB">
        <w:rPr>
          <w:bCs/>
          <w:color w:val="auto"/>
        </w:rPr>
        <w:t>(1)</w:t>
      </w:r>
      <w:r w:rsidRPr="00E058BB">
        <w:rPr>
          <w:b/>
          <w:color w:val="auto"/>
        </w:rPr>
        <w:t xml:space="preserve"> </w:t>
      </w:r>
      <w:r w:rsidR="009224FB">
        <w:rPr>
          <w:color w:val="auto"/>
        </w:rPr>
        <w:t xml:space="preserve">Bu Uygulama </w:t>
      </w:r>
      <w:r w:rsidR="009224FB" w:rsidRPr="00965D70">
        <w:rPr>
          <w:color w:val="auto"/>
        </w:rPr>
        <w:t>Esasları</w:t>
      </w:r>
      <w:r w:rsidR="00927DFD" w:rsidRPr="00965D70">
        <w:rPr>
          <w:color w:val="auto"/>
        </w:rPr>
        <w:t xml:space="preserve"> </w:t>
      </w:r>
      <w:r w:rsidR="00965D70" w:rsidRPr="00965D70">
        <w:t>14.04.2022 gün ve 2022/3 sayılı</w:t>
      </w:r>
      <w:r w:rsidR="00965D70">
        <w:t xml:space="preserve"> Yıldız Teknik Üniversitesi </w:t>
      </w:r>
      <w:r w:rsidR="00965D70" w:rsidRPr="00DE01D6">
        <w:t>İnşaat Fakültesi Fak</w:t>
      </w:r>
      <w:r w:rsidR="00965D70">
        <w:t>ülte Kurulu’nda kabul edildiği</w:t>
      </w:r>
      <w:r w:rsidR="00965D70" w:rsidRPr="00DE01D6">
        <w:t xml:space="preserve"> t</w:t>
      </w:r>
      <w:r w:rsidR="00965D70">
        <w:t xml:space="preserve">arihte yürürlüğe girer.  </w:t>
      </w:r>
    </w:p>
    <w:p w14:paraId="0DCA2719" w14:textId="77777777" w:rsidR="006D4554" w:rsidRPr="00E058BB" w:rsidRDefault="006D4554" w:rsidP="00C212A5">
      <w:pPr>
        <w:spacing w:line="240" w:lineRule="auto"/>
        <w:rPr>
          <w:color w:val="auto"/>
        </w:rPr>
      </w:pPr>
    </w:p>
    <w:p w14:paraId="1F4A9E9C" w14:textId="77777777" w:rsidR="006D4554" w:rsidRPr="00E058BB" w:rsidRDefault="006D4554" w:rsidP="00C212A5">
      <w:pPr>
        <w:pStyle w:val="Balk3"/>
        <w:spacing w:line="240" w:lineRule="auto"/>
        <w:rPr>
          <w:rFonts w:ascii="Times New Roman" w:hAnsi="Times New Roman" w:cs="Times New Roman"/>
          <w:color w:val="auto"/>
          <w:sz w:val="24"/>
          <w:szCs w:val="24"/>
        </w:rPr>
      </w:pPr>
      <w:r w:rsidRPr="00E058BB">
        <w:rPr>
          <w:rFonts w:ascii="Times New Roman" w:hAnsi="Times New Roman" w:cs="Times New Roman"/>
          <w:color w:val="auto"/>
          <w:sz w:val="24"/>
          <w:szCs w:val="24"/>
        </w:rPr>
        <w:t xml:space="preserve">Yürütme </w:t>
      </w:r>
    </w:p>
    <w:p w14:paraId="0FD22634" w14:textId="0B00E8CE" w:rsidR="00615A85" w:rsidRDefault="006D4554" w:rsidP="003C62C8">
      <w:pPr>
        <w:spacing w:line="240" w:lineRule="auto"/>
        <w:ind w:left="0" w:firstLine="0"/>
        <w:rPr>
          <w:b/>
          <w:bCs/>
          <w:color w:val="auto"/>
        </w:rPr>
      </w:pPr>
      <w:r w:rsidRPr="00E058BB">
        <w:rPr>
          <w:b/>
          <w:color w:val="auto"/>
        </w:rPr>
        <w:t xml:space="preserve">MADDE </w:t>
      </w:r>
      <w:r w:rsidR="00A854AA">
        <w:rPr>
          <w:b/>
          <w:color w:val="auto"/>
        </w:rPr>
        <w:t>19</w:t>
      </w:r>
      <w:r w:rsidRPr="00E058BB">
        <w:rPr>
          <w:b/>
          <w:color w:val="auto"/>
        </w:rPr>
        <w:t>-</w:t>
      </w:r>
      <w:r w:rsidRPr="00E058BB">
        <w:rPr>
          <w:bCs/>
          <w:color w:val="auto"/>
        </w:rPr>
        <w:t xml:space="preserve"> </w:t>
      </w:r>
      <w:r w:rsidR="005A18E7" w:rsidRPr="00E058BB">
        <w:rPr>
          <w:bCs/>
          <w:color w:val="auto"/>
        </w:rPr>
        <w:t>(1)</w:t>
      </w:r>
      <w:r w:rsidR="005A18E7" w:rsidRPr="00E058BB">
        <w:rPr>
          <w:b/>
          <w:color w:val="auto"/>
        </w:rPr>
        <w:t xml:space="preserve"> </w:t>
      </w:r>
      <w:r w:rsidR="009224FB">
        <w:rPr>
          <w:color w:val="auto"/>
        </w:rPr>
        <w:t>Bu Uygulama Esasları</w:t>
      </w:r>
      <w:r w:rsidR="00927DFD">
        <w:rPr>
          <w:color w:val="auto"/>
        </w:rPr>
        <w:t xml:space="preserve"> hükümleri Dekan</w:t>
      </w:r>
      <w:r w:rsidRPr="00E058BB">
        <w:rPr>
          <w:color w:val="auto"/>
        </w:rPr>
        <w:t xml:space="preserve"> tarafından yürütülür.</w:t>
      </w:r>
    </w:p>
    <w:sectPr w:rsidR="00615A85" w:rsidSect="00FB3639">
      <w:headerReference w:type="default" r:id="rId7"/>
      <w:footerReference w:type="default" r:id="rId8"/>
      <w:pgSz w:w="11906" w:h="16838"/>
      <w:pgMar w:top="720" w:right="720" w:bottom="720" w:left="720" w:header="720" w:footer="720" w:gutter="0"/>
      <w:pgNumType w:start="1"/>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B92B" w16cex:dateUtc="2022-03-28T07:08:00Z"/>
  <w16cex:commentExtensible w16cex:durableId="25EEC1EB" w16cex:dateUtc="2022-03-30T08:47:00Z"/>
  <w16cex:commentExtensible w16cex:durableId="25EEC1F8" w16cex:dateUtc="2022-03-30T08:48:00Z"/>
  <w16cex:commentExtensible w16cex:durableId="25EEC22C" w16cex:dateUtc="2022-03-30T08:49:00Z"/>
  <w16cex:commentExtensible w16cex:durableId="25EEC2EB" w16cex:dateUtc="2022-03-30T08:52:00Z"/>
  <w16cex:commentExtensible w16cex:durableId="25EEC345" w16cex:dateUtc="2022-03-30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CA5316" w16cid:durableId="25EEB92B"/>
  <w16cid:commentId w16cid:paraId="59BE2ABF" w16cid:durableId="25EEC1EB"/>
  <w16cid:commentId w16cid:paraId="1C9C2322" w16cid:durableId="25EEC1F8"/>
  <w16cid:commentId w16cid:paraId="32B38AED" w16cid:durableId="25EEC22C"/>
  <w16cid:commentId w16cid:paraId="31FC6E91" w16cid:durableId="25EEC2EB"/>
  <w16cid:commentId w16cid:paraId="5C4D8E6B" w16cid:durableId="25EEC3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25F55" w14:textId="77777777" w:rsidR="001705A9" w:rsidRDefault="001705A9">
      <w:pPr>
        <w:spacing w:after="0" w:line="240" w:lineRule="auto"/>
      </w:pPr>
      <w:r>
        <w:separator/>
      </w:r>
    </w:p>
  </w:endnote>
  <w:endnote w:type="continuationSeparator" w:id="0">
    <w:p w14:paraId="06EBEECC" w14:textId="77777777" w:rsidR="001705A9" w:rsidRDefault="0017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409B" w14:textId="5311F12D" w:rsidR="00043853" w:rsidRPr="00A82C03" w:rsidRDefault="0028176F" w:rsidP="00A82C03">
    <w:pPr>
      <w:pStyle w:val="Altbilgi"/>
      <w:jc w:val="left"/>
      <w:rPr>
        <w:rFonts w:ascii="Tahoma" w:hAnsi="Tahoma" w:cs="Tahoma"/>
        <w:sz w:val="14"/>
        <w:szCs w:val="22"/>
      </w:rPr>
    </w:pPr>
    <w:r>
      <w:rPr>
        <w:rFonts w:ascii="Tahoma" w:hAnsi="Tahoma" w:cs="Tahoma"/>
        <w:sz w:val="18"/>
        <w:szCs w:val="22"/>
      </w:rPr>
      <w:t>Doküman No: DD-081</w:t>
    </w:r>
    <w:r w:rsidR="00A82C03">
      <w:rPr>
        <w:rFonts w:ascii="Tahoma" w:hAnsi="Tahoma" w:cs="Tahoma"/>
        <w:sz w:val="18"/>
        <w:szCs w:val="22"/>
      </w:rPr>
      <w:t>; Revizyon Tarihi: 24.08.2022</w:t>
    </w:r>
    <w:r w:rsidR="00A82C03" w:rsidRPr="00A82C03">
      <w:rPr>
        <w:rFonts w:ascii="Tahoma" w:hAnsi="Tahoma" w:cs="Tahoma"/>
        <w:sz w:val="18"/>
        <w:szCs w:val="22"/>
      </w:rPr>
      <w:t>; Revizyon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5ACA" w14:textId="77777777" w:rsidR="001705A9" w:rsidRDefault="001705A9">
      <w:pPr>
        <w:spacing w:after="0" w:line="240" w:lineRule="auto"/>
      </w:pPr>
      <w:r>
        <w:separator/>
      </w:r>
    </w:p>
  </w:footnote>
  <w:footnote w:type="continuationSeparator" w:id="0">
    <w:p w14:paraId="37458469" w14:textId="77777777" w:rsidR="001705A9" w:rsidRDefault="00170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755D7" w14:textId="774BBC2E" w:rsidR="008C48B9" w:rsidRDefault="00070BA0" w:rsidP="008C48B9">
    <w:pPr>
      <w:pStyle w:val="stbilgi"/>
      <w:jc w:val="center"/>
    </w:pPr>
    <w:r w:rsidRPr="00070BA0">
      <w:t>Fakülte Kurulunun 14.04.2022 tarih ve 2022/3 sayılı</w:t>
    </w:r>
    <w:r>
      <w:t xml:space="preserve"> ekidir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50CC"/>
    <w:multiLevelType w:val="hybridMultilevel"/>
    <w:tmpl w:val="C2D2710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nsid w:val="03CD07C8"/>
    <w:multiLevelType w:val="hybridMultilevel"/>
    <w:tmpl w:val="4ACCCEB6"/>
    <w:lvl w:ilvl="0" w:tplc="2458C2F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E1015D"/>
    <w:multiLevelType w:val="hybridMultilevel"/>
    <w:tmpl w:val="9B00B9A2"/>
    <w:lvl w:ilvl="0" w:tplc="2458C2FA">
      <w:start w:val="1"/>
      <mc:AlternateContent>
        <mc:Choice Requires="w14">
          <w:numFmt w:val="custom" w:format="a, ç, ĝ, ..."/>
        </mc:Choice>
        <mc:Fallback>
          <w:numFmt w:val="decimal"/>
        </mc:Fallback>
      </mc:AlternateContent>
      <w:lvlText w:val="%1)"/>
      <w:lvlJc w:val="left"/>
      <w:pPr>
        <w:ind w:left="350" w:hanging="360"/>
      </w:pPr>
      <w:rPr>
        <w:rFonts w:hint="default"/>
        <w:b w:val="0"/>
      </w:rPr>
    </w:lvl>
    <w:lvl w:ilvl="1" w:tplc="041F0019" w:tentative="1">
      <w:start w:val="1"/>
      <w:numFmt w:val="lowerLetter"/>
      <w:lvlText w:val="%2."/>
      <w:lvlJc w:val="left"/>
      <w:pPr>
        <w:ind w:left="1070" w:hanging="360"/>
      </w:pPr>
    </w:lvl>
    <w:lvl w:ilvl="2" w:tplc="041F001B" w:tentative="1">
      <w:start w:val="1"/>
      <w:numFmt w:val="lowerRoman"/>
      <w:lvlText w:val="%3."/>
      <w:lvlJc w:val="right"/>
      <w:pPr>
        <w:ind w:left="1790" w:hanging="180"/>
      </w:pPr>
    </w:lvl>
    <w:lvl w:ilvl="3" w:tplc="041F000F" w:tentative="1">
      <w:start w:val="1"/>
      <w:numFmt w:val="decimal"/>
      <w:lvlText w:val="%4."/>
      <w:lvlJc w:val="left"/>
      <w:pPr>
        <w:ind w:left="2510" w:hanging="360"/>
      </w:pPr>
    </w:lvl>
    <w:lvl w:ilvl="4" w:tplc="041F0019" w:tentative="1">
      <w:start w:val="1"/>
      <w:numFmt w:val="lowerLetter"/>
      <w:lvlText w:val="%5."/>
      <w:lvlJc w:val="left"/>
      <w:pPr>
        <w:ind w:left="3230" w:hanging="360"/>
      </w:pPr>
    </w:lvl>
    <w:lvl w:ilvl="5" w:tplc="041F001B" w:tentative="1">
      <w:start w:val="1"/>
      <w:numFmt w:val="lowerRoman"/>
      <w:lvlText w:val="%6."/>
      <w:lvlJc w:val="right"/>
      <w:pPr>
        <w:ind w:left="3950" w:hanging="180"/>
      </w:pPr>
    </w:lvl>
    <w:lvl w:ilvl="6" w:tplc="041F000F" w:tentative="1">
      <w:start w:val="1"/>
      <w:numFmt w:val="decimal"/>
      <w:lvlText w:val="%7."/>
      <w:lvlJc w:val="left"/>
      <w:pPr>
        <w:ind w:left="4670" w:hanging="360"/>
      </w:pPr>
    </w:lvl>
    <w:lvl w:ilvl="7" w:tplc="041F0019" w:tentative="1">
      <w:start w:val="1"/>
      <w:numFmt w:val="lowerLetter"/>
      <w:lvlText w:val="%8."/>
      <w:lvlJc w:val="left"/>
      <w:pPr>
        <w:ind w:left="5390" w:hanging="360"/>
      </w:pPr>
    </w:lvl>
    <w:lvl w:ilvl="8" w:tplc="041F001B" w:tentative="1">
      <w:start w:val="1"/>
      <w:numFmt w:val="lowerRoman"/>
      <w:lvlText w:val="%9."/>
      <w:lvlJc w:val="right"/>
      <w:pPr>
        <w:ind w:left="6110" w:hanging="180"/>
      </w:pPr>
    </w:lvl>
  </w:abstractNum>
  <w:abstractNum w:abstractNumId="3">
    <w:nsid w:val="0590267F"/>
    <w:multiLevelType w:val="multilevel"/>
    <w:tmpl w:val="774E8694"/>
    <w:lvl w:ilvl="0">
      <w:start w:val="1"/>
      <mc:AlternateContent>
        <mc:Choice Requires="w14">
          <w:numFmt w:val="custom" w:format="a, ç, ĝ, ..."/>
        </mc:Choice>
        <mc:Fallback>
          <w:numFmt w:val="decimal"/>
        </mc:Fallback>
      </mc:AlternateContent>
      <w:lvlText w:val="%1)"/>
      <w:lvlJc w:val="left"/>
      <w:pPr>
        <w:ind w:left="345" w:hanging="360"/>
      </w:pPr>
      <w:rPr>
        <w:rFonts w:hint="default"/>
        <w:b w:val="0"/>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4">
    <w:nsid w:val="0B2D7D23"/>
    <w:multiLevelType w:val="multilevel"/>
    <w:tmpl w:val="34E4838E"/>
    <w:lvl w:ilvl="0">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D422CCA"/>
    <w:multiLevelType w:val="hybridMultilevel"/>
    <w:tmpl w:val="D708E9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EA591E"/>
    <w:multiLevelType w:val="hybridMultilevel"/>
    <w:tmpl w:val="5CDE2E98"/>
    <w:lvl w:ilvl="0" w:tplc="571C41B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ECC3438"/>
    <w:multiLevelType w:val="hybridMultilevel"/>
    <w:tmpl w:val="B62AD7AA"/>
    <w:lvl w:ilvl="0" w:tplc="2458C2FA">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F4B2B62"/>
    <w:multiLevelType w:val="multilevel"/>
    <w:tmpl w:val="595CA04C"/>
    <w:lvl w:ilvl="0">
      <w:start w:val="1"/>
      <mc:AlternateContent>
        <mc:Choice Requires="w14">
          <w:numFmt w:val="custom" w:format="a, ç, ĝ, ..."/>
        </mc:Choice>
        <mc:Fallback>
          <w:numFmt w:val="decimal"/>
        </mc:Fallback>
      </mc:AlternateContent>
      <w:lvlText w:val="%1)"/>
      <w:lvlJc w:val="left"/>
      <w:pPr>
        <w:ind w:left="350" w:hanging="350"/>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nsid w:val="211F65F2"/>
    <w:multiLevelType w:val="hybridMultilevel"/>
    <w:tmpl w:val="9EC0BF48"/>
    <w:lvl w:ilvl="0" w:tplc="A5A63EC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23843FC8"/>
    <w:multiLevelType w:val="hybridMultilevel"/>
    <w:tmpl w:val="4724A20E"/>
    <w:lvl w:ilvl="0" w:tplc="CBE23DE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6BB0497"/>
    <w:multiLevelType w:val="hybridMultilevel"/>
    <w:tmpl w:val="83E464CE"/>
    <w:lvl w:ilvl="0" w:tplc="2458C2F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213E1D"/>
    <w:multiLevelType w:val="multilevel"/>
    <w:tmpl w:val="944CCD9C"/>
    <w:lvl w:ilvl="0">
      <w:start w:val="1"/>
      <mc:AlternateContent>
        <mc:Choice Requires="w14">
          <w:numFmt w:val="custom" w:format="a, ç, ĝ, ..."/>
        </mc:Choice>
        <mc:Fallback>
          <w:numFmt w:val="decimal"/>
        </mc:Fallback>
      </mc:AlternateContent>
      <w:lvlText w:val="%1)"/>
      <w:lvlJc w:val="left"/>
      <w:pPr>
        <w:ind w:left="266" w:hanging="266"/>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nsid w:val="2C5C0096"/>
    <w:multiLevelType w:val="multilevel"/>
    <w:tmpl w:val="67EEAE4C"/>
    <w:lvl w:ilvl="0">
      <w:start w:val="1"/>
      <mc:AlternateContent>
        <mc:Choice Requires="w14">
          <w:numFmt w:val="custom" w:format="a, ç, ĝ, ..."/>
        </mc:Choice>
        <mc:Fallback>
          <w:numFmt w:val="decimal"/>
        </mc:Fallback>
      </mc:AlternateContent>
      <w:lvlText w:val="%1)"/>
      <w:lvlJc w:val="left"/>
      <w:pPr>
        <w:ind w:left="252" w:hanging="252"/>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4">
    <w:nsid w:val="40B10175"/>
    <w:multiLevelType w:val="hybridMultilevel"/>
    <w:tmpl w:val="4724A20E"/>
    <w:lvl w:ilvl="0" w:tplc="CBE23DE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45465723"/>
    <w:multiLevelType w:val="hybridMultilevel"/>
    <w:tmpl w:val="48844FB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4B50087E"/>
    <w:multiLevelType w:val="multilevel"/>
    <w:tmpl w:val="14265C3E"/>
    <w:lvl w:ilvl="0">
      <w:start w:val="1"/>
      <w:numFmt w:val="lowerLetter"/>
      <w:lvlText w:val="%1)"/>
      <w:lvlJc w:val="left"/>
      <w:pPr>
        <w:ind w:left="-1445" w:hanging="259"/>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624"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96"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816"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536"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256"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976"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696"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416"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
    <w:nsid w:val="4C0C37CA"/>
    <w:multiLevelType w:val="multilevel"/>
    <w:tmpl w:val="3B12831C"/>
    <w:lvl w:ilvl="0">
      <w:start w:val="1"/>
      <mc:AlternateContent>
        <mc:Choice Requires="w14">
          <w:numFmt w:val="custom" w:format="a, ç, ĝ, ..."/>
        </mc:Choice>
        <mc:Fallback>
          <w:numFmt w:val="decimal"/>
        </mc:Fallback>
      </mc:AlternateContent>
      <w:lvlText w:val="%1)"/>
      <w:lvlJc w:val="left"/>
      <w:pPr>
        <w:ind w:left="322" w:hanging="322"/>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8">
    <w:nsid w:val="52443A95"/>
    <w:multiLevelType w:val="multilevel"/>
    <w:tmpl w:val="327667C8"/>
    <w:lvl w:ilvl="0">
      <w:start w:val="1"/>
      <mc:AlternateContent>
        <mc:Choice Requires="w14">
          <w:numFmt w:val="custom" w:format="a, ç, ĝ, ..."/>
        </mc:Choice>
        <mc:Fallback>
          <w:numFmt w:val="decimal"/>
        </mc:Fallback>
      </mc:AlternateContent>
      <w:lvlText w:val="%1)"/>
      <w:lvlJc w:val="left"/>
      <w:pPr>
        <w:ind w:left="-1445" w:hanging="259"/>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624"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96"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816"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536"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256"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976"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696"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416"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9">
    <w:nsid w:val="62873168"/>
    <w:multiLevelType w:val="hybridMultilevel"/>
    <w:tmpl w:val="1FAC769E"/>
    <w:lvl w:ilvl="0" w:tplc="E99EE296">
      <w:start w:val="1"/>
      <w:numFmt w:val="decimal"/>
      <w:lvlText w:val="(%1)"/>
      <w:lvlJc w:val="left"/>
      <w:pPr>
        <w:ind w:left="345" w:hanging="360"/>
      </w:pPr>
      <w:rPr>
        <w:rFonts w:hint="default"/>
        <w:b w:val="0"/>
        <w:bCs/>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20">
    <w:nsid w:val="64AC65C3"/>
    <w:multiLevelType w:val="multilevel"/>
    <w:tmpl w:val="71867F5C"/>
    <w:lvl w:ilvl="0">
      <w:start w:val="1"/>
      <w:numFmt w:val="lowerLetter"/>
      <w:lvlText w:val="%1)"/>
      <w:lvlJc w:val="left"/>
      <w:pPr>
        <w:ind w:left="365" w:hanging="365"/>
      </w:pPr>
      <w:rPr>
        <w:rFonts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21">
    <w:nsid w:val="6AA17352"/>
    <w:multiLevelType w:val="hybridMultilevel"/>
    <w:tmpl w:val="690E9C50"/>
    <w:lvl w:ilvl="0" w:tplc="E4866B6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71842524"/>
    <w:multiLevelType w:val="hybridMultilevel"/>
    <w:tmpl w:val="65F83C24"/>
    <w:lvl w:ilvl="0" w:tplc="2458C2FA">
      <w:start w:val="1"/>
      <mc:AlternateContent>
        <mc:Choice Requires="w14">
          <w:numFmt w:val="custom" w:format="a, ç, ĝ, ..."/>
        </mc:Choice>
        <mc:Fallback>
          <w:numFmt w:val="decimal"/>
        </mc:Fallback>
      </mc:AlternateContent>
      <w:lvlText w:val="%1)"/>
      <w:lvlJc w:val="left"/>
      <w:pPr>
        <w:ind w:left="370" w:hanging="360"/>
      </w:pPr>
      <w:rPr>
        <w:rFonts w:hint="default"/>
      </w:rPr>
    </w:lvl>
    <w:lvl w:ilvl="1" w:tplc="041F0019" w:tentative="1">
      <w:start w:val="1"/>
      <w:numFmt w:val="lowerLetter"/>
      <w:lvlText w:val="%2."/>
      <w:lvlJc w:val="left"/>
      <w:pPr>
        <w:ind w:left="1090" w:hanging="360"/>
      </w:pPr>
    </w:lvl>
    <w:lvl w:ilvl="2" w:tplc="041F001B" w:tentative="1">
      <w:start w:val="1"/>
      <w:numFmt w:val="lowerRoman"/>
      <w:lvlText w:val="%3."/>
      <w:lvlJc w:val="right"/>
      <w:pPr>
        <w:ind w:left="1810" w:hanging="180"/>
      </w:pPr>
    </w:lvl>
    <w:lvl w:ilvl="3" w:tplc="041F000F" w:tentative="1">
      <w:start w:val="1"/>
      <w:numFmt w:val="decimal"/>
      <w:lvlText w:val="%4."/>
      <w:lvlJc w:val="left"/>
      <w:pPr>
        <w:ind w:left="2530" w:hanging="360"/>
      </w:pPr>
    </w:lvl>
    <w:lvl w:ilvl="4" w:tplc="041F0019" w:tentative="1">
      <w:start w:val="1"/>
      <w:numFmt w:val="lowerLetter"/>
      <w:lvlText w:val="%5."/>
      <w:lvlJc w:val="left"/>
      <w:pPr>
        <w:ind w:left="3250" w:hanging="360"/>
      </w:pPr>
    </w:lvl>
    <w:lvl w:ilvl="5" w:tplc="041F001B" w:tentative="1">
      <w:start w:val="1"/>
      <w:numFmt w:val="lowerRoman"/>
      <w:lvlText w:val="%6."/>
      <w:lvlJc w:val="right"/>
      <w:pPr>
        <w:ind w:left="3970" w:hanging="180"/>
      </w:pPr>
    </w:lvl>
    <w:lvl w:ilvl="6" w:tplc="041F000F" w:tentative="1">
      <w:start w:val="1"/>
      <w:numFmt w:val="decimal"/>
      <w:lvlText w:val="%7."/>
      <w:lvlJc w:val="left"/>
      <w:pPr>
        <w:ind w:left="4690" w:hanging="360"/>
      </w:pPr>
    </w:lvl>
    <w:lvl w:ilvl="7" w:tplc="041F0019" w:tentative="1">
      <w:start w:val="1"/>
      <w:numFmt w:val="lowerLetter"/>
      <w:lvlText w:val="%8."/>
      <w:lvlJc w:val="left"/>
      <w:pPr>
        <w:ind w:left="5410" w:hanging="360"/>
      </w:pPr>
    </w:lvl>
    <w:lvl w:ilvl="8" w:tplc="041F001B" w:tentative="1">
      <w:start w:val="1"/>
      <w:numFmt w:val="lowerRoman"/>
      <w:lvlText w:val="%9."/>
      <w:lvlJc w:val="right"/>
      <w:pPr>
        <w:ind w:left="6130" w:hanging="180"/>
      </w:pPr>
    </w:lvl>
  </w:abstractNum>
  <w:abstractNum w:abstractNumId="23">
    <w:nsid w:val="77E30278"/>
    <w:multiLevelType w:val="hybridMultilevel"/>
    <w:tmpl w:val="AAF28694"/>
    <w:lvl w:ilvl="0" w:tplc="C36A74D8">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B931794"/>
    <w:multiLevelType w:val="hybridMultilevel"/>
    <w:tmpl w:val="3EAEE83C"/>
    <w:lvl w:ilvl="0" w:tplc="2458C2FA">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BB52242"/>
    <w:multiLevelType w:val="multilevel"/>
    <w:tmpl w:val="1E3C5952"/>
    <w:lvl w:ilvl="0">
      <w:start w:val="1"/>
      <w:numFmt w:val="decimal"/>
      <w:lvlText w:val="%1)"/>
      <w:lvlJc w:val="left"/>
      <w:pPr>
        <w:ind w:left="252" w:hanging="252"/>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num w:numId="1">
    <w:abstractNumId w:val="13"/>
  </w:num>
  <w:num w:numId="2">
    <w:abstractNumId w:val="24"/>
  </w:num>
  <w:num w:numId="3">
    <w:abstractNumId w:val="2"/>
  </w:num>
  <w:num w:numId="4">
    <w:abstractNumId w:val="22"/>
  </w:num>
  <w:num w:numId="5">
    <w:abstractNumId w:val="16"/>
  </w:num>
  <w:num w:numId="6">
    <w:abstractNumId w:val="18"/>
  </w:num>
  <w:num w:numId="7">
    <w:abstractNumId w:val="7"/>
  </w:num>
  <w:num w:numId="8">
    <w:abstractNumId w:val="4"/>
  </w:num>
  <w:num w:numId="9">
    <w:abstractNumId w:val="17"/>
  </w:num>
  <w:num w:numId="10">
    <w:abstractNumId w:val="20"/>
  </w:num>
  <w:num w:numId="11">
    <w:abstractNumId w:val="3"/>
  </w:num>
  <w:num w:numId="12">
    <w:abstractNumId w:val="8"/>
  </w:num>
  <w:num w:numId="13">
    <w:abstractNumId w:val="12"/>
  </w:num>
  <w:num w:numId="14">
    <w:abstractNumId w:val="1"/>
  </w:num>
  <w:num w:numId="15">
    <w:abstractNumId w:val="11"/>
  </w:num>
  <w:num w:numId="16">
    <w:abstractNumId w:val="25"/>
  </w:num>
  <w:num w:numId="17">
    <w:abstractNumId w:val="23"/>
  </w:num>
  <w:num w:numId="18">
    <w:abstractNumId w:val="0"/>
  </w:num>
  <w:num w:numId="19">
    <w:abstractNumId w:val="15"/>
  </w:num>
  <w:num w:numId="20">
    <w:abstractNumId w:val="19"/>
  </w:num>
  <w:num w:numId="21">
    <w:abstractNumId w:val="10"/>
  </w:num>
  <w:num w:numId="22">
    <w:abstractNumId w:val="21"/>
  </w:num>
  <w:num w:numId="23">
    <w:abstractNumId w:val="6"/>
  </w:num>
  <w:num w:numId="24">
    <w:abstractNumId w:val="5"/>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54"/>
    <w:rsid w:val="00006861"/>
    <w:rsid w:val="00007692"/>
    <w:rsid w:val="00007724"/>
    <w:rsid w:val="000136B2"/>
    <w:rsid w:val="00026302"/>
    <w:rsid w:val="00033493"/>
    <w:rsid w:val="000366C2"/>
    <w:rsid w:val="00043853"/>
    <w:rsid w:val="000444A8"/>
    <w:rsid w:val="00045F4E"/>
    <w:rsid w:val="00046F24"/>
    <w:rsid w:val="00052413"/>
    <w:rsid w:val="0005402B"/>
    <w:rsid w:val="00056932"/>
    <w:rsid w:val="00057294"/>
    <w:rsid w:val="00066AD9"/>
    <w:rsid w:val="00067CC5"/>
    <w:rsid w:val="00070BA0"/>
    <w:rsid w:val="00072ACA"/>
    <w:rsid w:val="0007379B"/>
    <w:rsid w:val="0008713A"/>
    <w:rsid w:val="000872C6"/>
    <w:rsid w:val="000901F9"/>
    <w:rsid w:val="000913C5"/>
    <w:rsid w:val="00093F6B"/>
    <w:rsid w:val="00096F72"/>
    <w:rsid w:val="0009755A"/>
    <w:rsid w:val="000A1D44"/>
    <w:rsid w:val="000A4BBF"/>
    <w:rsid w:val="000A7799"/>
    <w:rsid w:val="000B0E03"/>
    <w:rsid w:val="000C1ECD"/>
    <w:rsid w:val="000C20B9"/>
    <w:rsid w:val="000C4B34"/>
    <w:rsid w:val="000D497C"/>
    <w:rsid w:val="000D4A5B"/>
    <w:rsid w:val="000E4B49"/>
    <w:rsid w:val="000F0B44"/>
    <w:rsid w:val="000F470D"/>
    <w:rsid w:val="000F6177"/>
    <w:rsid w:val="000F6ED8"/>
    <w:rsid w:val="0010011A"/>
    <w:rsid w:val="001029F4"/>
    <w:rsid w:val="001103B4"/>
    <w:rsid w:val="00110471"/>
    <w:rsid w:val="0011351E"/>
    <w:rsid w:val="00113985"/>
    <w:rsid w:val="00113FA7"/>
    <w:rsid w:val="0012066F"/>
    <w:rsid w:val="00122A70"/>
    <w:rsid w:val="001261DE"/>
    <w:rsid w:val="00126D23"/>
    <w:rsid w:val="00135B4F"/>
    <w:rsid w:val="00141101"/>
    <w:rsid w:val="00145605"/>
    <w:rsid w:val="00146D3F"/>
    <w:rsid w:val="00147405"/>
    <w:rsid w:val="00151C62"/>
    <w:rsid w:val="00154799"/>
    <w:rsid w:val="001551E4"/>
    <w:rsid w:val="0015580C"/>
    <w:rsid w:val="001577C5"/>
    <w:rsid w:val="00161CF9"/>
    <w:rsid w:val="001705A9"/>
    <w:rsid w:val="00172AD2"/>
    <w:rsid w:val="001732A6"/>
    <w:rsid w:val="00173D4A"/>
    <w:rsid w:val="00174BC3"/>
    <w:rsid w:val="0019080E"/>
    <w:rsid w:val="00190A36"/>
    <w:rsid w:val="001919C2"/>
    <w:rsid w:val="00193AC2"/>
    <w:rsid w:val="001957E3"/>
    <w:rsid w:val="001A095F"/>
    <w:rsid w:val="001A3DB8"/>
    <w:rsid w:val="001B1645"/>
    <w:rsid w:val="001B23D5"/>
    <w:rsid w:val="001B4ACA"/>
    <w:rsid w:val="001C3A96"/>
    <w:rsid w:val="001D146D"/>
    <w:rsid w:val="001E11CB"/>
    <w:rsid w:val="001E34FC"/>
    <w:rsid w:val="001F10BB"/>
    <w:rsid w:val="001F2798"/>
    <w:rsid w:val="001F4A69"/>
    <w:rsid w:val="00202449"/>
    <w:rsid w:val="00202ED8"/>
    <w:rsid w:val="002030AF"/>
    <w:rsid w:val="00207950"/>
    <w:rsid w:val="0021035A"/>
    <w:rsid w:val="00217BE3"/>
    <w:rsid w:val="00220288"/>
    <w:rsid w:val="0022029D"/>
    <w:rsid w:val="00222AAB"/>
    <w:rsid w:val="00223337"/>
    <w:rsid w:val="00223D6C"/>
    <w:rsid w:val="00227540"/>
    <w:rsid w:val="00231B26"/>
    <w:rsid w:val="002403EF"/>
    <w:rsid w:val="0024505E"/>
    <w:rsid w:val="00245739"/>
    <w:rsid w:val="00246425"/>
    <w:rsid w:val="00251962"/>
    <w:rsid w:val="00251C24"/>
    <w:rsid w:val="00252A82"/>
    <w:rsid w:val="0025710F"/>
    <w:rsid w:val="00260436"/>
    <w:rsid w:val="0026242B"/>
    <w:rsid w:val="00275118"/>
    <w:rsid w:val="0027772A"/>
    <w:rsid w:val="00277D0E"/>
    <w:rsid w:val="0028176F"/>
    <w:rsid w:val="002819A4"/>
    <w:rsid w:val="0028523A"/>
    <w:rsid w:val="0029111D"/>
    <w:rsid w:val="00292047"/>
    <w:rsid w:val="00292C06"/>
    <w:rsid w:val="00297DB0"/>
    <w:rsid w:val="002A382A"/>
    <w:rsid w:val="002A4098"/>
    <w:rsid w:val="002B0D47"/>
    <w:rsid w:val="002B13B2"/>
    <w:rsid w:val="002B5B55"/>
    <w:rsid w:val="002B5C85"/>
    <w:rsid w:val="002B6505"/>
    <w:rsid w:val="002C1578"/>
    <w:rsid w:val="002C3243"/>
    <w:rsid w:val="002C3D31"/>
    <w:rsid w:val="002C7101"/>
    <w:rsid w:val="002C7EAC"/>
    <w:rsid w:val="002F2361"/>
    <w:rsid w:val="002F3602"/>
    <w:rsid w:val="002F6F74"/>
    <w:rsid w:val="0030023B"/>
    <w:rsid w:val="00301263"/>
    <w:rsid w:val="00307280"/>
    <w:rsid w:val="00322540"/>
    <w:rsid w:val="0032285F"/>
    <w:rsid w:val="00327940"/>
    <w:rsid w:val="00333FC5"/>
    <w:rsid w:val="0033403B"/>
    <w:rsid w:val="003369AF"/>
    <w:rsid w:val="0033778C"/>
    <w:rsid w:val="0034294B"/>
    <w:rsid w:val="00344406"/>
    <w:rsid w:val="00356036"/>
    <w:rsid w:val="003647B5"/>
    <w:rsid w:val="00372F40"/>
    <w:rsid w:val="003876B0"/>
    <w:rsid w:val="00387C62"/>
    <w:rsid w:val="00392197"/>
    <w:rsid w:val="003924D7"/>
    <w:rsid w:val="00392842"/>
    <w:rsid w:val="0039354E"/>
    <w:rsid w:val="00393C9C"/>
    <w:rsid w:val="00394831"/>
    <w:rsid w:val="003A1DEC"/>
    <w:rsid w:val="003A2D5E"/>
    <w:rsid w:val="003A5837"/>
    <w:rsid w:val="003A764D"/>
    <w:rsid w:val="003B00E1"/>
    <w:rsid w:val="003B3F2E"/>
    <w:rsid w:val="003B5750"/>
    <w:rsid w:val="003B6261"/>
    <w:rsid w:val="003B6961"/>
    <w:rsid w:val="003C62C8"/>
    <w:rsid w:val="003D07DA"/>
    <w:rsid w:val="003D1B96"/>
    <w:rsid w:val="003E386F"/>
    <w:rsid w:val="003E4E7A"/>
    <w:rsid w:val="003F553B"/>
    <w:rsid w:val="003F7EE3"/>
    <w:rsid w:val="0040341A"/>
    <w:rsid w:val="004100F9"/>
    <w:rsid w:val="0041108B"/>
    <w:rsid w:val="00416A0F"/>
    <w:rsid w:val="00417439"/>
    <w:rsid w:val="00420ED3"/>
    <w:rsid w:val="00423186"/>
    <w:rsid w:val="00423A63"/>
    <w:rsid w:val="00425943"/>
    <w:rsid w:val="0043105E"/>
    <w:rsid w:val="00431766"/>
    <w:rsid w:val="00434BC3"/>
    <w:rsid w:val="00435054"/>
    <w:rsid w:val="00440F58"/>
    <w:rsid w:val="00443C92"/>
    <w:rsid w:val="0044643F"/>
    <w:rsid w:val="004517FF"/>
    <w:rsid w:val="00457313"/>
    <w:rsid w:val="004638CC"/>
    <w:rsid w:val="00463C33"/>
    <w:rsid w:val="00465B58"/>
    <w:rsid w:val="004712A0"/>
    <w:rsid w:val="00476A65"/>
    <w:rsid w:val="0047787E"/>
    <w:rsid w:val="00477D83"/>
    <w:rsid w:val="00480BB1"/>
    <w:rsid w:val="00481269"/>
    <w:rsid w:val="00493B01"/>
    <w:rsid w:val="0049738F"/>
    <w:rsid w:val="004A04B3"/>
    <w:rsid w:val="004A1D45"/>
    <w:rsid w:val="004B4BDD"/>
    <w:rsid w:val="004C0E54"/>
    <w:rsid w:val="004C644B"/>
    <w:rsid w:val="004D0666"/>
    <w:rsid w:val="004D6920"/>
    <w:rsid w:val="004E049A"/>
    <w:rsid w:val="004E6CB3"/>
    <w:rsid w:val="004E7378"/>
    <w:rsid w:val="004E7730"/>
    <w:rsid w:val="004F171E"/>
    <w:rsid w:val="00501535"/>
    <w:rsid w:val="00504D71"/>
    <w:rsid w:val="00506239"/>
    <w:rsid w:val="00514A14"/>
    <w:rsid w:val="005210C7"/>
    <w:rsid w:val="00524426"/>
    <w:rsid w:val="00525F29"/>
    <w:rsid w:val="00530AB2"/>
    <w:rsid w:val="00531590"/>
    <w:rsid w:val="00540EFA"/>
    <w:rsid w:val="005463E8"/>
    <w:rsid w:val="005504E3"/>
    <w:rsid w:val="0055286D"/>
    <w:rsid w:val="00552F6B"/>
    <w:rsid w:val="00553AA1"/>
    <w:rsid w:val="00553EC6"/>
    <w:rsid w:val="005547B1"/>
    <w:rsid w:val="005568CE"/>
    <w:rsid w:val="00556D24"/>
    <w:rsid w:val="00561A61"/>
    <w:rsid w:val="00561EA8"/>
    <w:rsid w:val="00564F53"/>
    <w:rsid w:val="00565587"/>
    <w:rsid w:val="005664EF"/>
    <w:rsid w:val="00571291"/>
    <w:rsid w:val="00576DA5"/>
    <w:rsid w:val="00580F21"/>
    <w:rsid w:val="00584306"/>
    <w:rsid w:val="00586F51"/>
    <w:rsid w:val="00586F6E"/>
    <w:rsid w:val="00590944"/>
    <w:rsid w:val="0059621B"/>
    <w:rsid w:val="00596245"/>
    <w:rsid w:val="005A130C"/>
    <w:rsid w:val="005A18E7"/>
    <w:rsid w:val="005A1BF3"/>
    <w:rsid w:val="005A4083"/>
    <w:rsid w:val="005B073E"/>
    <w:rsid w:val="005B399C"/>
    <w:rsid w:val="005B66F2"/>
    <w:rsid w:val="005C111E"/>
    <w:rsid w:val="005C3446"/>
    <w:rsid w:val="005D73CA"/>
    <w:rsid w:val="005D78A8"/>
    <w:rsid w:val="005E0E8A"/>
    <w:rsid w:val="005E1D1F"/>
    <w:rsid w:val="00602539"/>
    <w:rsid w:val="00602DEF"/>
    <w:rsid w:val="00603C02"/>
    <w:rsid w:val="00607008"/>
    <w:rsid w:val="00610CC0"/>
    <w:rsid w:val="00610F28"/>
    <w:rsid w:val="0061328E"/>
    <w:rsid w:val="00615A85"/>
    <w:rsid w:val="00616201"/>
    <w:rsid w:val="0061715A"/>
    <w:rsid w:val="00620260"/>
    <w:rsid w:val="00620712"/>
    <w:rsid w:val="00620F02"/>
    <w:rsid w:val="00626ACA"/>
    <w:rsid w:val="00631482"/>
    <w:rsid w:val="00641CEB"/>
    <w:rsid w:val="00654038"/>
    <w:rsid w:val="00663AE5"/>
    <w:rsid w:val="00664188"/>
    <w:rsid w:val="006712BB"/>
    <w:rsid w:val="0067475D"/>
    <w:rsid w:val="00675698"/>
    <w:rsid w:val="00675BEA"/>
    <w:rsid w:val="00676D86"/>
    <w:rsid w:val="006838C4"/>
    <w:rsid w:val="00684F32"/>
    <w:rsid w:val="006904CA"/>
    <w:rsid w:val="00692873"/>
    <w:rsid w:val="006943AB"/>
    <w:rsid w:val="006A05E2"/>
    <w:rsid w:val="006A73F9"/>
    <w:rsid w:val="006A7CE1"/>
    <w:rsid w:val="006B2044"/>
    <w:rsid w:val="006B4309"/>
    <w:rsid w:val="006B57D8"/>
    <w:rsid w:val="006B6812"/>
    <w:rsid w:val="006B7305"/>
    <w:rsid w:val="006C1A37"/>
    <w:rsid w:val="006C653A"/>
    <w:rsid w:val="006D4554"/>
    <w:rsid w:val="006D6B74"/>
    <w:rsid w:val="006E0330"/>
    <w:rsid w:val="006E52F6"/>
    <w:rsid w:val="006E5828"/>
    <w:rsid w:val="006F021F"/>
    <w:rsid w:val="006F28C7"/>
    <w:rsid w:val="006F2F93"/>
    <w:rsid w:val="006F4380"/>
    <w:rsid w:val="006F4B63"/>
    <w:rsid w:val="006F5A28"/>
    <w:rsid w:val="006F6F7C"/>
    <w:rsid w:val="00702E3B"/>
    <w:rsid w:val="00705CFE"/>
    <w:rsid w:val="00706F23"/>
    <w:rsid w:val="00707BE8"/>
    <w:rsid w:val="007111B7"/>
    <w:rsid w:val="007146D4"/>
    <w:rsid w:val="0071520F"/>
    <w:rsid w:val="00721C36"/>
    <w:rsid w:val="00723188"/>
    <w:rsid w:val="007235BD"/>
    <w:rsid w:val="00723CFB"/>
    <w:rsid w:val="007251F2"/>
    <w:rsid w:val="00725A5D"/>
    <w:rsid w:val="007270BA"/>
    <w:rsid w:val="00730519"/>
    <w:rsid w:val="00730917"/>
    <w:rsid w:val="00742B24"/>
    <w:rsid w:val="0075106E"/>
    <w:rsid w:val="007533A9"/>
    <w:rsid w:val="00754265"/>
    <w:rsid w:val="007573EC"/>
    <w:rsid w:val="00757CA6"/>
    <w:rsid w:val="007626F8"/>
    <w:rsid w:val="00765E80"/>
    <w:rsid w:val="007775CC"/>
    <w:rsid w:val="00777F71"/>
    <w:rsid w:val="0078202C"/>
    <w:rsid w:val="007979EE"/>
    <w:rsid w:val="00797F0B"/>
    <w:rsid w:val="007A36FF"/>
    <w:rsid w:val="007A3900"/>
    <w:rsid w:val="007A3C03"/>
    <w:rsid w:val="007A483C"/>
    <w:rsid w:val="007A51F8"/>
    <w:rsid w:val="007A6C21"/>
    <w:rsid w:val="007B04A6"/>
    <w:rsid w:val="007B6563"/>
    <w:rsid w:val="007C40F1"/>
    <w:rsid w:val="007C5EC4"/>
    <w:rsid w:val="007D135B"/>
    <w:rsid w:val="007D39CC"/>
    <w:rsid w:val="007E47C1"/>
    <w:rsid w:val="007E5772"/>
    <w:rsid w:val="008005FE"/>
    <w:rsid w:val="00804FE1"/>
    <w:rsid w:val="00815136"/>
    <w:rsid w:val="00820B53"/>
    <w:rsid w:val="008305D4"/>
    <w:rsid w:val="00835A4C"/>
    <w:rsid w:val="00836B45"/>
    <w:rsid w:val="00837B14"/>
    <w:rsid w:val="0084451C"/>
    <w:rsid w:val="00844DA8"/>
    <w:rsid w:val="00846582"/>
    <w:rsid w:val="0085024F"/>
    <w:rsid w:val="008516B8"/>
    <w:rsid w:val="008529F1"/>
    <w:rsid w:val="00857EAB"/>
    <w:rsid w:val="00864CC3"/>
    <w:rsid w:val="00866B9E"/>
    <w:rsid w:val="00871908"/>
    <w:rsid w:val="00873E57"/>
    <w:rsid w:val="00880219"/>
    <w:rsid w:val="008864F1"/>
    <w:rsid w:val="00886EC7"/>
    <w:rsid w:val="00886F82"/>
    <w:rsid w:val="00892F9E"/>
    <w:rsid w:val="008A29EF"/>
    <w:rsid w:val="008A3B24"/>
    <w:rsid w:val="008A64AA"/>
    <w:rsid w:val="008B02B5"/>
    <w:rsid w:val="008B082D"/>
    <w:rsid w:val="008B10EC"/>
    <w:rsid w:val="008B3C92"/>
    <w:rsid w:val="008B603D"/>
    <w:rsid w:val="008B7307"/>
    <w:rsid w:val="008C0C34"/>
    <w:rsid w:val="008C0D21"/>
    <w:rsid w:val="008C48B9"/>
    <w:rsid w:val="008C6A43"/>
    <w:rsid w:val="008D689A"/>
    <w:rsid w:val="008E04BE"/>
    <w:rsid w:val="008E11A9"/>
    <w:rsid w:val="008E54B2"/>
    <w:rsid w:val="008E5B19"/>
    <w:rsid w:val="008E6BC5"/>
    <w:rsid w:val="008E7C76"/>
    <w:rsid w:val="008F2D80"/>
    <w:rsid w:val="008F672D"/>
    <w:rsid w:val="00900A99"/>
    <w:rsid w:val="00912E1F"/>
    <w:rsid w:val="009153DB"/>
    <w:rsid w:val="0091764B"/>
    <w:rsid w:val="009224FB"/>
    <w:rsid w:val="00924341"/>
    <w:rsid w:val="0092484A"/>
    <w:rsid w:val="00927D40"/>
    <w:rsid w:val="00927DFD"/>
    <w:rsid w:val="00931851"/>
    <w:rsid w:val="00935717"/>
    <w:rsid w:val="009510DD"/>
    <w:rsid w:val="00951850"/>
    <w:rsid w:val="00957C18"/>
    <w:rsid w:val="009617CF"/>
    <w:rsid w:val="009626C4"/>
    <w:rsid w:val="0096395A"/>
    <w:rsid w:val="00964602"/>
    <w:rsid w:val="00965D70"/>
    <w:rsid w:val="0097195C"/>
    <w:rsid w:val="009758C6"/>
    <w:rsid w:val="00977963"/>
    <w:rsid w:val="00982C3B"/>
    <w:rsid w:val="00982CF9"/>
    <w:rsid w:val="0098402A"/>
    <w:rsid w:val="009848CB"/>
    <w:rsid w:val="00984B69"/>
    <w:rsid w:val="009869AA"/>
    <w:rsid w:val="009869B3"/>
    <w:rsid w:val="009874AD"/>
    <w:rsid w:val="009876BD"/>
    <w:rsid w:val="00994B69"/>
    <w:rsid w:val="00995A85"/>
    <w:rsid w:val="0099712D"/>
    <w:rsid w:val="009A2A4D"/>
    <w:rsid w:val="009A6C3E"/>
    <w:rsid w:val="009B65DC"/>
    <w:rsid w:val="009C34A6"/>
    <w:rsid w:val="009C47CB"/>
    <w:rsid w:val="009D00AF"/>
    <w:rsid w:val="009D4FD4"/>
    <w:rsid w:val="009E0773"/>
    <w:rsid w:val="009E32E5"/>
    <w:rsid w:val="009E40D3"/>
    <w:rsid w:val="009E4346"/>
    <w:rsid w:val="009E65CA"/>
    <w:rsid w:val="009E740C"/>
    <w:rsid w:val="009F4502"/>
    <w:rsid w:val="009F468D"/>
    <w:rsid w:val="00A01E43"/>
    <w:rsid w:val="00A10122"/>
    <w:rsid w:val="00A22067"/>
    <w:rsid w:val="00A241FB"/>
    <w:rsid w:val="00A30A2A"/>
    <w:rsid w:val="00A311B4"/>
    <w:rsid w:val="00A32D0E"/>
    <w:rsid w:val="00A36F52"/>
    <w:rsid w:val="00A43E3F"/>
    <w:rsid w:val="00A50B04"/>
    <w:rsid w:val="00A515E8"/>
    <w:rsid w:val="00A55408"/>
    <w:rsid w:val="00A6274F"/>
    <w:rsid w:val="00A63261"/>
    <w:rsid w:val="00A64C70"/>
    <w:rsid w:val="00A705E8"/>
    <w:rsid w:val="00A71521"/>
    <w:rsid w:val="00A7256C"/>
    <w:rsid w:val="00A74AE1"/>
    <w:rsid w:val="00A77E3C"/>
    <w:rsid w:val="00A81B4C"/>
    <w:rsid w:val="00A82675"/>
    <w:rsid w:val="00A82C03"/>
    <w:rsid w:val="00A854AA"/>
    <w:rsid w:val="00A86F57"/>
    <w:rsid w:val="00A90695"/>
    <w:rsid w:val="00A923D0"/>
    <w:rsid w:val="00A93C94"/>
    <w:rsid w:val="00A95DE4"/>
    <w:rsid w:val="00AA1494"/>
    <w:rsid w:val="00AA23F6"/>
    <w:rsid w:val="00AA6057"/>
    <w:rsid w:val="00AB04E4"/>
    <w:rsid w:val="00AC1C71"/>
    <w:rsid w:val="00AC3EC1"/>
    <w:rsid w:val="00AC63CB"/>
    <w:rsid w:val="00AC7FB3"/>
    <w:rsid w:val="00AD4C0A"/>
    <w:rsid w:val="00AD7892"/>
    <w:rsid w:val="00AE0003"/>
    <w:rsid w:val="00AE03CA"/>
    <w:rsid w:val="00AF12D1"/>
    <w:rsid w:val="00AF5759"/>
    <w:rsid w:val="00AF79CB"/>
    <w:rsid w:val="00B05BC8"/>
    <w:rsid w:val="00B10845"/>
    <w:rsid w:val="00B1172A"/>
    <w:rsid w:val="00B12565"/>
    <w:rsid w:val="00B1752D"/>
    <w:rsid w:val="00B22C90"/>
    <w:rsid w:val="00B301AF"/>
    <w:rsid w:val="00B33E6D"/>
    <w:rsid w:val="00B40279"/>
    <w:rsid w:val="00B448C9"/>
    <w:rsid w:val="00B46A73"/>
    <w:rsid w:val="00B5157C"/>
    <w:rsid w:val="00B51D3D"/>
    <w:rsid w:val="00B54C99"/>
    <w:rsid w:val="00B559E8"/>
    <w:rsid w:val="00B57AC0"/>
    <w:rsid w:val="00B64D06"/>
    <w:rsid w:val="00B67416"/>
    <w:rsid w:val="00B716A4"/>
    <w:rsid w:val="00B719C5"/>
    <w:rsid w:val="00B83AF7"/>
    <w:rsid w:val="00B92E41"/>
    <w:rsid w:val="00B96E64"/>
    <w:rsid w:val="00BA0A0A"/>
    <w:rsid w:val="00BA6816"/>
    <w:rsid w:val="00BA6D86"/>
    <w:rsid w:val="00BB5006"/>
    <w:rsid w:val="00BB790E"/>
    <w:rsid w:val="00BC1880"/>
    <w:rsid w:val="00BC1B83"/>
    <w:rsid w:val="00BC226A"/>
    <w:rsid w:val="00BC36E4"/>
    <w:rsid w:val="00BC52A9"/>
    <w:rsid w:val="00BC54B6"/>
    <w:rsid w:val="00BC6809"/>
    <w:rsid w:val="00BD27C5"/>
    <w:rsid w:val="00BD3E08"/>
    <w:rsid w:val="00BD43AC"/>
    <w:rsid w:val="00BD625B"/>
    <w:rsid w:val="00BF0BA0"/>
    <w:rsid w:val="00BF0DEE"/>
    <w:rsid w:val="00BF1A50"/>
    <w:rsid w:val="00BF5094"/>
    <w:rsid w:val="00BF6BE0"/>
    <w:rsid w:val="00BF7D6F"/>
    <w:rsid w:val="00C01173"/>
    <w:rsid w:val="00C03F22"/>
    <w:rsid w:val="00C0680D"/>
    <w:rsid w:val="00C0722F"/>
    <w:rsid w:val="00C14539"/>
    <w:rsid w:val="00C212A5"/>
    <w:rsid w:val="00C23A9B"/>
    <w:rsid w:val="00C25E1C"/>
    <w:rsid w:val="00C25F02"/>
    <w:rsid w:val="00C351DB"/>
    <w:rsid w:val="00C427C8"/>
    <w:rsid w:val="00C43E53"/>
    <w:rsid w:val="00C46A47"/>
    <w:rsid w:val="00C47A8B"/>
    <w:rsid w:val="00C53467"/>
    <w:rsid w:val="00C54885"/>
    <w:rsid w:val="00C55285"/>
    <w:rsid w:val="00C6152C"/>
    <w:rsid w:val="00C61F00"/>
    <w:rsid w:val="00C620CF"/>
    <w:rsid w:val="00C65992"/>
    <w:rsid w:val="00C662A2"/>
    <w:rsid w:val="00C66C22"/>
    <w:rsid w:val="00C70E08"/>
    <w:rsid w:val="00C749F9"/>
    <w:rsid w:val="00C7641E"/>
    <w:rsid w:val="00C771A0"/>
    <w:rsid w:val="00C82B04"/>
    <w:rsid w:val="00C84833"/>
    <w:rsid w:val="00C8560E"/>
    <w:rsid w:val="00C86F97"/>
    <w:rsid w:val="00C86FEF"/>
    <w:rsid w:val="00C94710"/>
    <w:rsid w:val="00CA197A"/>
    <w:rsid w:val="00CA3EBC"/>
    <w:rsid w:val="00CA488C"/>
    <w:rsid w:val="00CB1B18"/>
    <w:rsid w:val="00CB1BC8"/>
    <w:rsid w:val="00CB3ED2"/>
    <w:rsid w:val="00CC7FE6"/>
    <w:rsid w:val="00CD1EAF"/>
    <w:rsid w:val="00CD5322"/>
    <w:rsid w:val="00CD5A9B"/>
    <w:rsid w:val="00CE0774"/>
    <w:rsid w:val="00CE0ABE"/>
    <w:rsid w:val="00CE0CE9"/>
    <w:rsid w:val="00CE6046"/>
    <w:rsid w:val="00CE7622"/>
    <w:rsid w:val="00CF2F69"/>
    <w:rsid w:val="00CF3EB9"/>
    <w:rsid w:val="00CF578A"/>
    <w:rsid w:val="00D042B8"/>
    <w:rsid w:val="00D06CA2"/>
    <w:rsid w:val="00D07739"/>
    <w:rsid w:val="00D07DD0"/>
    <w:rsid w:val="00D10993"/>
    <w:rsid w:val="00D139E1"/>
    <w:rsid w:val="00D15149"/>
    <w:rsid w:val="00D17399"/>
    <w:rsid w:val="00D20E68"/>
    <w:rsid w:val="00D2398D"/>
    <w:rsid w:val="00D24C61"/>
    <w:rsid w:val="00D24DCA"/>
    <w:rsid w:val="00D26564"/>
    <w:rsid w:val="00D26CD5"/>
    <w:rsid w:val="00D31351"/>
    <w:rsid w:val="00D31386"/>
    <w:rsid w:val="00D36A7F"/>
    <w:rsid w:val="00D40F43"/>
    <w:rsid w:val="00D42B37"/>
    <w:rsid w:val="00D44339"/>
    <w:rsid w:val="00D4464E"/>
    <w:rsid w:val="00D4611E"/>
    <w:rsid w:val="00D54A01"/>
    <w:rsid w:val="00D56E00"/>
    <w:rsid w:val="00D612DF"/>
    <w:rsid w:val="00D62811"/>
    <w:rsid w:val="00D63977"/>
    <w:rsid w:val="00D705B0"/>
    <w:rsid w:val="00D730BC"/>
    <w:rsid w:val="00D7737E"/>
    <w:rsid w:val="00D85C41"/>
    <w:rsid w:val="00D901A3"/>
    <w:rsid w:val="00D96337"/>
    <w:rsid w:val="00D9777C"/>
    <w:rsid w:val="00DB14DC"/>
    <w:rsid w:val="00DB2727"/>
    <w:rsid w:val="00DB7DF5"/>
    <w:rsid w:val="00DC2A6B"/>
    <w:rsid w:val="00DD58BF"/>
    <w:rsid w:val="00DD6789"/>
    <w:rsid w:val="00DE02B7"/>
    <w:rsid w:val="00DE11F7"/>
    <w:rsid w:val="00DE1BBC"/>
    <w:rsid w:val="00DE7274"/>
    <w:rsid w:val="00DF1AC6"/>
    <w:rsid w:val="00DF32B9"/>
    <w:rsid w:val="00DF497C"/>
    <w:rsid w:val="00DF6E72"/>
    <w:rsid w:val="00E047D7"/>
    <w:rsid w:val="00E058BB"/>
    <w:rsid w:val="00E07E1E"/>
    <w:rsid w:val="00E13901"/>
    <w:rsid w:val="00E3395F"/>
    <w:rsid w:val="00E4047D"/>
    <w:rsid w:val="00E4206F"/>
    <w:rsid w:val="00E440CF"/>
    <w:rsid w:val="00E465C7"/>
    <w:rsid w:val="00E475EA"/>
    <w:rsid w:val="00E51F87"/>
    <w:rsid w:val="00E5385B"/>
    <w:rsid w:val="00E549F6"/>
    <w:rsid w:val="00E62A2B"/>
    <w:rsid w:val="00E668FC"/>
    <w:rsid w:val="00E713DE"/>
    <w:rsid w:val="00E726B3"/>
    <w:rsid w:val="00E73AAD"/>
    <w:rsid w:val="00E74AC2"/>
    <w:rsid w:val="00E77F01"/>
    <w:rsid w:val="00E853E0"/>
    <w:rsid w:val="00E85EAC"/>
    <w:rsid w:val="00E87A0A"/>
    <w:rsid w:val="00E91625"/>
    <w:rsid w:val="00E93A96"/>
    <w:rsid w:val="00E93CA0"/>
    <w:rsid w:val="00EA2C46"/>
    <w:rsid w:val="00EA3D85"/>
    <w:rsid w:val="00EA7B07"/>
    <w:rsid w:val="00EB01C7"/>
    <w:rsid w:val="00EB03B3"/>
    <w:rsid w:val="00EB21C1"/>
    <w:rsid w:val="00EC6DC3"/>
    <w:rsid w:val="00EC7C7E"/>
    <w:rsid w:val="00ED1637"/>
    <w:rsid w:val="00ED496C"/>
    <w:rsid w:val="00ED514E"/>
    <w:rsid w:val="00EE3F81"/>
    <w:rsid w:val="00EF6261"/>
    <w:rsid w:val="00F000FB"/>
    <w:rsid w:val="00F00C67"/>
    <w:rsid w:val="00F01AB4"/>
    <w:rsid w:val="00F03725"/>
    <w:rsid w:val="00F10052"/>
    <w:rsid w:val="00F10FD7"/>
    <w:rsid w:val="00F120A7"/>
    <w:rsid w:val="00F120CC"/>
    <w:rsid w:val="00F12D4C"/>
    <w:rsid w:val="00F17AC3"/>
    <w:rsid w:val="00F211B5"/>
    <w:rsid w:val="00F23B20"/>
    <w:rsid w:val="00F2513B"/>
    <w:rsid w:val="00F316ED"/>
    <w:rsid w:val="00F32D8D"/>
    <w:rsid w:val="00F36D21"/>
    <w:rsid w:val="00F37049"/>
    <w:rsid w:val="00F408C5"/>
    <w:rsid w:val="00F42486"/>
    <w:rsid w:val="00F42B00"/>
    <w:rsid w:val="00F430AF"/>
    <w:rsid w:val="00F4428A"/>
    <w:rsid w:val="00F458A1"/>
    <w:rsid w:val="00F52DCE"/>
    <w:rsid w:val="00F60B05"/>
    <w:rsid w:val="00F61501"/>
    <w:rsid w:val="00F6174A"/>
    <w:rsid w:val="00F64A41"/>
    <w:rsid w:val="00F727C4"/>
    <w:rsid w:val="00F72954"/>
    <w:rsid w:val="00F75D96"/>
    <w:rsid w:val="00F82A9F"/>
    <w:rsid w:val="00F870A3"/>
    <w:rsid w:val="00F906C9"/>
    <w:rsid w:val="00F95928"/>
    <w:rsid w:val="00F9794B"/>
    <w:rsid w:val="00FA42DB"/>
    <w:rsid w:val="00FA6369"/>
    <w:rsid w:val="00FA6D72"/>
    <w:rsid w:val="00FB06C5"/>
    <w:rsid w:val="00FB12E0"/>
    <w:rsid w:val="00FB1384"/>
    <w:rsid w:val="00FB3639"/>
    <w:rsid w:val="00FB536E"/>
    <w:rsid w:val="00FC23FF"/>
    <w:rsid w:val="00FC798A"/>
    <w:rsid w:val="00FD7D2D"/>
    <w:rsid w:val="00FE1890"/>
    <w:rsid w:val="00FE6ABA"/>
    <w:rsid w:val="00FE6B96"/>
    <w:rsid w:val="00FE7210"/>
    <w:rsid w:val="00FF0344"/>
    <w:rsid w:val="00FF10B8"/>
    <w:rsid w:val="00FF37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1B2D2"/>
  <w15:docId w15:val="{D7189E36-0211-4F35-8E70-D1D185D6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43"/>
    <w:pPr>
      <w:spacing w:after="11" w:line="268" w:lineRule="auto"/>
      <w:ind w:left="718" w:hanging="10"/>
      <w:jc w:val="both"/>
    </w:pPr>
    <w:rPr>
      <w:rFonts w:ascii="Times New Roman" w:eastAsia="Times New Roman" w:hAnsi="Times New Roman" w:cs="Times New Roman"/>
      <w:color w:val="000000"/>
      <w:sz w:val="24"/>
      <w:szCs w:val="24"/>
      <w:lang w:eastAsia="tr-TR" w:bidi="tr-TR"/>
    </w:rPr>
  </w:style>
  <w:style w:type="paragraph" w:styleId="Balk1">
    <w:name w:val="heading 1"/>
    <w:basedOn w:val="Normal"/>
    <w:next w:val="Normal"/>
    <w:link w:val="Balk1Char"/>
    <w:uiPriority w:val="9"/>
    <w:qFormat/>
    <w:rsid w:val="006D4554"/>
    <w:pPr>
      <w:spacing w:after="13" w:line="270" w:lineRule="auto"/>
      <w:ind w:left="10" w:right="3" w:firstLine="708"/>
      <w:jc w:val="center"/>
      <w:outlineLvl w:val="0"/>
    </w:pPr>
    <w:rPr>
      <w:rFonts w:ascii="Tahoma" w:hAnsi="Tahoma" w:cs="Tahoma"/>
      <w:b/>
      <w:sz w:val="22"/>
      <w:szCs w:val="22"/>
    </w:rPr>
  </w:style>
  <w:style w:type="paragraph" w:styleId="Balk2">
    <w:name w:val="heading 2"/>
    <w:basedOn w:val="Balk1"/>
    <w:next w:val="Normal"/>
    <w:link w:val="Balk2Char"/>
    <w:uiPriority w:val="9"/>
    <w:unhideWhenUsed/>
    <w:qFormat/>
    <w:rsid w:val="006D4554"/>
    <w:pPr>
      <w:outlineLvl w:val="1"/>
    </w:pPr>
    <w:rPr>
      <w:color w:val="C00000"/>
    </w:rPr>
  </w:style>
  <w:style w:type="paragraph" w:styleId="Balk3">
    <w:name w:val="heading 3"/>
    <w:basedOn w:val="Balk1"/>
    <w:next w:val="Normal"/>
    <w:link w:val="Balk3Char"/>
    <w:uiPriority w:val="9"/>
    <w:unhideWhenUsed/>
    <w:qFormat/>
    <w:rsid w:val="006D4554"/>
    <w:pPr>
      <w:ind w:hanging="10"/>
      <w:jc w:val="left"/>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4554"/>
    <w:rPr>
      <w:rFonts w:ascii="Tahoma" w:eastAsia="Times New Roman" w:hAnsi="Tahoma" w:cs="Tahoma"/>
      <w:b/>
      <w:color w:val="000000"/>
      <w:lang w:eastAsia="tr-TR" w:bidi="tr-TR"/>
    </w:rPr>
  </w:style>
  <w:style w:type="character" w:customStyle="1" w:styleId="Balk2Char">
    <w:name w:val="Başlık 2 Char"/>
    <w:basedOn w:val="VarsaylanParagrafYazTipi"/>
    <w:link w:val="Balk2"/>
    <w:uiPriority w:val="9"/>
    <w:rsid w:val="006D4554"/>
    <w:rPr>
      <w:rFonts w:ascii="Tahoma" w:eastAsia="Times New Roman" w:hAnsi="Tahoma" w:cs="Tahoma"/>
      <w:b/>
      <w:color w:val="C00000"/>
      <w:lang w:eastAsia="tr-TR" w:bidi="tr-TR"/>
    </w:rPr>
  </w:style>
  <w:style w:type="character" w:customStyle="1" w:styleId="Balk3Char">
    <w:name w:val="Başlık 3 Char"/>
    <w:basedOn w:val="VarsaylanParagrafYazTipi"/>
    <w:link w:val="Balk3"/>
    <w:uiPriority w:val="9"/>
    <w:rsid w:val="006D4554"/>
    <w:rPr>
      <w:rFonts w:ascii="Tahoma" w:eastAsia="Times New Roman" w:hAnsi="Tahoma" w:cs="Tahoma"/>
      <w:b/>
      <w:color w:val="000000"/>
      <w:lang w:eastAsia="tr-TR" w:bidi="tr-TR"/>
    </w:rPr>
  </w:style>
  <w:style w:type="paragraph" w:styleId="ListeParagraf">
    <w:name w:val="List Paragraph"/>
    <w:basedOn w:val="Normal"/>
    <w:uiPriority w:val="34"/>
    <w:qFormat/>
    <w:rsid w:val="006D4554"/>
    <w:pPr>
      <w:ind w:left="720"/>
      <w:contextualSpacing/>
    </w:pPr>
  </w:style>
  <w:style w:type="character" w:styleId="KitapBal">
    <w:name w:val="Book Title"/>
    <w:uiPriority w:val="33"/>
    <w:qFormat/>
    <w:rsid w:val="006D4554"/>
    <w:rPr>
      <w:rFonts w:ascii="Tahoma" w:hAnsi="Tahoma" w:cs="Tahoma"/>
      <w:b/>
      <w:sz w:val="22"/>
      <w:szCs w:val="22"/>
    </w:rPr>
  </w:style>
  <w:style w:type="paragraph" w:styleId="KonuBal">
    <w:name w:val="Title"/>
    <w:basedOn w:val="Normal"/>
    <w:next w:val="Normal"/>
    <w:link w:val="KonuBalChar"/>
    <w:uiPriority w:val="10"/>
    <w:qFormat/>
    <w:rsid w:val="006D4554"/>
    <w:pPr>
      <w:spacing w:after="13" w:line="270" w:lineRule="auto"/>
      <w:ind w:left="10" w:right="5" w:firstLine="708"/>
      <w:jc w:val="center"/>
    </w:pPr>
  </w:style>
  <w:style w:type="character" w:customStyle="1" w:styleId="KonuBalChar">
    <w:name w:val="Konu Başlığı Char"/>
    <w:basedOn w:val="VarsaylanParagrafYazTipi"/>
    <w:link w:val="KonuBal"/>
    <w:uiPriority w:val="10"/>
    <w:rsid w:val="006D4554"/>
    <w:rPr>
      <w:rFonts w:ascii="Times New Roman" w:eastAsia="Times New Roman" w:hAnsi="Times New Roman" w:cs="Times New Roman"/>
      <w:color w:val="000000"/>
      <w:sz w:val="24"/>
      <w:szCs w:val="24"/>
      <w:lang w:eastAsia="tr-TR" w:bidi="tr-TR"/>
    </w:rPr>
  </w:style>
  <w:style w:type="paragraph" w:styleId="stbilgi">
    <w:name w:val="header"/>
    <w:basedOn w:val="Normal"/>
    <w:link w:val="stbilgiChar"/>
    <w:uiPriority w:val="99"/>
    <w:unhideWhenUsed/>
    <w:rsid w:val="006D45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4554"/>
    <w:rPr>
      <w:rFonts w:ascii="Times New Roman" w:eastAsia="Times New Roman" w:hAnsi="Times New Roman" w:cs="Times New Roman"/>
      <w:color w:val="000000"/>
      <w:sz w:val="24"/>
      <w:szCs w:val="24"/>
      <w:lang w:eastAsia="tr-TR" w:bidi="tr-TR"/>
    </w:rPr>
  </w:style>
  <w:style w:type="paragraph" w:styleId="Altbilgi">
    <w:name w:val="footer"/>
    <w:basedOn w:val="Normal"/>
    <w:link w:val="AltbilgiChar"/>
    <w:uiPriority w:val="99"/>
    <w:unhideWhenUsed/>
    <w:rsid w:val="006D45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4554"/>
    <w:rPr>
      <w:rFonts w:ascii="Times New Roman" w:eastAsia="Times New Roman" w:hAnsi="Times New Roman" w:cs="Times New Roman"/>
      <w:color w:val="000000"/>
      <w:sz w:val="24"/>
      <w:szCs w:val="24"/>
      <w:lang w:eastAsia="tr-TR" w:bidi="tr-TR"/>
    </w:rPr>
  </w:style>
  <w:style w:type="paragraph" w:customStyle="1" w:styleId="Default">
    <w:name w:val="Default"/>
    <w:rsid w:val="006D4554"/>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6D4554"/>
    <w:rPr>
      <w:sz w:val="16"/>
      <w:szCs w:val="16"/>
    </w:rPr>
  </w:style>
  <w:style w:type="paragraph" w:styleId="AklamaMetni">
    <w:name w:val="annotation text"/>
    <w:basedOn w:val="Normal"/>
    <w:link w:val="AklamaMetniChar"/>
    <w:uiPriority w:val="99"/>
    <w:unhideWhenUsed/>
    <w:rsid w:val="006D4554"/>
    <w:pPr>
      <w:spacing w:line="240" w:lineRule="auto"/>
    </w:pPr>
    <w:rPr>
      <w:sz w:val="20"/>
      <w:szCs w:val="20"/>
    </w:rPr>
  </w:style>
  <w:style w:type="character" w:customStyle="1" w:styleId="AklamaMetniChar">
    <w:name w:val="Açıklama Metni Char"/>
    <w:basedOn w:val="VarsaylanParagrafYazTipi"/>
    <w:link w:val="AklamaMetni"/>
    <w:uiPriority w:val="99"/>
    <w:rsid w:val="006D4554"/>
    <w:rPr>
      <w:rFonts w:ascii="Times New Roman" w:eastAsia="Times New Roman" w:hAnsi="Times New Roman" w:cs="Times New Roman"/>
      <w:color w:val="000000"/>
      <w:sz w:val="20"/>
      <w:szCs w:val="20"/>
      <w:lang w:eastAsia="tr-TR" w:bidi="tr-TR"/>
    </w:rPr>
  </w:style>
  <w:style w:type="paragraph" w:styleId="AklamaKonusu">
    <w:name w:val="annotation subject"/>
    <w:basedOn w:val="AklamaMetni"/>
    <w:next w:val="AklamaMetni"/>
    <w:link w:val="AklamaKonusuChar"/>
    <w:uiPriority w:val="99"/>
    <w:semiHidden/>
    <w:unhideWhenUsed/>
    <w:rsid w:val="006D4554"/>
    <w:rPr>
      <w:b/>
      <w:bCs/>
    </w:rPr>
  </w:style>
  <w:style w:type="character" w:customStyle="1" w:styleId="AklamaKonusuChar">
    <w:name w:val="Açıklama Konusu Char"/>
    <w:basedOn w:val="AklamaMetniChar"/>
    <w:link w:val="AklamaKonusu"/>
    <w:uiPriority w:val="99"/>
    <w:semiHidden/>
    <w:rsid w:val="006D4554"/>
    <w:rPr>
      <w:rFonts w:ascii="Times New Roman" w:eastAsia="Times New Roman" w:hAnsi="Times New Roman" w:cs="Times New Roman"/>
      <w:b/>
      <w:bCs/>
      <w:color w:val="000000"/>
      <w:sz w:val="20"/>
      <w:szCs w:val="20"/>
      <w:lang w:eastAsia="tr-TR" w:bidi="tr-TR"/>
    </w:rPr>
  </w:style>
  <w:style w:type="paragraph" w:styleId="BalonMetni">
    <w:name w:val="Balloon Text"/>
    <w:basedOn w:val="Normal"/>
    <w:link w:val="BalonMetniChar"/>
    <w:uiPriority w:val="99"/>
    <w:semiHidden/>
    <w:unhideWhenUsed/>
    <w:rsid w:val="006D45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4554"/>
    <w:rPr>
      <w:rFonts w:ascii="Segoe UI" w:eastAsia="Times New Roman" w:hAnsi="Segoe UI" w:cs="Segoe UI"/>
      <w:color w:val="000000"/>
      <w:sz w:val="18"/>
      <w:szCs w:val="18"/>
      <w:lang w:eastAsia="tr-TR" w:bidi="tr-TR"/>
    </w:rPr>
  </w:style>
  <w:style w:type="paragraph" w:customStyle="1" w:styleId="Body">
    <w:name w:val="Body"/>
    <w:rsid w:val="00E058B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paragraph" w:styleId="AralkYok">
    <w:name w:val="No Spacing"/>
    <w:rsid w:val="00E058BB"/>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table" w:styleId="TabloKlavuzu">
    <w:name w:val="Table Grid"/>
    <w:basedOn w:val="NormalTablo"/>
    <w:uiPriority w:val="39"/>
    <w:rsid w:val="00E058B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E058BB"/>
    <w:pPr>
      <w:pBdr>
        <w:top w:val="nil"/>
        <w:left w:val="nil"/>
        <w:bottom w:val="nil"/>
        <w:right w:val="nil"/>
        <w:between w:val="nil"/>
        <w:bar w:val="nil"/>
      </w:pBdr>
      <w:spacing w:after="0" w:line="240" w:lineRule="auto"/>
      <w:ind w:left="0" w:firstLine="0"/>
      <w:jc w:val="left"/>
    </w:pPr>
    <w:rPr>
      <w:rFonts w:eastAsia="Arial Unicode MS"/>
      <w:color w:val="auto"/>
      <w:sz w:val="20"/>
      <w:szCs w:val="20"/>
      <w:bdr w:val="nil"/>
      <w:lang w:val="en-US" w:eastAsia="en-US" w:bidi="ar-SA"/>
    </w:rPr>
  </w:style>
  <w:style w:type="character" w:customStyle="1" w:styleId="DipnotMetniChar">
    <w:name w:val="Dipnot Metni Char"/>
    <w:basedOn w:val="VarsaylanParagrafYazTipi"/>
    <w:link w:val="DipnotMetni"/>
    <w:uiPriority w:val="99"/>
    <w:semiHidden/>
    <w:rsid w:val="00E058BB"/>
    <w:rPr>
      <w:rFonts w:ascii="Times New Roman" w:eastAsia="Arial Unicode MS" w:hAnsi="Times New Roman" w:cs="Times New Roman"/>
      <w:sz w:val="20"/>
      <w:szCs w:val="20"/>
      <w:bdr w:val="nil"/>
      <w:lang w:val="en-US"/>
    </w:rPr>
  </w:style>
  <w:style w:type="character" w:styleId="DipnotBavurusu">
    <w:name w:val="footnote reference"/>
    <w:basedOn w:val="VarsaylanParagrafYazTipi"/>
    <w:uiPriority w:val="99"/>
    <w:semiHidden/>
    <w:unhideWhenUsed/>
    <w:rsid w:val="00E058BB"/>
    <w:rPr>
      <w:vertAlign w:val="superscript"/>
    </w:rPr>
  </w:style>
  <w:style w:type="table" w:customStyle="1" w:styleId="TableGrid">
    <w:name w:val="TableGrid"/>
    <w:rsid w:val="00E058BB"/>
    <w:pPr>
      <w:spacing w:after="0" w:line="240" w:lineRule="auto"/>
    </w:pPr>
    <w:rPr>
      <w:rFonts w:eastAsiaTheme="minorEastAsia"/>
      <w:sz w:val="24"/>
      <w:szCs w:val="24"/>
    </w:rPr>
    <w:tblPr>
      <w:tblCellMar>
        <w:top w:w="0" w:type="dxa"/>
        <w:left w:w="0" w:type="dxa"/>
        <w:bottom w:w="0" w:type="dxa"/>
        <w:right w:w="0" w:type="dxa"/>
      </w:tblCellMar>
    </w:tblPr>
  </w:style>
  <w:style w:type="character" w:customStyle="1" w:styleId="FontStyle63">
    <w:name w:val="Font Style63"/>
    <w:uiPriority w:val="99"/>
    <w:rsid w:val="00E058BB"/>
    <w:rPr>
      <w:rFonts w:ascii="Times New Roman" w:hAnsi="Times New Roman" w:cs="Times New Roman"/>
      <w:color w:val="000000"/>
      <w:sz w:val="22"/>
      <w:szCs w:val="22"/>
    </w:rPr>
  </w:style>
  <w:style w:type="paragraph" w:customStyle="1" w:styleId="Style13">
    <w:name w:val="Style13"/>
    <w:basedOn w:val="Normal"/>
    <w:uiPriority w:val="99"/>
    <w:rsid w:val="00E058BB"/>
    <w:pPr>
      <w:widowControl w:val="0"/>
      <w:autoSpaceDE w:val="0"/>
      <w:autoSpaceDN w:val="0"/>
      <w:adjustRightInd w:val="0"/>
      <w:spacing w:after="0" w:line="240" w:lineRule="auto"/>
      <w:ind w:left="0" w:firstLine="0"/>
      <w:jc w:val="center"/>
    </w:pPr>
    <w:rPr>
      <w:rFonts w:ascii="Arial" w:hAnsi="Arial" w:cs="Arial"/>
      <w:color w:val="auto"/>
      <w:lang w:bidi="ar-SA"/>
    </w:rPr>
  </w:style>
  <w:style w:type="character" w:styleId="Kpr">
    <w:name w:val="Hyperlink"/>
    <w:basedOn w:val="VarsaylanParagrafYazTipi"/>
    <w:uiPriority w:val="99"/>
    <w:semiHidden/>
    <w:unhideWhenUsed/>
    <w:rsid w:val="00A85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2537</Words>
  <Characters>14461</Characters>
  <Application>Microsoft Office Word</Application>
  <DocSecurity>0</DocSecurity>
  <Lines>120</Lines>
  <Paragraphs>33</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Silentall Unattended Installer</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Hicran Burcu AYDIN</dc:creator>
  <cp:lastModifiedBy>Acer</cp:lastModifiedBy>
  <cp:revision>4</cp:revision>
  <cp:lastPrinted>2022-04-13T11:48:00Z</cp:lastPrinted>
  <dcterms:created xsi:type="dcterms:W3CDTF">2022-08-24T08:17:00Z</dcterms:created>
  <dcterms:modified xsi:type="dcterms:W3CDTF">2022-09-01T07:48:00Z</dcterms:modified>
</cp:coreProperties>
</file>