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6" w:rsidRDefault="00267C06" w:rsidP="00267C06">
      <w:pPr>
        <w:pStyle w:val="stbilgi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Ek.</w:t>
      </w:r>
      <w:proofErr w:type="gramStart"/>
      <w:r>
        <w:rPr>
          <w:rFonts w:ascii="Arial" w:hAnsi="Arial" w:cs="Arial"/>
          <w:i/>
          <w:sz w:val="20"/>
          <w:szCs w:val="20"/>
        </w:rPr>
        <w:t>12.1</w:t>
      </w:r>
      <w:proofErr w:type="gramEnd"/>
      <w:r>
        <w:rPr>
          <w:rFonts w:ascii="Arial" w:hAnsi="Arial" w:cs="Arial"/>
          <w:i/>
          <w:sz w:val="20"/>
          <w:szCs w:val="20"/>
        </w:rPr>
        <w:t>: 21.04.2020 günlü, 2020/02-12 sayılı Senato kararı ekidir.</w:t>
      </w:r>
    </w:p>
    <w:p w:rsidR="00267C06" w:rsidRDefault="00267C06" w:rsidP="00267C06">
      <w:pPr>
        <w:pStyle w:val="stbilgi"/>
        <w:rPr>
          <w:rFonts w:ascii="Arial" w:hAnsi="Arial" w:cs="Arial"/>
          <w:i/>
          <w:sz w:val="20"/>
          <w:szCs w:val="20"/>
        </w:rPr>
      </w:pPr>
    </w:p>
    <w:p w:rsidR="00FD57CF" w:rsidRPr="00FD57CF" w:rsidRDefault="00FD57CF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rebuchet MS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9600" cy="59851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2F" w:rsidRPr="00FD57CF" w:rsidRDefault="00FD57CF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YILDIZ TEKNİK ÜNİVERSİTESİ</w:t>
      </w:r>
    </w:p>
    <w:p w:rsidR="00426B2F" w:rsidRPr="00FD57CF" w:rsidRDefault="00BF3BB0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MERKEZİ SINAV YÖNERGESİ</w:t>
      </w:r>
    </w:p>
    <w:p w:rsidR="00DB6842" w:rsidRPr="00FD57CF" w:rsidRDefault="00DB6842" w:rsidP="005D073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426B2F" w:rsidRPr="00FD57CF" w:rsidRDefault="00DB6842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BİRİNCİ BÖLÜM</w:t>
      </w:r>
    </w:p>
    <w:p w:rsidR="00426B2F" w:rsidRPr="00FD57CF" w:rsidRDefault="00426B2F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Amaç, Kapsam, Dayanak ve Tanımlar</w:t>
      </w:r>
    </w:p>
    <w:p w:rsidR="00426B2F" w:rsidRPr="00FD57CF" w:rsidRDefault="00426B2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Amaç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426B2F" w:rsidRDefault="00FD57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3A41DC" w:rsidRPr="00FD57C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A41DC" w:rsidRPr="00FD57CF">
        <w:rPr>
          <w:rFonts w:ascii="Times New Roman" w:hAnsi="Times New Roman" w:cs="Times New Roman"/>
          <w:sz w:val="24"/>
          <w:szCs w:val="24"/>
        </w:rPr>
        <w:t xml:space="preserve"> (1)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Yönerge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nin amacı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Üniversite</w:t>
      </w:r>
      <w:r w:rsidR="002D0B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veya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diğer kamu kurum ve 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kuruluşlar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ile özel kuru</w:t>
      </w:r>
      <w:r w:rsidR="00FD548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lu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şlar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adına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 tarafından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yapılan </w:t>
      </w:r>
      <w:r w:rsidR="002D0B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merkezi </w:t>
      </w:r>
      <w:r w:rsidR="00426B2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sınavların</w:t>
      </w:r>
      <w:r w:rsidR="00117B7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hazırlanması, yürütülmesi ve değerlendirilmesine ilişkin usul ve esasları belirlemektir.</w:t>
      </w:r>
    </w:p>
    <w:p w:rsidR="00FD57CF" w:rsidRPr="00FD57CF" w:rsidRDefault="00FD57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26B2F" w:rsidRPr="00FD57CF" w:rsidRDefault="00426B2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Kapsam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DB6842" w:rsidRDefault="00426B2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MADDE 2 </w:t>
      </w:r>
      <w:r w:rsidR="00F826E4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–</w:t>
      </w:r>
      <w:r w:rsidR="003A41D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(1)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 Yönerge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Üniversite</w:t>
      </w:r>
      <w:r w:rsidR="002D0B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veya diğer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kamu kurum ve </w:t>
      </w:r>
      <w:r w:rsidR="00187B1A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kuruluşlar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ile özel kuru</w:t>
      </w:r>
      <w:r w:rsidR="00FD548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lu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şlar</w:t>
      </w:r>
      <w:r w:rsidR="00187B1A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adına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 tarafından yapılan </w:t>
      </w:r>
      <w:r w:rsidR="002D0B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merkezi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sınavları kapsar.</w:t>
      </w:r>
    </w:p>
    <w:p w:rsidR="00FD57CF" w:rsidRPr="00FD57CF" w:rsidRDefault="00FD57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26B2F" w:rsidRPr="00FD57CF" w:rsidRDefault="00426B2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Dayanak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DB6842" w:rsidRDefault="00426B2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3</w:t>
      </w:r>
      <w:r w:rsidR="00F826E4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</w:t>
      </w: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3A41D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(1)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Yönerge,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2547 sayılı Yükseköğretim Kanununun 14. maddesi</w:t>
      </w:r>
      <w:r w:rsidR="00BF3BB0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gramStart"/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7/02/2011</w:t>
      </w:r>
      <w:proofErr w:type="gramEnd"/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 ve 6114 sayılı 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Ölçme, Seçme ve Yerleştirme Merkezi Başkanlığının Teşkil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at </w:t>
      </w:r>
      <w:proofErr w:type="gramStart"/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proofErr w:type="gramEnd"/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Görevleri Hakkında Kanun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F5765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29/05/2017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tarihli ve </w:t>
      </w:r>
      <w:r w:rsidR="00F5765F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2017/10383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sayılı Bakanl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 Kurulu Kararıyla belirlenen 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Ücre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tlerine İlişkin Usul ve Esaslar</w:t>
      </w:r>
      <w:r w:rsidR="00BF3BB0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Yıldız Teknik Üniversitesi </w:t>
      </w:r>
      <w:proofErr w:type="spellStart"/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Ön</w:t>
      </w:r>
      <w:r w:rsidR="009F03B6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lisans</w:t>
      </w:r>
      <w:proofErr w:type="spellEnd"/>
      <w:r w:rsidR="009F03B6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Lisans Eğitim-Öğretim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Yönetmeliği</w:t>
      </w:r>
      <w:r w:rsidR="00BF3BB0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ne </w:t>
      </w:r>
      <w:r w:rsidR="00B7202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dayanılarak hazırlanmıştır. </w:t>
      </w:r>
    </w:p>
    <w:p w:rsidR="00FD57CF" w:rsidRPr="00FD57CF" w:rsidRDefault="00FD57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7202D" w:rsidRPr="00FD57CF" w:rsidRDefault="00B7202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Tanımlar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2D7892" w:rsidRPr="00FD57CF" w:rsidRDefault="002D7892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4</w:t>
      </w:r>
      <w:r w:rsidR="00F826E4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 </w:t>
      </w:r>
      <w:r w:rsidR="003A41D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(1)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 Yönergede </w:t>
      </w:r>
      <w:r w:rsidR="00187B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yer alan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; </w:t>
      </w:r>
    </w:p>
    <w:p w:rsidR="00BE34F8" w:rsidRPr="00E06650" w:rsidRDefault="002D7892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Aday: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katılan </w:t>
      </w:r>
      <w:r w:rsidR="00187B1A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kişiyi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</w:p>
    <w:p w:rsidR="00FF4AC3" w:rsidRPr="00E06650" w:rsidRDefault="00FF4AC3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Koordinatörlük: Merkezi sınavlara ilişkin organizasyonu ve işlemleri yapmak amacıyla kurulan Merkezi Sınav Koordinatörlüğünü,</w:t>
      </w:r>
    </w:p>
    <w:p w:rsidR="00FF4AC3" w:rsidRPr="00E06650" w:rsidRDefault="00FF4AC3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Merkezi Sınav: 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Üniversite veya diğer kamu kurum ve kuruluşları ile özel kuruluşlar adına Üniversite tarafından (örgün eğitim-öğretim kapsamında yapılan sınavlar hariç) yapılan sınavları,</w:t>
      </w:r>
    </w:p>
    <w:p w:rsidR="00FF4AC3" w:rsidRPr="00E06650" w:rsidRDefault="008516B4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ç)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FF4AC3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Protokol:</w:t>
      </w:r>
      <w:r w:rsidR="00FF4AC3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 ile diğer kamu kurum/kuruluşları veya özel kuruluşlar arasında merkezi sınavların yapılmasına ilişkin düzenlenen protokolü/sözleşmeyi,</w:t>
      </w:r>
    </w:p>
    <w:p w:rsidR="00FF4AC3" w:rsidRPr="00E06650" w:rsidRDefault="00FF4AC3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Rektör: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Yıldız Teknik Üniversitesi Rektörünü, </w:t>
      </w:r>
    </w:p>
    <w:p w:rsidR="00FF4AC3" w:rsidRPr="00E06650" w:rsidRDefault="00FF4AC3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Senato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Yıldız Teknik Üniversitesi Senatosunu, </w:t>
      </w:r>
    </w:p>
    <w:p w:rsidR="00DB6842" w:rsidRPr="00E06650" w:rsidRDefault="00DB6842" w:rsidP="00A920BD">
      <w:pPr>
        <w:pStyle w:val="ListeParagraf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Binası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Sınav yapılan binayı,</w:t>
      </w:r>
    </w:p>
    <w:p w:rsidR="00BE34F8" w:rsidRPr="00E06650" w:rsidRDefault="008516B4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FF4AC3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r w:rsidR="00A920B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 Giriş Belgesi: </w:t>
      </w:r>
      <w:r w:rsidR="000A548B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Adaya ait kimlik bilgileri ile 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</w:t>
      </w:r>
      <w:r w:rsidR="000A548B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adı, merkezi, binası, tarihi vb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bilgileri içeren belgeyi,</w:t>
      </w:r>
    </w:p>
    <w:p w:rsidR="00BE34F8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h)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 </w:t>
      </w:r>
      <w:r w:rsidR="00BE34F8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Görevlileri: Sınavlarda görev alan kişileri</w:t>
      </w:r>
      <w:r w:rsidR="00DB6842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</w:p>
    <w:p w:rsidR="00281F01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ı)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  </w:t>
      </w:r>
      <w:r w:rsidR="00AD2A94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</w:t>
      </w:r>
      <w:r w:rsidR="00281F01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Koordinatör</w:t>
      </w:r>
      <w:r w:rsidR="00AD2A94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ü</w:t>
      </w:r>
      <w:r w:rsidR="00281F01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: Merkezi Sınav Koordinatörünü,</w:t>
      </w:r>
    </w:p>
    <w:p w:rsidR="00BE34F8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i)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  </w:t>
      </w:r>
      <w:r w:rsidR="002D7892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Kutusu: 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İçinde sınav paketleri bulunan özel kilitli kutu veya çantayı,</w:t>
      </w:r>
    </w:p>
    <w:p w:rsidR="00BE34F8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j) </w:t>
      </w:r>
      <w:r w:rsidR="00A920B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Merkezi: Yurt içi ve</w:t>
      </w:r>
      <w:r w:rsidR="00DB6842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yurt dışında sınav yapılan il veya ilçeyi,</w:t>
      </w:r>
    </w:p>
    <w:p w:rsidR="00BE34F8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k) </w:t>
      </w:r>
      <w:r w:rsidR="00A920B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</w:t>
      </w:r>
      <w:r w:rsidR="00BE34F8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Paketi: İçinde sınav evrakı bulunan özel kilitli poşeti veya zarfı,</w:t>
      </w:r>
    </w:p>
    <w:p w:rsidR="00FF4AC3" w:rsidRPr="00E06650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l)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  </w:t>
      </w: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Üniversite</w:t>
      </w:r>
      <w:r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Yıldız Teknik Üniversitesini, </w:t>
      </w:r>
    </w:p>
    <w:p w:rsidR="002D7892" w:rsidRPr="00FD57CF" w:rsidRDefault="00FF4AC3" w:rsidP="00A920BD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m) </w:t>
      </w:r>
      <w:r w:rsidR="00A920B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2D7892" w:rsidRPr="00E0665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Yönetim Kurulu: </w:t>
      </w:r>
      <w:r w:rsidR="001807DB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Üniversite</w:t>
      </w:r>
      <w:r w:rsidR="002D7892" w:rsidRP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Yönetim Kurulunu,</w:t>
      </w:r>
      <w:r w:rsidR="005D0731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2D7892" w:rsidRPr="00FD57CF" w:rsidRDefault="002D7892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ifade</w:t>
      </w:r>
      <w:proofErr w:type="gramEnd"/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eder.</w:t>
      </w:r>
    </w:p>
    <w:p w:rsidR="00551DD9" w:rsidRPr="00FD57CF" w:rsidRDefault="00551DD9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>İKİNCİ BÖLÜM</w:t>
      </w:r>
    </w:p>
    <w:p w:rsidR="00551DD9" w:rsidRPr="00FD57CF" w:rsidRDefault="00551DD9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</w:t>
      </w:r>
      <w:r w:rsidR="00DF12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lara İlişkin Esaslar</w:t>
      </w:r>
    </w:p>
    <w:p w:rsidR="00267C06" w:rsidRDefault="00267C06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551DD9" w:rsidRPr="00FD57CF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Genel 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Esaslar</w:t>
      </w:r>
    </w:p>
    <w:p w:rsidR="00790FCF" w:rsidRDefault="00F826E4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5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‒</w:t>
      </w:r>
      <w:r w:rsidR="003A41D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(1)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</w:t>
      </w:r>
      <w:r w:rsidR="00790F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 bilimsellik, gizlilik, güvenlik, şeffaflık ve objektiflik ilke ve esaslarına göre gerçekleştirilir.</w:t>
      </w:r>
    </w:p>
    <w:p w:rsidR="00CF4C7D" w:rsidRDefault="00F311E0" w:rsidP="00CF4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(2) </w:t>
      </w:r>
      <w:r w:rsidR="006F6A4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Diğer kamu kurum ve kuruluşları ile özel kuruluşlar adına yapılacak sınavlar </w:t>
      </w:r>
      <w:r w:rsidRPr="00F311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protokol</w:t>
      </w:r>
      <w:r w:rsidR="006F6A4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 düzenlenir.</w:t>
      </w:r>
    </w:p>
    <w:p w:rsidR="00CF4C7D" w:rsidRPr="00FD57CF" w:rsidRDefault="00CF4C7D" w:rsidP="00CF4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(3) Sınavların hazırlanması, yürütülmesi ve sınav görevlilerine ilişkin diğer hususlar </w:t>
      </w:r>
      <w:r w:rsidRPr="00FD57CF">
        <w:rPr>
          <w:rFonts w:ascii="Times New Roman" w:hAnsi="Times New Roman" w:cs="Times New Roman"/>
          <w:sz w:val="24"/>
          <w:szCs w:val="24"/>
        </w:rPr>
        <w:t xml:space="preserve">Yıldız Teknik Üniversitesi Merkezi Sınav Uygulama </w:t>
      </w:r>
      <w:r>
        <w:rPr>
          <w:rFonts w:ascii="Times New Roman" w:hAnsi="Times New Roman" w:cs="Times New Roman"/>
          <w:sz w:val="24"/>
          <w:szCs w:val="24"/>
        </w:rPr>
        <w:t>Usul ve Esasları ile</w:t>
      </w:r>
      <w:r w:rsidRPr="00FD5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düzenlenir.</w:t>
      </w: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90FCF" w:rsidRPr="00790FCF" w:rsidRDefault="00790F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90F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Soruların Hazırlanması</w:t>
      </w:r>
    </w:p>
    <w:p w:rsidR="00790FCF" w:rsidRDefault="00790FCF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6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‒</w:t>
      </w:r>
      <w:r w:rsidR="00CF74F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CF74F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 Soru</w:t>
      </w:r>
      <w:r w:rsidR="00CF74F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</w:t>
      </w:r>
      <w:r w:rsidR="00C8067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8067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Koordinatörlük tarafından her bir sınavın niteliğine ve içeriğine uygun o</w:t>
      </w:r>
      <w:r w:rsidR="00CF74F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larak ayrı ayrı görevlendirilen ve</w:t>
      </w:r>
      <w:r w:rsidR="00C8067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alanında uzman yeterli sayıda </w:t>
      </w:r>
      <w:r w:rsid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öğretim elemanı veya idari personelden</w:t>
      </w:r>
      <w:r w:rsidR="00CF74F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oluşan Soru Hazırlama Komisyonu tarafından hazırlanır</w:t>
      </w:r>
      <w:r w:rsidR="00C8067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C8067C" w:rsidRDefault="00CF74F4" w:rsidP="00C80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(2</w:t>
      </w:r>
      <w:r w:rsidR="00C8067C"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r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Sorular, </w:t>
      </w:r>
      <w:r w:rsidR="00C8067C"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Koordinatörlük tarafından</w:t>
      </w:r>
      <w:r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234E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her bir sınavın niteliğine ve içeriğine uygun olarak ayrı ayrı </w:t>
      </w:r>
      <w:r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görevlendirilen</w:t>
      </w:r>
      <w:r w:rsidR="006234E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alanında uzman yeterli sayıda öğretim elemanı veya idari personelden oluşan</w:t>
      </w:r>
      <w:r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Bilimsel Değerlendirme Komisyonu tarafından bilimsellik, dil, anlatım, düzey, ölçme tekniğine uygunluk vb. açısından incelenir</w:t>
      </w:r>
      <w:r w:rsidR="00C8067C" w:rsidRPr="0006350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6234E5" w:rsidRDefault="006234E5" w:rsidP="00DF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F74F4" w:rsidRPr="00790FCF" w:rsidRDefault="00CF74F4" w:rsidP="00CF7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Sınavların Yürütülmesi</w:t>
      </w:r>
    </w:p>
    <w:p w:rsidR="001A3DA6" w:rsidRDefault="00CF74F4" w:rsidP="0077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7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‒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(1)</w:t>
      </w:r>
      <w:r w:rsidR="00772B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Sınavlar;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sorularının hazırlanmasından sonuçların ilan edilmesine kadar geçen </w:t>
      </w:r>
      <w:r w:rsidR="00772B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sürede gizlilik ve güvenlik ilkeleri doğrultusunda yürütülür.</w:t>
      </w:r>
    </w:p>
    <w:p w:rsidR="00772B8C" w:rsidRDefault="00772B8C" w:rsidP="0077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(2) </w:t>
      </w:r>
      <w:r w:rsidRPr="00772B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evrakı, güvenliği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</w:t>
      </w:r>
      <w:r w:rsidR="001A3DA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ğlanmış ortamlarda hazırlanarak</w:t>
      </w:r>
      <w:r w:rsidR="001A3DA6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sınavın yapıldığı saatler dışında </w:t>
      </w:r>
      <w:r w:rsidR="001A3DA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güvenli ortamda korunur ve sınav evraklarının bulunduğu yer </w:t>
      </w:r>
      <w:r w:rsidR="001A3DA6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açılış/kapanışta tutanak düzenlenerek kilitlenir.</w:t>
      </w:r>
    </w:p>
    <w:p w:rsidR="001A3DA6" w:rsidRDefault="00772B8C" w:rsidP="001A3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(3) </w:t>
      </w:r>
      <w:r w:rsidR="00551DD9" w:rsidRPr="00772B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evrak</w:t>
      </w:r>
      <w:r w:rsidR="001A3DA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</w:t>
      </w:r>
      <w:r w:rsidR="00551DD9" w:rsidRPr="00772B8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ı, sınav kutuları ve sınav paketleri </w:t>
      </w:r>
      <w:r w:rsidR="001A3DA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içerisinde kurye ve güvenlik görevlileri refakatinde araçlarla taşınır.</w:t>
      </w:r>
    </w:p>
    <w:p w:rsidR="00772B8C" w:rsidRDefault="001A3DA6" w:rsidP="001A3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(4) Sınav evrakının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 görevlilerine teslim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iadesi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imza karşılığında gerçekleştirilir.</w:t>
      </w:r>
    </w:p>
    <w:p w:rsidR="005358E5" w:rsidRDefault="001A3DA6" w:rsidP="0053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300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(5) Sınav</w:t>
      </w:r>
      <w:r w:rsidR="005358E5" w:rsidRPr="00C300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ların aynı </w:t>
      </w:r>
      <w:r w:rsidR="00C300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zamanda</w:t>
      </w:r>
      <w:r w:rsidR="005358E5" w:rsidRPr="00C300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başlatılması ve bitirilmesi esastır.</w:t>
      </w:r>
      <w:r w:rsidR="005358E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5358E5" w:rsidRDefault="005358E5" w:rsidP="0053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(6) Sınav evrakları sınav salonunda adayların görebileceği şekilde açılır ve sınav sonunda uygun şekilde kapatılır.</w:t>
      </w:r>
    </w:p>
    <w:p w:rsidR="00F311E0" w:rsidRDefault="00F311E0" w:rsidP="0053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(7) </w:t>
      </w:r>
      <w:r w:rsidRPr="00F311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 evrakının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hazırlanması, muhafazası, taşınması, tasnifi,</w:t>
      </w:r>
      <w:r w:rsidRPr="00F311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sayımı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imhası vb. işlemler</w:t>
      </w:r>
      <w:r w:rsidRPr="00F311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yapılırken tespit edilen eksikl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ikler veya olağan dışı durumlar</w:t>
      </w:r>
      <w:r w:rsidRPr="00F311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tutanak altına alınır.</w:t>
      </w:r>
    </w:p>
    <w:p w:rsidR="00C63736" w:rsidRDefault="00C63736" w:rsidP="00C6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63736" w:rsidRPr="00790FCF" w:rsidRDefault="00C63736" w:rsidP="00C6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Sınavların Değerlendirilmesi</w:t>
      </w:r>
    </w:p>
    <w:p w:rsidR="00D87B40" w:rsidRDefault="00F311E0" w:rsidP="00D87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MADDE 8</w:t>
      </w:r>
      <w:r w:rsidRPr="00C637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C637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‒ (1)</w:t>
      </w:r>
      <w:r w:rsidR="00C637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87B4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evrakları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D87B4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 değerlendirme komisyonu tarafından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güvenli bir ortamda</w:t>
      </w:r>
      <w:r w:rsidR="00D87B4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D87B4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sınavın niteliğine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uygun </w:t>
      </w:r>
      <w:r w:rsidR="00D87B4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araçlarla ve ilgili sınava ilişkin yapılan düzenlemeler çerçevesinde değerlendirilir. </w:t>
      </w:r>
    </w:p>
    <w:p w:rsidR="006777CD" w:rsidRDefault="00D87B40" w:rsidP="00D87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(2) Sınav sonrasında, s</w:t>
      </w:r>
      <w:r w:rsidR="006777CD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sorularının geçerliğinin ve güvenirliğinin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saptan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ması amacıyla </w:t>
      </w:r>
      <w:r w:rsidR="00E066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madde güçlük analizleri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yapılır.</w:t>
      </w:r>
    </w:p>
    <w:p w:rsidR="001A3DA6" w:rsidRPr="00C63736" w:rsidRDefault="00D87B40" w:rsidP="00D87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(3) Sınav sonuçları sınavın niteliğine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uygun yöntemlerle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doğrulanır.</w:t>
      </w: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F4C7D" w:rsidRPr="00FD57CF" w:rsidRDefault="00CF4C7D" w:rsidP="00CF4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>ÜÇÜNCÜ</w:t>
      </w: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BÖLÜM</w:t>
      </w:r>
    </w:p>
    <w:p w:rsidR="00CF4C7D" w:rsidRPr="00FD57CF" w:rsidRDefault="00CF4C7D" w:rsidP="00CF4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Görevlileri ve Görevlerine İlişkin Esaslar</w:t>
      </w:r>
    </w:p>
    <w:p w:rsidR="00CF4C7D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51DD9" w:rsidRPr="00FD57CF" w:rsidRDefault="00CF4C7D" w:rsidP="00FD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Görevlileri</w:t>
      </w:r>
      <w:r w:rsidR="00F31F5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ve Görevleri</w:t>
      </w:r>
    </w:p>
    <w:p w:rsidR="00F31F5B" w:rsidRDefault="00C63736" w:rsidP="00C12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F826E4" w:rsidRPr="00FD57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1F5B" w:rsidRPr="00F31F5B">
        <w:rPr>
          <w:rFonts w:ascii="Times New Roman" w:hAnsi="Times New Roman" w:cs="Times New Roman"/>
          <w:sz w:val="24"/>
          <w:szCs w:val="24"/>
        </w:rPr>
        <w:t>(1)</w:t>
      </w:r>
      <w:r w:rsidR="00F31F5B">
        <w:rPr>
          <w:rFonts w:ascii="Times New Roman" w:hAnsi="Times New Roman" w:cs="Times New Roman"/>
          <w:sz w:val="24"/>
          <w:szCs w:val="24"/>
        </w:rPr>
        <w:t xml:space="preserve"> Bu yönerge kapsamınd</w:t>
      </w:r>
      <w:r w:rsidR="00BE4DED">
        <w:rPr>
          <w:rFonts w:ascii="Times New Roman" w:hAnsi="Times New Roman" w:cs="Times New Roman"/>
          <w:sz w:val="24"/>
          <w:szCs w:val="24"/>
        </w:rPr>
        <w:t>a düzenlenecek sınavlarda görev alacak</w:t>
      </w:r>
      <w:r w:rsidR="00F31F5B">
        <w:rPr>
          <w:rFonts w:ascii="Times New Roman" w:hAnsi="Times New Roman" w:cs="Times New Roman"/>
          <w:sz w:val="24"/>
          <w:szCs w:val="24"/>
        </w:rPr>
        <w:t xml:space="preserve"> sınav görevlileri ve görevleri şunlardır;</w:t>
      </w:r>
    </w:p>
    <w:p w:rsidR="00C12B21" w:rsidRDefault="00F31F5B" w:rsidP="00F31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5B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17E4">
        <w:rPr>
          <w:rFonts w:ascii="Times New Roman" w:hAnsi="Times New Roman" w:cs="Times New Roman"/>
          <w:b/>
          <w:sz w:val="24"/>
          <w:szCs w:val="24"/>
        </w:rPr>
        <w:t>Sınav Koordinatörü (SK):</w:t>
      </w:r>
      <w:r w:rsidR="00C12B21" w:rsidRPr="00F31F5B">
        <w:rPr>
          <w:rFonts w:ascii="Times New Roman" w:hAnsi="Times New Roman" w:cs="Times New Roman"/>
          <w:sz w:val="24"/>
          <w:szCs w:val="24"/>
        </w:rPr>
        <w:t xml:space="preserve"> Rektör tarafından </w:t>
      </w:r>
      <w:r w:rsidR="00847B06">
        <w:rPr>
          <w:rFonts w:ascii="Times New Roman" w:hAnsi="Times New Roman" w:cs="Times New Roman"/>
          <w:sz w:val="24"/>
          <w:szCs w:val="24"/>
        </w:rPr>
        <w:t>öğretim üyeleri</w:t>
      </w:r>
      <w:r w:rsidRPr="00F31F5B">
        <w:rPr>
          <w:rFonts w:ascii="Times New Roman" w:hAnsi="Times New Roman" w:cs="Times New Roman"/>
          <w:sz w:val="24"/>
          <w:szCs w:val="24"/>
        </w:rPr>
        <w:t xml:space="preserve"> arasından </w:t>
      </w:r>
      <w:r w:rsidR="00C12B21" w:rsidRPr="00F31F5B">
        <w:rPr>
          <w:rFonts w:ascii="Times New Roman" w:hAnsi="Times New Roman" w:cs="Times New Roman"/>
          <w:sz w:val="24"/>
          <w:szCs w:val="24"/>
        </w:rPr>
        <w:t>3 (üç) yıl süre ile görevlendiri</w:t>
      </w:r>
      <w:r w:rsidRPr="00F31F5B">
        <w:rPr>
          <w:rFonts w:ascii="Times New Roman" w:hAnsi="Times New Roman" w:cs="Times New Roman"/>
          <w:sz w:val="24"/>
          <w:szCs w:val="24"/>
        </w:rPr>
        <w:t xml:space="preserve">lir. </w:t>
      </w:r>
      <w:r w:rsidR="007817E4">
        <w:rPr>
          <w:rFonts w:ascii="Times New Roman" w:hAnsi="Times New Roman" w:cs="Times New Roman"/>
          <w:sz w:val="24"/>
          <w:szCs w:val="24"/>
        </w:rPr>
        <w:t>S</w:t>
      </w:r>
      <w:r w:rsidRPr="00F31F5B">
        <w:rPr>
          <w:rFonts w:ascii="Times New Roman" w:hAnsi="Times New Roman" w:cs="Times New Roman"/>
          <w:sz w:val="24"/>
          <w:szCs w:val="24"/>
        </w:rPr>
        <w:t>ınav</w:t>
      </w:r>
      <w:r w:rsidR="007817E4">
        <w:rPr>
          <w:rFonts w:ascii="Times New Roman" w:hAnsi="Times New Roman" w:cs="Times New Roman"/>
          <w:sz w:val="24"/>
          <w:szCs w:val="24"/>
        </w:rPr>
        <w:t>lar</w:t>
      </w:r>
      <w:r w:rsidRPr="00F31F5B">
        <w:rPr>
          <w:rFonts w:ascii="Times New Roman" w:hAnsi="Times New Roman" w:cs="Times New Roman"/>
          <w:sz w:val="24"/>
          <w:szCs w:val="24"/>
        </w:rPr>
        <w:t xml:space="preserve">ın düzenlenmesi ve </w:t>
      </w:r>
      <w:r w:rsidR="007817E4">
        <w:rPr>
          <w:rFonts w:ascii="Times New Roman" w:hAnsi="Times New Roman" w:cs="Times New Roman"/>
          <w:sz w:val="24"/>
          <w:szCs w:val="24"/>
        </w:rPr>
        <w:t>yürütülmesinde</w:t>
      </w:r>
      <w:r w:rsidRPr="00F31F5B">
        <w:rPr>
          <w:rFonts w:ascii="Times New Roman" w:hAnsi="Times New Roman" w:cs="Times New Roman"/>
          <w:sz w:val="24"/>
          <w:szCs w:val="24"/>
        </w:rPr>
        <w:t xml:space="preserve"> birinci derecede yetki ve sorumluluğa sahiptir.</w:t>
      </w:r>
      <w:r w:rsidR="007817E4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Sınav Koordinatörünün görevleri şunlardır:</w:t>
      </w:r>
    </w:p>
    <w:p w:rsidR="00F31F5B" w:rsidRPr="00FD57CF" w:rsidRDefault="007817E4" w:rsidP="00F31F5B">
      <w:pPr>
        <w:pStyle w:val="ListeParagraf"/>
        <w:numPr>
          <w:ilvl w:val="0"/>
          <w:numId w:val="2"/>
        </w:numPr>
        <w:shd w:val="clear" w:color="auto" w:fill="FFFFFF"/>
        <w:spacing w:before="240" w:after="0" w:line="240" w:lineRule="auto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31F5B" w:rsidRPr="00FD57CF">
        <w:rPr>
          <w:rFonts w:ascii="Times New Roman" w:hAnsi="Times New Roman" w:cs="Times New Roman"/>
          <w:sz w:val="24"/>
          <w:szCs w:val="24"/>
        </w:rPr>
        <w:t xml:space="preserve">ınavların </w:t>
      </w:r>
      <w:r>
        <w:rPr>
          <w:rFonts w:ascii="Times New Roman" w:hAnsi="Times New Roman" w:cs="Times New Roman"/>
          <w:sz w:val="24"/>
          <w:szCs w:val="24"/>
        </w:rPr>
        <w:t xml:space="preserve">hazırlanması ve </w:t>
      </w:r>
      <w:r w:rsidR="00F31F5B" w:rsidRPr="00FD57CF">
        <w:rPr>
          <w:rFonts w:ascii="Times New Roman" w:hAnsi="Times New Roman" w:cs="Times New Roman"/>
          <w:sz w:val="24"/>
          <w:szCs w:val="24"/>
        </w:rPr>
        <w:t>yürütül</w:t>
      </w:r>
      <w:r w:rsidR="00AD2A94">
        <w:rPr>
          <w:rFonts w:ascii="Times New Roman" w:hAnsi="Times New Roman" w:cs="Times New Roman"/>
          <w:sz w:val="24"/>
          <w:szCs w:val="24"/>
        </w:rPr>
        <w:t>mesine ilişkin</w:t>
      </w:r>
      <w:r>
        <w:rPr>
          <w:rFonts w:ascii="Times New Roman" w:hAnsi="Times New Roman" w:cs="Times New Roman"/>
          <w:sz w:val="24"/>
          <w:szCs w:val="24"/>
        </w:rPr>
        <w:t xml:space="preserve"> gerekli tedbirleri almak.</w:t>
      </w:r>
      <w:r w:rsidR="00F31F5B" w:rsidRPr="00FD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1F5B" w:rsidRPr="00FD57CF" w:rsidRDefault="00F31F5B" w:rsidP="00F31F5B">
      <w:pPr>
        <w:pStyle w:val="ListeParagraf"/>
        <w:numPr>
          <w:ilvl w:val="0"/>
          <w:numId w:val="2"/>
        </w:numPr>
        <w:shd w:val="clear" w:color="auto" w:fill="FFFFFF"/>
        <w:spacing w:before="240" w:after="0" w:line="240" w:lineRule="auto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57CF">
        <w:rPr>
          <w:rFonts w:ascii="Times New Roman" w:hAnsi="Times New Roman" w:cs="Times New Roman"/>
          <w:sz w:val="24"/>
          <w:szCs w:val="24"/>
        </w:rPr>
        <w:t>Sınava girecek adayların tercih</w:t>
      </w:r>
      <w:r w:rsidR="00774FF4">
        <w:rPr>
          <w:rFonts w:ascii="Times New Roman" w:hAnsi="Times New Roman" w:cs="Times New Roman"/>
          <w:sz w:val="24"/>
          <w:szCs w:val="24"/>
        </w:rPr>
        <w:t>lerine göre sınav giriş yerlerini belirlemek</w:t>
      </w:r>
      <w:r w:rsidRPr="00FD57CF">
        <w:rPr>
          <w:rFonts w:ascii="Times New Roman" w:hAnsi="Times New Roman" w:cs="Times New Roman"/>
          <w:sz w:val="24"/>
          <w:szCs w:val="24"/>
        </w:rPr>
        <w:t>.</w:t>
      </w:r>
    </w:p>
    <w:p w:rsidR="00F31F5B" w:rsidRPr="00FD57CF" w:rsidRDefault="007817E4" w:rsidP="00F31F5B">
      <w:pPr>
        <w:pStyle w:val="ListeParagraf"/>
        <w:numPr>
          <w:ilvl w:val="0"/>
          <w:numId w:val="2"/>
        </w:numPr>
        <w:shd w:val="clear" w:color="auto" w:fill="FFFFFF"/>
        <w:spacing w:before="240" w:after="0" w:line="240" w:lineRule="auto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31F5B" w:rsidRPr="00FD57CF">
        <w:rPr>
          <w:rFonts w:ascii="Times New Roman" w:hAnsi="Times New Roman" w:cs="Times New Roman"/>
          <w:sz w:val="24"/>
          <w:szCs w:val="24"/>
        </w:rPr>
        <w:t>ınav</w:t>
      </w:r>
      <w:r w:rsidR="00774FF4">
        <w:rPr>
          <w:rFonts w:ascii="Times New Roman" w:hAnsi="Times New Roman" w:cs="Times New Roman"/>
          <w:sz w:val="24"/>
          <w:szCs w:val="24"/>
        </w:rPr>
        <w:t xml:space="preserve"> görevlilerinin atamasını yapmak</w:t>
      </w:r>
      <w:r w:rsidR="00F31F5B" w:rsidRPr="00FD57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FF4" w:rsidRPr="001020CF" w:rsidRDefault="007817E4" w:rsidP="00C12B21">
      <w:pPr>
        <w:pStyle w:val="ListeParagraf"/>
        <w:numPr>
          <w:ilvl w:val="0"/>
          <w:numId w:val="2"/>
        </w:numPr>
        <w:shd w:val="clear" w:color="auto" w:fill="FFFFFF"/>
        <w:spacing w:before="240" w:after="0" w:line="240" w:lineRule="auto"/>
        <w:ind w:left="709" w:right="-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1F5B" w:rsidRPr="00FD57CF">
        <w:rPr>
          <w:rFonts w:ascii="Times New Roman" w:hAnsi="Times New Roman" w:cs="Times New Roman"/>
          <w:sz w:val="24"/>
          <w:szCs w:val="24"/>
        </w:rPr>
        <w:t xml:space="preserve">ınavın </w:t>
      </w:r>
      <w:r>
        <w:rPr>
          <w:rFonts w:ascii="Times New Roman" w:hAnsi="Times New Roman" w:cs="Times New Roman"/>
          <w:sz w:val="24"/>
          <w:szCs w:val="24"/>
        </w:rPr>
        <w:t xml:space="preserve">hazırlanması ve </w:t>
      </w:r>
      <w:r w:rsidR="00F31F5B" w:rsidRPr="00FD57CF">
        <w:rPr>
          <w:rFonts w:ascii="Times New Roman" w:hAnsi="Times New Roman" w:cs="Times New Roman"/>
          <w:sz w:val="24"/>
          <w:szCs w:val="24"/>
        </w:rPr>
        <w:t>yürü</w:t>
      </w:r>
      <w:r>
        <w:rPr>
          <w:rFonts w:ascii="Times New Roman" w:hAnsi="Times New Roman" w:cs="Times New Roman"/>
          <w:sz w:val="24"/>
          <w:szCs w:val="24"/>
        </w:rPr>
        <w:t>tülmesine ilişkin ortaya çıkabilecek</w:t>
      </w:r>
      <w:r w:rsidR="00F31F5B" w:rsidRPr="00FD57CF">
        <w:rPr>
          <w:rFonts w:ascii="Times New Roman" w:hAnsi="Times New Roman" w:cs="Times New Roman"/>
          <w:sz w:val="24"/>
          <w:szCs w:val="24"/>
        </w:rPr>
        <w:t xml:space="preserve"> sorunları çözmek</w:t>
      </w:r>
      <w:r w:rsidR="00774FF4">
        <w:rPr>
          <w:rFonts w:ascii="Times New Roman" w:hAnsi="Times New Roman" w:cs="Times New Roman"/>
          <w:sz w:val="24"/>
          <w:szCs w:val="24"/>
        </w:rPr>
        <w:t>.</w:t>
      </w:r>
    </w:p>
    <w:p w:rsidR="00551DD9" w:rsidRPr="00FD57CF" w:rsidRDefault="00C12B21" w:rsidP="001020CF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300AB">
        <w:rPr>
          <w:rFonts w:ascii="Times New Roman" w:hAnsi="Times New Roman" w:cs="Times New Roman"/>
          <w:sz w:val="24"/>
          <w:szCs w:val="24"/>
        </w:rPr>
        <w:t>(</w:t>
      </w:r>
      <w:r w:rsidR="00774FF4" w:rsidRPr="00C300AB">
        <w:rPr>
          <w:rFonts w:ascii="Times New Roman" w:hAnsi="Times New Roman" w:cs="Times New Roman"/>
          <w:sz w:val="24"/>
          <w:szCs w:val="24"/>
        </w:rPr>
        <w:t>b</w:t>
      </w:r>
      <w:r w:rsidRPr="00C300AB">
        <w:rPr>
          <w:rFonts w:ascii="Times New Roman" w:hAnsi="Times New Roman" w:cs="Times New Roman"/>
          <w:sz w:val="24"/>
          <w:szCs w:val="24"/>
        </w:rPr>
        <w:t xml:space="preserve">) </w:t>
      </w:r>
      <w:r w:rsidRPr="00C300AB">
        <w:rPr>
          <w:rFonts w:ascii="Times New Roman" w:hAnsi="Times New Roman" w:cs="Times New Roman"/>
          <w:b/>
          <w:sz w:val="24"/>
          <w:szCs w:val="24"/>
        </w:rPr>
        <w:t>Sınav Koord</w:t>
      </w:r>
      <w:r w:rsidR="00774FF4" w:rsidRPr="00C300AB">
        <w:rPr>
          <w:rFonts w:ascii="Times New Roman" w:hAnsi="Times New Roman" w:cs="Times New Roman"/>
          <w:b/>
          <w:sz w:val="24"/>
          <w:szCs w:val="24"/>
        </w:rPr>
        <w:t>inatör Yardımcısı (SKY):</w:t>
      </w:r>
      <w:r w:rsidRPr="00C300AB">
        <w:rPr>
          <w:rFonts w:ascii="Times New Roman" w:hAnsi="Times New Roman" w:cs="Times New Roman"/>
          <w:sz w:val="24"/>
          <w:szCs w:val="24"/>
        </w:rPr>
        <w:t xml:space="preserve"> </w:t>
      </w:r>
      <w:r w:rsidR="00BE4DED" w:rsidRPr="00C300AB">
        <w:rPr>
          <w:rFonts w:ascii="Times New Roman" w:hAnsi="Times New Roman" w:cs="Times New Roman"/>
          <w:sz w:val="24"/>
          <w:szCs w:val="24"/>
        </w:rPr>
        <w:t xml:space="preserve">Sınav Koordinatörü tarafından öğretim elemanları arasından görevlendirilir. Görevi, </w:t>
      </w:r>
      <w:r w:rsidRPr="00C300AB">
        <w:rPr>
          <w:rFonts w:ascii="Times New Roman" w:hAnsi="Times New Roman" w:cs="Times New Roman"/>
          <w:sz w:val="24"/>
          <w:szCs w:val="24"/>
        </w:rPr>
        <w:t>sınavların yürütülmesinde Sınav Koordinatörüne yardımcı ol</w:t>
      </w:r>
      <w:r w:rsidR="00C300AB" w:rsidRPr="00C300AB">
        <w:rPr>
          <w:rFonts w:ascii="Times New Roman" w:hAnsi="Times New Roman" w:cs="Times New Roman"/>
          <w:sz w:val="24"/>
          <w:szCs w:val="24"/>
        </w:rPr>
        <w:t>mak</w:t>
      </w:r>
      <w:r w:rsidR="00C300AB">
        <w:rPr>
          <w:rFonts w:ascii="Times New Roman" w:hAnsi="Times New Roman" w:cs="Times New Roman"/>
          <w:sz w:val="24"/>
          <w:szCs w:val="24"/>
        </w:rPr>
        <w:t>tır</w:t>
      </w:r>
      <w:r w:rsidR="00C300AB" w:rsidRPr="00C300AB">
        <w:rPr>
          <w:rFonts w:ascii="Times New Roman" w:hAnsi="Times New Roman" w:cs="Times New Roman"/>
          <w:sz w:val="24"/>
          <w:szCs w:val="24"/>
        </w:rPr>
        <w:t>.</w:t>
      </w:r>
    </w:p>
    <w:p w:rsidR="00C12B21" w:rsidRPr="00FD57CF" w:rsidRDefault="00BE4DED" w:rsidP="00C12B21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E4DED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21" w:rsidRPr="00FD57CF">
        <w:rPr>
          <w:rFonts w:ascii="Times New Roman" w:hAnsi="Times New Roman" w:cs="Times New Roman"/>
          <w:b/>
          <w:sz w:val="24"/>
          <w:szCs w:val="24"/>
        </w:rPr>
        <w:t>Koordinatörlük Görevlisi</w:t>
      </w:r>
      <w:r w:rsidR="00C1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21" w:rsidRPr="00FD57CF">
        <w:rPr>
          <w:rFonts w:ascii="Times New Roman" w:hAnsi="Times New Roman" w:cs="Times New Roman"/>
          <w:b/>
          <w:sz w:val="24"/>
          <w:szCs w:val="24"/>
        </w:rPr>
        <w:t>(KG)</w:t>
      </w:r>
      <w:r w:rsidR="00C12B21">
        <w:rPr>
          <w:rFonts w:ascii="Times New Roman" w:hAnsi="Times New Roman" w:cs="Times New Roman"/>
          <w:b/>
          <w:sz w:val="24"/>
          <w:szCs w:val="24"/>
        </w:rPr>
        <w:t>:</w:t>
      </w:r>
      <w:r w:rsidR="00C12B21" w:rsidRPr="00FD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8D" w:rsidRPr="00C56B8D">
        <w:rPr>
          <w:rFonts w:ascii="Times New Roman" w:hAnsi="Times New Roman" w:cs="Times New Roman"/>
          <w:sz w:val="24"/>
          <w:szCs w:val="24"/>
        </w:rPr>
        <w:t xml:space="preserve">Sınavın hazırlanması ve yürütülmesi sürecinde </w:t>
      </w:r>
      <w:r w:rsidR="00C56B8D">
        <w:rPr>
          <w:rFonts w:ascii="Times New Roman" w:hAnsi="Times New Roman" w:cs="Times New Roman"/>
          <w:sz w:val="24"/>
          <w:szCs w:val="24"/>
        </w:rPr>
        <w:t>s</w:t>
      </w:r>
      <w:r w:rsidR="00C56B8D" w:rsidRPr="00C56B8D">
        <w:rPr>
          <w:rFonts w:ascii="Times New Roman" w:hAnsi="Times New Roman" w:cs="Times New Roman"/>
          <w:sz w:val="24"/>
          <w:szCs w:val="24"/>
        </w:rPr>
        <w:t xml:space="preserve">ınavın yapıldığı merkezde </w:t>
      </w:r>
      <w:r w:rsidR="00C12B21">
        <w:rPr>
          <w:rFonts w:ascii="Times New Roman" w:hAnsi="Times New Roman" w:cs="Times New Roman"/>
          <w:sz w:val="24"/>
          <w:szCs w:val="24"/>
        </w:rPr>
        <w:t>Sınav Koordinatörü</w:t>
      </w:r>
      <w:r w:rsidR="00C12B21" w:rsidRPr="00FD57CF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C56B8D">
        <w:rPr>
          <w:rFonts w:ascii="Times New Roman" w:hAnsi="Times New Roman" w:cs="Times New Roman"/>
          <w:sz w:val="24"/>
          <w:szCs w:val="24"/>
        </w:rPr>
        <w:t>görevlendirilen personeldir. Görevi, Sınav Koordinatörü tarafından ilgili sınava ilişkin verilen görevleri yapmaktır.</w:t>
      </w:r>
    </w:p>
    <w:p w:rsidR="00571F04" w:rsidRPr="00FD57CF" w:rsidRDefault="00C56B8D" w:rsidP="00571F04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</w:t>
      </w:r>
      <w:r w:rsidRPr="00C56B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İl Sınav Koordinatörü: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C3">
        <w:rPr>
          <w:rFonts w:ascii="Times New Roman" w:hAnsi="Times New Roman" w:cs="Times New Roman"/>
          <w:sz w:val="24"/>
          <w:szCs w:val="24"/>
        </w:rPr>
        <w:t>Sınav K</w:t>
      </w:r>
      <w:r>
        <w:rPr>
          <w:rFonts w:ascii="Times New Roman" w:hAnsi="Times New Roman" w:cs="Times New Roman"/>
          <w:sz w:val="24"/>
          <w:szCs w:val="24"/>
        </w:rPr>
        <w:t>oordinatörü tarafından öğretim elemanları arasından görev</w:t>
      </w:r>
      <w:r w:rsidR="00901AC3">
        <w:rPr>
          <w:rFonts w:ascii="Times New Roman" w:hAnsi="Times New Roman" w:cs="Times New Roman"/>
          <w:sz w:val="24"/>
          <w:szCs w:val="24"/>
        </w:rPr>
        <w:t xml:space="preserve">lendirilir. Görevi, </w:t>
      </w:r>
      <w:r w:rsidR="00571F04" w:rsidRPr="00FD57CF">
        <w:rPr>
          <w:rFonts w:ascii="Times New Roman" w:hAnsi="Times New Roman" w:cs="Times New Roman"/>
          <w:sz w:val="24"/>
          <w:szCs w:val="24"/>
        </w:rPr>
        <w:t xml:space="preserve">sınavın </w:t>
      </w:r>
      <w:r w:rsidR="00901AC3">
        <w:rPr>
          <w:rFonts w:ascii="Times New Roman" w:hAnsi="Times New Roman" w:cs="Times New Roman"/>
          <w:sz w:val="24"/>
          <w:szCs w:val="24"/>
        </w:rPr>
        <w:t xml:space="preserve">düzenlenmesi ve uygulanmasına ilişkin iş ve işlemleri sınavın </w:t>
      </w:r>
      <w:r w:rsidR="00901AC3" w:rsidRPr="00FD57CF">
        <w:rPr>
          <w:rFonts w:ascii="Times New Roman" w:hAnsi="Times New Roman" w:cs="Times New Roman"/>
          <w:sz w:val="24"/>
          <w:szCs w:val="24"/>
        </w:rPr>
        <w:t>yapılacağı ilde</w:t>
      </w:r>
      <w:r w:rsidR="00901AC3">
        <w:rPr>
          <w:rFonts w:ascii="Times New Roman" w:hAnsi="Times New Roman" w:cs="Times New Roman"/>
          <w:sz w:val="24"/>
          <w:szCs w:val="24"/>
        </w:rPr>
        <w:t xml:space="preserve"> Sınav Koordinatörü adına yürütmektir.</w:t>
      </w:r>
      <w:r w:rsidR="00571F04" w:rsidRPr="00FD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D9" w:rsidRDefault="00901AC3" w:rsidP="006777CD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300AB">
        <w:rPr>
          <w:rFonts w:ascii="Times New Roman" w:hAnsi="Times New Roman" w:cs="Times New Roman"/>
          <w:sz w:val="24"/>
          <w:szCs w:val="24"/>
        </w:rPr>
        <w:t>(d)</w:t>
      </w:r>
      <w:r w:rsidRPr="00C300AB">
        <w:rPr>
          <w:rFonts w:ascii="Times New Roman" w:hAnsi="Times New Roman" w:cs="Times New Roman"/>
          <w:b/>
          <w:sz w:val="24"/>
          <w:szCs w:val="24"/>
        </w:rPr>
        <w:t xml:space="preserve"> Soru Hazırlama Komisyonu:</w:t>
      </w:r>
      <w:r w:rsidR="00551DD9" w:rsidRPr="00C3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580" w:rsidRPr="00C300AB">
        <w:rPr>
          <w:rFonts w:ascii="Times New Roman" w:hAnsi="Times New Roman" w:cs="Times New Roman"/>
          <w:sz w:val="24"/>
          <w:szCs w:val="24"/>
        </w:rPr>
        <w:t>Sınav Koordinat</w:t>
      </w:r>
      <w:r w:rsidRPr="00C300AB">
        <w:rPr>
          <w:rFonts w:ascii="Times New Roman" w:hAnsi="Times New Roman" w:cs="Times New Roman"/>
          <w:sz w:val="24"/>
          <w:szCs w:val="24"/>
        </w:rPr>
        <w:t>örü tarafından sınavın niteliğine göre görevlendirilen, öğretim elemanları</w:t>
      </w:r>
      <w:r w:rsidR="001020CF" w:rsidRPr="00C300AB">
        <w:rPr>
          <w:rFonts w:ascii="Times New Roman" w:hAnsi="Times New Roman" w:cs="Times New Roman"/>
          <w:sz w:val="24"/>
          <w:szCs w:val="24"/>
        </w:rPr>
        <w:t xml:space="preserve"> ve/veya idari personelden</w:t>
      </w:r>
      <w:r w:rsidRPr="00C300AB">
        <w:rPr>
          <w:rFonts w:ascii="Times New Roman" w:hAnsi="Times New Roman" w:cs="Times New Roman"/>
          <w:sz w:val="24"/>
          <w:szCs w:val="24"/>
        </w:rPr>
        <w:t xml:space="preserve"> oluşur. Görevi; sınav sorularını, sınavın içeriğine uygun olarak hazırlamaktır.</w:t>
      </w:r>
    </w:p>
    <w:p w:rsidR="00F14AE9" w:rsidRPr="00FD57CF" w:rsidRDefault="001020CF" w:rsidP="006777CD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300AB">
        <w:rPr>
          <w:rFonts w:ascii="Times New Roman" w:hAnsi="Times New Roman" w:cs="Times New Roman"/>
          <w:sz w:val="24"/>
          <w:szCs w:val="24"/>
        </w:rPr>
        <w:t xml:space="preserve">(e) </w:t>
      </w:r>
      <w:r w:rsidRPr="00C300AB">
        <w:rPr>
          <w:rFonts w:ascii="Times New Roman" w:hAnsi="Times New Roman" w:cs="Times New Roman"/>
          <w:b/>
          <w:sz w:val="24"/>
          <w:szCs w:val="24"/>
        </w:rPr>
        <w:t>Bilimsel Değerlendirme Komisyonu:</w:t>
      </w:r>
      <w:r w:rsidRPr="00C300AB">
        <w:rPr>
          <w:rFonts w:ascii="Times New Roman" w:hAnsi="Times New Roman" w:cs="Times New Roman"/>
          <w:sz w:val="24"/>
          <w:szCs w:val="24"/>
        </w:rPr>
        <w:t xml:space="preserve"> </w:t>
      </w:r>
      <w:r w:rsidR="00F14AE9" w:rsidRPr="00C300AB">
        <w:rPr>
          <w:rFonts w:ascii="Times New Roman" w:hAnsi="Times New Roman" w:cs="Times New Roman"/>
          <w:sz w:val="24"/>
          <w:szCs w:val="24"/>
        </w:rPr>
        <w:t xml:space="preserve">Sınav Koordinatörü tarafından </w:t>
      </w:r>
      <w:r w:rsidR="00F14AE9" w:rsidRP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sınavın niteliğine ve içeriğine uygun</w:t>
      </w:r>
      <w:r w:rsidR="00F14AE9" w:rsidRPr="00C300AB">
        <w:rPr>
          <w:rFonts w:ascii="Times New Roman" w:hAnsi="Times New Roman" w:cs="Times New Roman"/>
          <w:sz w:val="24"/>
          <w:szCs w:val="24"/>
        </w:rPr>
        <w:t xml:space="preserve"> olarak görevlendirilen </w:t>
      </w:r>
      <w:r w:rsidR="00F14AE9" w:rsidRP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elemanı </w:t>
      </w:r>
      <w:r w:rsidR="00A342AE">
        <w:rPr>
          <w:rFonts w:ascii="Times New Roman" w:eastAsia="Times New Roman" w:hAnsi="Times New Roman" w:cs="Times New Roman"/>
          <w:sz w:val="24"/>
          <w:szCs w:val="24"/>
          <w:lang w:eastAsia="tr-TR"/>
        </w:rPr>
        <w:t>ve/</w:t>
      </w:r>
      <w:r w:rsidR="00F14AE9" w:rsidRP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>veya idari personelden</w:t>
      </w:r>
      <w:r w:rsidR="00F14AE9" w:rsidRPr="00C300AB">
        <w:rPr>
          <w:rFonts w:ascii="Times New Roman" w:hAnsi="Times New Roman" w:cs="Times New Roman"/>
          <w:sz w:val="24"/>
          <w:szCs w:val="24"/>
        </w:rPr>
        <w:t xml:space="preserve"> oluşur. Görevi; </w:t>
      </w:r>
      <w:r w:rsidR="00A342AE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sorularını</w:t>
      </w:r>
      <w:r w:rsidR="00F14AE9" w:rsidRP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bilimsellik, dil, anlatım, düzey, ölçme tekniğine uygunluk vb. açıdan </w:t>
      </w:r>
      <w:r w:rsid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>incelemekt</w:t>
      </w:r>
      <w:r w:rsidR="00F14AE9" w:rsidRPr="00C300AB">
        <w:rPr>
          <w:rFonts w:ascii="Times New Roman" w:eastAsia="Times New Roman" w:hAnsi="Times New Roman" w:cs="Times New Roman"/>
          <w:sz w:val="24"/>
          <w:szCs w:val="24"/>
          <w:lang w:eastAsia="tr-TR"/>
        </w:rPr>
        <w:t>ir.</w:t>
      </w:r>
    </w:p>
    <w:p w:rsidR="00DE3D59" w:rsidRPr="00FD57CF" w:rsidRDefault="00F14AE9" w:rsidP="006777CD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41809">
        <w:rPr>
          <w:rFonts w:ascii="Times New Roman" w:hAnsi="Times New Roman" w:cs="Times New Roman"/>
          <w:sz w:val="24"/>
          <w:szCs w:val="24"/>
        </w:rPr>
        <w:t>(f</w:t>
      </w:r>
      <w:r w:rsidR="00901AC3" w:rsidRPr="00141809">
        <w:rPr>
          <w:rFonts w:ascii="Times New Roman" w:hAnsi="Times New Roman" w:cs="Times New Roman"/>
          <w:sz w:val="24"/>
          <w:szCs w:val="24"/>
        </w:rPr>
        <w:t>)</w:t>
      </w:r>
      <w:r w:rsidR="00901AC3" w:rsidRPr="00141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59" w:rsidRPr="00141809">
        <w:rPr>
          <w:rFonts w:ascii="Times New Roman" w:hAnsi="Times New Roman" w:cs="Times New Roman"/>
          <w:b/>
          <w:sz w:val="24"/>
          <w:szCs w:val="24"/>
        </w:rPr>
        <w:t>Sınav Hazırlama Komisyonu</w:t>
      </w:r>
      <w:r w:rsidR="00285580" w:rsidRPr="00141809">
        <w:rPr>
          <w:rFonts w:ascii="Times New Roman" w:hAnsi="Times New Roman" w:cs="Times New Roman"/>
          <w:b/>
          <w:sz w:val="24"/>
          <w:szCs w:val="24"/>
        </w:rPr>
        <w:t>:</w:t>
      </w:r>
      <w:r w:rsidR="00901AC3" w:rsidRPr="00141809">
        <w:rPr>
          <w:rFonts w:ascii="Times New Roman" w:hAnsi="Times New Roman" w:cs="Times New Roman"/>
          <w:sz w:val="24"/>
          <w:szCs w:val="24"/>
        </w:rPr>
        <w:t xml:space="preserve"> Sınav Koordinatörü tarafından</w:t>
      </w:r>
      <w:r w:rsidR="00FB658C" w:rsidRPr="00141809">
        <w:rPr>
          <w:rFonts w:ascii="Times New Roman" w:hAnsi="Times New Roman" w:cs="Times New Roman"/>
          <w:sz w:val="24"/>
          <w:szCs w:val="24"/>
        </w:rPr>
        <w:t xml:space="preserve"> sınavın niteliğine göre</w:t>
      </w:r>
      <w:r w:rsidR="00901AC3" w:rsidRPr="00141809">
        <w:rPr>
          <w:rFonts w:ascii="Times New Roman" w:hAnsi="Times New Roman" w:cs="Times New Roman"/>
          <w:sz w:val="24"/>
          <w:szCs w:val="24"/>
        </w:rPr>
        <w:t xml:space="preserve"> </w:t>
      </w:r>
      <w:r w:rsidR="00FB658C" w:rsidRPr="00141809">
        <w:rPr>
          <w:rFonts w:ascii="Times New Roman" w:hAnsi="Times New Roman" w:cs="Times New Roman"/>
          <w:sz w:val="24"/>
          <w:szCs w:val="24"/>
        </w:rPr>
        <w:t>görevlendirilen öğretim elemanlarından oluşur. Görevi;</w:t>
      </w:r>
      <w:r w:rsidR="00285580" w:rsidRPr="00141809">
        <w:rPr>
          <w:rFonts w:ascii="Times New Roman" w:hAnsi="Times New Roman" w:cs="Times New Roman"/>
          <w:sz w:val="24"/>
          <w:szCs w:val="24"/>
        </w:rPr>
        <w:t xml:space="preserve"> </w:t>
      </w:r>
      <w:r w:rsidR="00FB658C" w:rsidRPr="00141809">
        <w:rPr>
          <w:rFonts w:ascii="Times New Roman" w:hAnsi="Times New Roman" w:cs="Times New Roman"/>
          <w:sz w:val="24"/>
          <w:szCs w:val="24"/>
        </w:rPr>
        <w:t>s</w:t>
      </w:r>
      <w:r w:rsidR="00901AC3" w:rsidRPr="00141809">
        <w:rPr>
          <w:rFonts w:ascii="Times New Roman" w:hAnsi="Times New Roman" w:cs="Times New Roman"/>
          <w:sz w:val="24"/>
          <w:szCs w:val="24"/>
        </w:rPr>
        <w:t>ınav</w:t>
      </w:r>
      <w:r w:rsidR="00FB658C" w:rsidRPr="00141809">
        <w:rPr>
          <w:rFonts w:ascii="Times New Roman" w:hAnsi="Times New Roman" w:cs="Times New Roman"/>
          <w:sz w:val="24"/>
          <w:szCs w:val="24"/>
        </w:rPr>
        <w:t>ın sağlıklı şekilde yürütülmesi için gerekli sınav ortamının hazırlanması, sınav evraklarının düzenlenmesi, basılması vb. iş ve işlemleri yapmaktır.</w:t>
      </w:r>
    </w:p>
    <w:p w:rsidR="00DE3D59" w:rsidRPr="00FD57CF" w:rsidRDefault="00F14AE9" w:rsidP="006777CD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</w:t>
      </w:r>
      <w:r w:rsidR="00FB658C" w:rsidRPr="00FB658C">
        <w:rPr>
          <w:rFonts w:ascii="Times New Roman" w:hAnsi="Times New Roman" w:cs="Times New Roman"/>
          <w:sz w:val="24"/>
          <w:szCs w:val="24"/>
        </w:rPr>
        <w:t xml:space="preserve">) </w:t>
      </w:r>
      <w:r w:rsidR="00DE3D59" w:rsidRPr="00FD57CF">
        <w:rPr>
          <w:rFonts w:ascii="Times New Roman" w:hAnsi="Times New Roman" w:cs="Times New Roman"/>
          <w:b/>
          <w:sz w:val="24"/>
          <w:szCs w:val="24"/>
        </w:rPr>
        <w:t xml:space="preserve">Sınav Değerlendirme Komisyonu: </w:t>
      </w:r>
      <w:r w:rsidR="00285580" w:rsidRPr="00FD57CF">
        <w:rPr>
          <w:rFonts w:ascii="Times New Roman" w:hAnsi="Times New Roman" w:cs="Times New Roman"/>
          <w:sz w:val="24"/>
          <w:szCs w:val="24"/>
        </w:rPr>
        <w:t>Sınav Koordinat</w:t>
      </w:r>
      <w:r w:rsidR="00FB658C">
        <w:rPr>
          <w:rFonts w:ascii="Times New Roman" w:hAnsi="Times New Roman" w:cs="Times New Roman"/>
          <w:sz w:val="24"/>
          <w:szCs w:val="24"/>
        </w:rPr>
        <w:t>örü tarafından sınavın niteliğine göre görevlendirilen ö</w:t>
      </w:r>
      <w:r w:rsidR="00285580" w:rsidRPr="00FD57CF">
        <w:rPr>
          <w:rFonts w:ascii="Times New Roman" w:hAnsi="Times New Roman" w:cs="Times New Roman"/>
          <w:sz w:val="24"/>
          <w:szCs w:val="24"/>
        </w:rPr>
        <w:t xml:space="preserve">ğretim elemanlarından oluşur. </w:t>
      </w:r>
      <w:r w:rsidR="00FB658C">
        <w:rPr>
          <w:rFonts w:ascii="Times New Roman" w:hAnsi="Times New Roman" w:cs="Times New Roman"/>
          <w:sz w:val="24"/>
          <w:szCs w:val="24"/>
        </w:rPr>
        <w:t>Görevi, sınav sonuçlarını değerlendirmektir.</w:t>
      </w:r>
      <w:r w:rsidR="00DE3D59" w:rsidRPr="00FD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5F" w:rsidRDefault="00F14AE9" w:rsidP="00F5765F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(ğ</w:t>
      </w:r>
      <w:r w:rsidR="00FB658C" w:rsidRPr="00FB658C">
        <w:rPr>
          <w:rFonts w:ascii="Times New Roman" w:hAnsi="Times New Roman" w:cs="Times New Roman"/>
          <w:sz w:val="24"/>
          <w:szCs w:val="24"/>
        </w:rPr>
        <w:t xml:space="preserve">) </w:t>
      </w:r>
      <w:r w:rsidR="00551DD9" w:rsidRPr="00FD57CF">
        <w:rPr>
          <w:rFonts w:ascii="Times New Roman" w:hAnsi="Times New Roman" w:cs="Times New Roman"/>
          <w:b/>
          <w:sz w:val="24"/>
          <w:szCs w:val="24"/>
        </w:rPr>
        <w:t>Bina Sınav Sorumlusu</w:t>
      </w:r>
      <w:r w:rsidR="00FB658C">
        <w:rPr>
          <w:rFonts w:ascii="Times New Roman" w:hAnsi="Times New Roman" w:cs="Times New Roman"/>
          <w:b/>
          <w:sz w:val="24"/>
          <w:szCs w:val="24"/>
        </w:rPr>
        <w:t xml:space="preserve"> (BSS):</w:t>
      </w:r>
      <w:r w:rsidR="00FB658C">
        <w:rPr>
          <w:rFonts w:ascii="Times New Roman" w:hAnsi="Times New Roman" w:cs="Times New Roman"/>
          <w:sz w:val="24"/>
          <w:szCs w:val="24"/>
        </w:rPr>
        <w:t xml:space="preserve"> Sınav Koordinatörü tarafından öğretim elemanları arasından görevlendirilir. Görevi, </w:t>
      </w:r>
      <w:r w:rsidR="00847B06">
        <w:rPr>
          <w:rFonts w:ascii="Times New Roman" w:hAnsi="Times New Roman" w:cs="Times New Roman"/>
          <w:sz w:val="24"/>
          <w:szCs w:val="24"/>
        </w:rPr>
        <w:t xml:space="preserve">sınava ilişkin iş ve işlemleri </w:t>
      </w:r>
      <w:r w:rsidR="00F5765F" w:rsidRPr="00FD57CF">
        <w:rPr>
          <w:rFonts w:ascii="Times New Roman" w:hAnsi="Times New Roman" w:cs="Times New Roman"/>
          <w:sz w:val="24"/>
          <w:szCs w:val="24"/>
        </w:rPr>
        <w:t xml:space="preserve">Merkezi Sınav Uygulama </w:t>
      </w:r>
      <w:r w:rsidR="00847B06">
        <w:rPr>
          <w:rFonts w:ascii="Times New Roman" w:hAnsi="Times New Roman" w:cs="Times New Roman"/>
          <w:sz w:val="24"/>
          <w:szCs w:val="24"/>
        </w:rPr>
        <w:t>Usul ve Esaslar</w:t>
      </w:r>
      <w:r w:rsidR="00560E68">
        <w:rPr>
          <w:rFonts w:ascii="Times New Roman" w:hAnsi="Times New Roman" w:cs="Times New Roman"/>
          <w:sz w:val="24"/>
          <w:szCs w:val="24"/>
        </w:rPr>
        <w:t>ın</w:t>
      </w:r>
      <w:r w:rsidR="00847B06">
        <w:rPr>
          <w:rFonts w:ascii="Times New Roman" w:hAnsi="Times New Roman" w:cs="Times New Roman"/>
          <w:sz w:val="24"/>
          <w:szCs w:val="24"/>
        </w:rPr>
        <w:t xml:space="preserve">a uygun olarak görevli olduğu binada </w:t>
      </w:r>
      <w:r w:rsidR="00FB658C">
        <w:rPr>
          <w:rFonts w:ascii="Times New Roman" w:hAnsi="Times New Roman" w:cs="Times New Roman"/>
          <w:sz w:val="24"/>
          <w:szCs w:val="24"/>
        </w:rPr>
        <w:t>yürütülmesini sağlamaktır.</w:t>
      </w:r>
      <w:r w:rsidR="00551DD9" w:rsidRPr="00FD5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7F" w:rsidRPr="00FD57CF" w:rsidRDefault="00F14AE9" w:rsidP="00F5765F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847B06" w:rsidRPr="00847B06">
        <w:rPr>
          <w:rFonts w:ascii="Times New Roman" w:hAnsi="Times New Roman" w:cs="Times New Roman"/>
          <w:sz w:val="24"/>
          <w:szCs w:val="24"/>
        </w:rPr>
        <w:t>)</w:t>
      </w:r>
      <w:r w:rsidR="0084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DD9" w:rsidRPr="00FD57CF">
        <w:rPr>
          <w:rFonts w:ascii="Times New Roman" w:hAnsi="Times New Roman" w:cs="Times New Roman"/>
          <w:b/>
          <w:sz w:val="24"/>
          <w:szCs w:val="24"/>
        </w:rPr>
        <w:t>Bina S</w:t>
      </w:r>
      <w:r w:rsidR="00560E68">
        <w:rPr>
          <w:rFonts w:ascii="Times New Roman" w:hAnsi="Times New Roman" w:cs="Times New Roman"/>
          <w:b/>
          <w:sz w:val="24"/>
          <w:szCs w:val="24"/>
        </w:rPr>
        <w:t xml:space="preserve">ınav Sorumlusu </w:t>
      </w:r>
      <w:r w:rsidR="00560E68" w:rsidRPr="0038060E">
        <w:rPr>
          <w:rFonts w:ascii="Times New Roman" w:hAnsi="Times New Roman" w:cs="Times New Roman"/>
          <w:b/>
          <w:sz w:val="24"/>
          <w:szCs w:val="24"/>
        </w:rPr>
        <w:t>Yardımcısı</w:t>
      </w:r>
      <w:r w:rsidR="00865DE3" w:rsidRPr="0038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68" w:rsidRPr="0038060E">
        <w:rPr>
          <w:rFonts w:ascii="Times New Roman" w:hAnsi="Times New Roman" w:cs="Times New Roman"/>
          <w:b/>
          <w:sz w:val="24"/>
          <w:szCs w:val="24"/>
        </w:rPr>
        <w:t>(BSSY):</w:t>
      </w:r>
      <w:r w:rsidR="00551DD9" w:rsidRPr="0038060E">
        <w:rPr>
          <w:rFonts w:ascii="Times New Roman" w:hAnsi="Times New Roman" w:cs="Times New Roman"/>
          <w:sz w:val="24"/>
          <w:szCs w:val="24"/>
        </w:rPr>
        <w:t xml:space="preserve"> </w:t>
      </w:r>
      <w:r w:rsidR="00560E68" w:rsidRPr="0038060E">
        <w:rPr>
          <w:rFonts w:ascii="Times New Roman" w:hAnsi="Times New Roman" w:cs="Times New Roman"/>
          <w:sz w:val="24"/>
          <w:szCs w:val="24"/>
        </w:rPr>
        <w:t>Sınav</w:t>
      </w:r>
      <w:r w:rsidR="00560E68">
        <w:rPr>
          <w:rFonts w:ascii="Times New Roman" w:hAnsi="Times New Roman" w:cs="Times New Roman"/>
          <w:sz w:val="24"/>
          <w:szCs w:val="24"/>
        </w:rPr>
        <w:t xml:space="preserve"> Koordinatörü tarafından öğretim elemanları arasından görevlendirilir.</w:t>
      </w:r>
      <w:r w:rsidR="00560E68" w:rsidRPr="00FD57CF">
        <w:rPr>
          <w:rFonts w:ascii="Times New Roman" w:hAnsi="Times New Roman" w:cs="Times New Roman"/>
          <w:sz w:val="24"/>
          <w:szCs w:val="24"/>
        </w:rPr>
        <w:t xml:space="preserve"> </w:t>
      </w:r>
      <w:r w:rsidR="00560E68">
        <w:rPr>
          <w:rFonts w:ascii="Times New Roman" w:hAnsi="Times New Roman" w:cs="Times New Roman"/>
          <w:sz w:val="24"/>
          <w:szCs w:val="24"/>
        </w:rPr>
        <w:t xml:space="preserve">Görevi, </w:t>
      </w:r>
      <w:r w:rsidR="00551DD9" w:rsidRPr="00FD57CF">
        <w:rPr>
          <w:rFonts w:ascii="Times New Roman" w:hAnsi="Times New Roman" w:cs="Times New Roman"/>
          <w:sz w:val="24"/>
          <w:szCs w:val="24"/>
        </w:rPr>
        <w:t>Bi</w:t>
      </w:r>
      <w:r w:rsidR="00560E68">
        <w:rPr>
          <w:rFonts w:ascii="Times New Roman" w:hAnsi="Times New Roman" w:cs="Times New Roman"/>
          <w:sz w:val="24"/>
          <w:szCs w:val="24"/>
        </w:rPr>
        <w:t xml:space="preserve">na Sınav Sorumlusuna </w:t>
      </w:r>
      <w:r w:rsidR="00710C7F">
        <w:rPr>
          <w:rFonts w:ascii="Times New Roman" w:hAnsi="Times New Roman" w:cs="Times New Roman"/>
          <w:sz w:val="24"/>
          <w:szCs w:val="24"/>
        </w:rPr>
        <w:t xml:space="preserve">görevlerinde </w:t>
      </w:r>
      <w:r w:rsidR="00560E68">
        <w:rPr>
          <w:rFonts w:ascii="Times New Roman" w:hAnsi="Times New Roman" w:cs="Times New Roman"/>
          <w:sz w:val="24"/>
          <w:szCs w:val="24"/>
        </w:rPr>
        <w:t>yardım</w:t>
      </w:r>
      <w:r w:rsidR="00710C7F">
        <w:rPr>
          <w:rFonts w:ascii="Times New Roman" w:hAnsi="Times New Roman" w:cs="Times New Roman"/>
          <w:sz w:val="24"/>
          <w:szCs w:val="24"/>
        </w:rPr>
        <w:t>cı</w:t>
      </w:r>
      <w:r w:rsidR="00560E68">
        <w:rPr>
          <w:rFonts w:ascii="Times New Roman" w:hAnsi="Times New Roman" w:cs="Times New Roman"/>
          <w:sz w:val="24"/>
          <w:szCs w:val="24"/>
        </w:rPr>
        <w:t xml:space="preserve"> </w:t>
      </w:r>
      <w:r w:rsidR="00710C7F">
        <w:rPr>
          <w:rFonts w:ascii="Times New Roman" w:hAnsi="Times New Roman" w:cs="Times New Roman"/>
          <w:sz w:val="24"/>
          <w:szCs w:val="24"/>
        </w:rPr>
        <w:t>olmaktır.</w:t>
      </w:r>
      <w:r w:rsidR="0056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5F" w:rsidRDefault="00F14AE9" w:rsidP="00F5765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(ı</w:t>
      </w:r>
      <w:r w:rsidR="00710C7F" w:rsidRPr="00710C7F">
        <w:rPr>
          <w:rFonts w:ascii="Times New Roman" w:hAnsi="Times New Roman" w:cs="Times New Roman"/>
          <w:sz w:val="24"/>
          <w:szCs w:val="24"/>
        </w:rPr>
        <w:t xml:space="preserve">) </w:t>
      </w:r>
      <w:r w:rsidR="00710C7F">
        <w:rPr>
          <w:rFonts w:ascii="Times New Roman" w:hAnsi="Times New Roman" w:cs="Times New Roman"/>
          <w:b/>
          <w:sz w:val="24"/>
          <w:szCs w:val="24"/>
        </w:rPr>
        <w:t>Bina Yöneticis</w:t>
      </w:r>
      <w:r w:rsidR="00710C7F" w:rsidRPr="0038060E">
        <w:rPr>
          <w:rFonts w:ascii="Times New Roman" w:hAnsi="Times New Roman" w:cs="Times New Roman"/>
          <w:b/>
          <w:sz w:val="24"/>
          <w:szCs w:val="24"/>
        </w:rPr>
        <w:t>i</w:t>
      </w:r>
      <w:r w:rsidR="00865DE3" w:rsidRPr="0038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C7F" w:rsidRPr="0038060E">
        <w:rPr>
          <w:rFonts w:ascii="Times New Roman" w:hAnsi="Times New Roman" w:cs="Times New Roman"/>
          <w:b/>
          <w:sz w:val="24"/>
          <w:szCs w:val="24"/>
        </w:rPr>
        <w:t>(BY):</w:t>
      </w:r>
      <w:r w:rsidR="0071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40">
        <w:rPr>
          <w:rFonts w:ascii="Times New Roman" w:hAnsi="Times New Roman" w:cs="Times New Roman"/>
          <w:sz w:val="24"/>
          <w:szCs w:val="24"/>
        </w:rPr>
        <w:t xml:space="preserve">Sınav Koordinatörü tarafından </w:t>
      </w:r>
      <w:r w:rsidR="00851B40" w:rsidRPr="00FD57CF">
        <w:rPr>
          <w:rFonts w:ascii="Times New Roman" w:hAnsi="Times New Roman" w:cs="Times New Roman"/>
          <w:sz w:val="24"/>
          <w:szCs w:val="24"/>
        </w:rPr>
        <w:t>sınav yapılacak binadaki ku</w:t>
      </w:r>
      <w:r w:rsidR="00851B40">
        <w:rPr>
          <w:rFonts w:ascii="Times New Roman" w:hAnsi="Times New Roman" w:cs="Times New Roman"/>
          <w:sz w:val="24"/>
          <w:szCs w:val="24"/>
        </w:rPr>
        <w:t xml:space="preserve">rumun yetkili yöneticileri arasından görevlendirilir. </w:t>
      </w:r>
      <w:r w:rsidR="00851B40" w:rsidRP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Ancak,</w:t>
      </w:r>
      <w:r w:rsid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851B40" w:rsidRPr="00FD57CF">
        <w:rPr>
          <w:rFonts w:ascii="Times New Roman" w:hAnsi="Times New Roman" w:cs="Times New Roman"/>
          <w:sz w:val="24"/>
          <w:szCs w:val="24"/>
        </w:rPr>
        <w:t>sınav yapılacak binadaki ku</w:t>
      </w:r>
      <w:r w:rsidR="00851B40">
        <w:rPr>
          <w:rFonts w:ascii="Times New Roman" w:hAnsi="Times New Roman" w:cs="Times New Roman"/>
          <w:sz w:val="24"/>
          <w:szCs w:val="24"/>
        </w:rPr>
        <w:t>rumun yetkili yöneticilerinin</w:t>
      </w:r>
      <w:r w:rsidR="00851B40" w:rsidRP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görevini yerine getiremeyecek durumda olduğunu </w:t>
      </w:r>
      <w:r w:rsid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beyan etmesi</w:t>
      </w:r>
      <w:r w:rsidR="00851B40" w:rsidRP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ve </w:t>
      </w:r>
      <w:r w:rsidR="002A06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bu durumun</w:t>
      </w:r>
      <w:r w:rsid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kabul edilmesi halinde yönetici pozisyonunda görev yapan diğer personel de </w:t>
      </w:r>
      <w:r w:rsidR="002A06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Bina Yöneticisi olarak </w:t>
      </w:r>
      <w:r w:rsidR="00851B4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görevlendirilebilir. </w:t>
      </w:r>
      <w:r w:rsidR="00FC5D2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Görevi, sınav yapılacak binayı </w:t>
      </w:r>
      <w:r w:rsidR="002A06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yapılmasına uygun şekilde </w:t>
      </w:r>
      <w:r w:rsidR="002A06C3" w:rsidRPr="00FD57CF">
        <w:rPr>
          <w:rFonts w:ascii="Times New Roman" w:hAnsi="Times New Roman" w:cs="Times New Roman"/>
          <w:sz w:val="24"/>
          <w:szCs w:val="24"/>
        </w:rPr>
        <w:t>(aydınlatma, ısıtma, yönlendirmeler, oturma düzeni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2AE">
        <w:rPr>
          <w:rFonts w:ascii="Times New Roman" w:hAnsi="Times New Roman" w:cs="Times New Roman"/>
          <w:sz w:val="24"/>
          <w:szCs w:val="24"/>
        </w:rPr>
        <w:t>temizlik</w:t>
      </w:r>
      <w:r w:rsidR="002A06C3" w:rsidRPr="00FD57CF">
        <w:rPr>
          <w:rFonts w:ascii="Times New Roman" w:hAnsi="Times New Roman" w:cs="Times New Roman"/>
          <w:sz w:val="24"/>
          <w:szCs w:val="24"/>
        </w:rPr>
        <w:t xml:space="preserve"> vb.) </w:t>
      </w:r>
      <w:r w:rsidR="002A06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hazırla</w:t>
      </w:r>
      <w:r w:rsidR="00FC5D2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mak ve sınavın gerçekleştirilmesinde Bina Sınav Sorumlusuna yardımcı olmaktır.</w:t>
      </w:r>
      <w:r w:rsidR="002A06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C86875" w:rsidRPr="00FD57CF" w:rsidRDefault="00C86875" w:rsidP="00A36CFA">
      <w:pPr>
        <w:shd w:val="clear" w:color="auto" w:fill="FFFFFF"/>
        <w:spacing w:before="2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342AE">
        <w:rPr>
          <w:rFonts w:ascii="Times New Roman" w:hAnsi="Times New Roman" w:cs="Times New Roman"/>
          <w:sz w:val="24"/>
          <w:szCs w:val="24"/>
        </w:rPr>
        <w:t>(</w:t>
      </w:r>
      <w:r w:rsidR="00361BF6">
        <w:rPr>
          <w:rFonts w:ascii="Times New Roman" w:hAnsi="Times New Roman" w:cs="Times New Roman"/>
          <w:sz w:val="24"/>
          <w:szCs w:val="24"/>
        </w:rPr>
        <w:t>i</w:t>
      </w:r>
      <w:r w:rsidRPr="00A342AE">
        <w:rPr>
          <w:rFonts w:ascii="Times New Roman" w:hAnsi="Times New Roman" w:cs="Times New Roman"/>
          <w:sz w:val="24"/>
          <w:szCs w:val="24"/>
        </w:rPr>
        <w:t xml:space="preserve">) </w:t>
      </w:r>
      <w:r w:rsidRPr="00A342AE">
        <w:rPr>
          <w:rFonts w:ascii="Times New Roman" w:hAnsi="Times New Roman" w:cs="Times New Roman"/>
          <w:b/>
          <w:sz w:val="24"/>
          <w:szCs w:val="24"/>
        </w:rPr>
        <w:t xml:space="preserve">Bina Yöneticisi </w:t>
      </w:r>
      <w:r w:rsidRPr="0038060E">
        <w:rPr>
          <w:rFonts w:ascii="Times New Roman" w:hAnsi="Times New Roman" w:cs="Times New Roman"/>
          <w:b/>
          <w:sz w:val="24"/>
          <w:szCs w:val="24"/>
        </w:rPr>
        <w:t>Yardımcısı</w:t>
      </w:r>
      <w:r w:rsidR="00865DE3" w:rsidRPr="0038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60E">
        <w:rPr>
          <w:rFonts w:ascii="Times New Roman" w:hAnsi="Times New Roman" w:cs="Times New Roman"/>
          <w:b/>
          <w:sz w:val="24"/>
          <w:szCs w:val="24"/>
        </w:rPr>
        <w:t>(BYY):</w:t>
      </w:r>
      <w:r w:rsidRPr="00A3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CFA" w:rsidRPr="00A342AE">
        <w:rPr>
          <w:rFonts w:ascii="Times New Roman" w:hAnsi="Times New Roman" w:cs="Times New Roman"/>
          <w:sz w:val="24"/>
          <w:szCs w:val="24"/>
        </w:rPr>
        <w:t>Sınav Koordinatörü tarafından</w:t>
      </w:r>
      <w:r w:rsidRPr="00A342AE">
        <w:rPr>
          <w:rFonts w:ascii="Times New Roman" w:hAnsi="Times New Roman" w:cs="Times New Roman"/>
          <w:sz w:val="24"/>
          <w:szCs w:val="24"/>
        </w:rPr>
        <w:t xml:space="preserve"> görevlendirilir. </w:t>
      </w:r>
      <w:r w:rsidR="00A36CFA" w:rsidRPr="00A342AE">
        <w:rPr>
          <w:rFonts w:ascii="Times New Roman" w:hAnsi="Times New Roman" w:cs="Times New Roman"/>
          <w:sz w:val="24"/>
          <w:szCs w:val="24"/>
        </w:rPr>
        <w:t>Görevi, Bina Yöneticisine görevlerinde yardımcı olmaktır.</w:t>
      </w:r>
      <w:r w:rsidR="00A36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23" w:rsidRPr="00FC5D23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</w:t>
      </w:r>
      <w:r w:rsidR="00FC5D23" w:rsidRPr="00FC5D2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FC5D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Salon Başkanı</w:t>
      </w:r>
      <w:r w:rsidR="00865D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C5D23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(SB):</w:t>
      </w:r>
      <w:r w:rsidR="00551DD9"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C5D23">
        <w:rPr>
          <w:rFonts w:ascii="Times New Roman" w:hAnsi="Times New Roman" w:cs="Times New Roman"/>
          <w:sz w:val="24"/>
          <w:szCs w:val="24"/>
        </w:rPr>
        <w:t xml:space="preserve">Sınav Koordinatörü tarafından görevlendirilir. Görevi, sınava ilişkin iş ve işlemleri </w:t>
      </w:r>
      <w:r w:rsidR="00FC5D23" w:rsidRPr="00FD57CF">
        <w:rPr>
          <w:rFonts w:ascii="Times New Roman" w:hAnsi="Times New Roman" w:cs="Times New Roman"/>
          <w:sz w:val="24"/>
          <w:szCs w:val="24"/>
        </w:rPr>
        <w:t xml:space="preserve">Merkezi Sınav Uygulama </w:t>
      </w:r>
      <w:r w:rsidR="00FC5D23">
        <w:rPr>
          <w:rFonts w:ascii="Times New Roman" w:hAnsi="Times New Roman" w:cs="Times New Roman"/>
          <w:sz w:val="24"/>
          <w:szCs w:val="24"/>
        </w:rPr>
        <w:t xml:space="preserve">Usul ve Esaslarına uygun olarak </w:t>
      </w:r>
      <w:r w:rsidR="00ED7B51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ED7B5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örevli olduğu salonda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FC5D23">
        <w:rPr>
          <w:rFonts w:ascii="Times New Roman" w:hAnsi="Times New Roman" w:cs="Times New Roman"/>
          <w:sz w:val="24"/>
          <w:szCs w:val="24"/>
        </w:rPr>
        <w:t>yürütmektir.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FC5D23" w:rsidRPr="00FC5D2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FC5D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C5D23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Gözetmen</w:t>
      </w:r>
      <w:r w:rsidR="00865DE3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C5D23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(GZ):</w:t>
      </w:r>
      <w:r w:rsidR="00571F04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FC5D23">
        <w:rPr>
          <w:rFonts w:ascii="Times New Roman" w:hAnsi="Times New Roman" w:cs="Times New Roman"/>
          <w:sz w:val="24"/>
          <w:szCs w:val="24"/>
        </w:rPr>
        <w:t xml:space="preserve">Sınav Koordinatörü tarafından görevlendirilir. Görevi, görevli olduğu salonda </w:t>
      </w:r>
      <w:r w:rsidR="00FC5D23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Salon B</w:t>
      </w:r>
      <w:r w:rsidR="00FC5D2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aşkanına yardımcı olmaktır.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</w:t>
      </w:r>
      <w:r w:rsidR="00ED7B51" w:rsidRPr="00ED7B5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ED7B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Yedek Gözetmen</w:t>
      </w:r>
      <w:r w:rsidR="00865D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ED7B51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(YGZ):</w:t>
      </w:r>
      <w:r w:rsidR="00571F04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D7B51">
        <w:rPr>
          <w:rFonts w:ascii="Times New Roman" w:hAnsi="Times New Roman" w:cs="Times New Roman"/>
          <w:sz w:val="24"/>
          <w:szCs w:val="24"/>
        </w:rPr>
        <w:t>Sınav Koordinatörü tarafından görevlendirilir. Görevi, Bina Sınav Sorumlusu tarafından verilecek görevleri yerine getirmektir.</w:t>
      </w:r>
      <w:r w:rsidR="005D0731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</w:t>
      </w:r>
      <w:r w:rsidR="00ED7B51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ED7B51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F5765F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Kurum</w:t>
      </w:r>
      <w:r w:rsidR="00551DD9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51DD9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Temsilcisi</w:t>
      </w:r>
      <w:r w:rsidR="00865DE3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51DD9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</w:t>
      </w:r>
      <w:r w:rsidR="003A41DC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</w:t>
      </w:r>
      <w:r w:rsidR="00ED7B51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T):</w:t>
      </w:r>
      <w:r w:rsidR="00551DD9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ED7B51" w:rsidRPr="00A342AE">
        <w:rPr>
          <w:rFonts w:ascii="Times New Roman" w:hAnsi="Times New Roman" w:cs="Times New Roman"/>
          <w:sz w:val="24"/>
          <w:szCs w:val="24"/>
        </w:rPr>
        <w:t xml:space="preserve">Sınav Koordinatörü tarafından Öğretim Elemanları arasından görevlendirilir. Görevi, görevlendirildiği sınav merkezindeki binalarda </w:t>
      </w:r>
      <w:r w:rsidR="00571F04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551DD9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ınavın</w:t>
      </w:r>
      <w:r w:rsidR="00ED7B51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“</w:t>
      </w:r>
      <w:r w:rsidR="00ED7B51" w:rsidRPr="00A342AE">
        <w:rPr>
          <w:rFonts w:ascii="Times New Roman" w:hAnsi="Times New Roman" w:cs="Times New Roman"/>
          <w:sz w:val="24"/>
          <w:szCs w:val="24"/>
        </w:rPr>
        <w:t xml:space="preserve">Merkezi Sınav Uygulama </w:t>
      </w:r>
      <w:r w:rsidR="00C86875" w:rsidRPr="00A342AE">
        <w:rPr>
          <w:rFonts w:ascii="Times New Roman" w:hAnsi="Times New Roman" w:cs="Times New Roman"/>
          <w:sz w:val="24"/>
          <w:szCs w:val="24"/>
        </w:rPr>
        <w:t>Usul ve Esasları ile</w:t>
      </w:r>
      <w:r w:rsidR="00513DD1" w:rsidRPr="00A342AE">
        <w:rPr>
          <w:rFonts w:ascii="Times New Roman" w:hAnsi="Times New Roman" w:cs="Times New Roman"/>
          <w:sz w:val="24"/>
          <w:szCs w:val="24"/>
        </w:rPr>
        <w:t xml:space="preserve"> düzenlenen protokollere</w:t>
      </w:r>
      <w:r w:rsidR="00ED7B51" w:rsidRPr="00A342AE">
        <w:rPr>
          <w:rFonts w:ascii="Times New Roman" w:hAnsi="Times New Roman" w:cs="Times New Roman"/>
          <w:sz w:val="24"/>
          <w:szCs w:val="24"/>
        </w:rPr>
        <w:t xml:space="preserve"> uygun olarak yürütülüp yürütülmediğini </w:t>
      </w:r>
      <w:r w:rsidR="00C86875" w:rsidRPr="00A342AE">
        <w:rPr>
          <w:rFonts w:ascii="Times New Roman" w:hAnsi="Times New Roman" w:cs="Times New Roman"/>
          <w:sz w:val="24"/>
          <w:szCs w:val="24"/>
        </w:rPr>
        <w:t>Koordinatör adına denetlemek ve sınava ilişkin denetim</w:t>
      </w:r>
      <w:r w:rsidR="00A342AE" w:rsidRPr="00A342AE">
        <w:rPr>
          <w:rFonts w:ascii="Times New Roman" w:hAnsi="Times New Roman" w:cs="Times New Roman"/>
          <w:sz w:val="24"/>
          <w:szCs w:val="24"/>
        </w:rPr>
        <w:t xml:space="preserve"> raporunu Koordinatöre sunmakt</w:t>
      </w:r>
      <w:r w:rsidR="00C86875" w:rsidRPr="00A342AE">
        <w:rPr>
          <w:rFonts w:ascii="Times New Roman" w:hAnsi="Times New Roman" w:cs="Times New Roman"/>
          <w:sz w:val="24"/>
          <w:szCs w:val="24"/>
        </w:rPr>
        <w:t>ır.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B6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</w:t>
      </w:r>
      <w:r w:rsidR="00513DD1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513DD1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C86875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Engelli Salon Görevlisi</w:t>
      </w:r>
      <w:r w:rsidR="00865DE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13DD1" w:rsidRPr="00380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(Okuyucu</w:t>
      </w:r>
      <w:r w:rsidR="00513DD1" w:rsidRPr="00A342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/İşaretleyici) (ESG):</w:t>
      </w:r>
      <w:r w:rsidR="00551DD9"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13DD1">
        <w:rPr>
          <w:rFonts w:ascii="Times New Roman" w:hAnsi="Times New Roman" w:cs="Times New Roman"/>
          <w:sz w:val="24"/>
          <w:szCs w:val="24"/>
        </w:rPr>
        <w:t xml:space="preserve">Sınav Koordinatörü tarafından görevlendirilir. Görevi; görevlendirildiği salonda engelli adaylara </w:t>
      </w:r>
      <w:r w:rsidR="00571F04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</w:t>
      </w:r>
      <w:r w:rsidR="00513DD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kuyucu ve/veya işaretleyici olarak yardımcı olmaktır.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</w:t>
      </w:r>
      <w:r w:rsidR="00513DD1" w:rsidRPr="00513DD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="00513D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Evrakı Nakil Görevlisi</w:t>
      </w:r>
      <w:r w:rsidR="00513D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(SENG</w:t>
      </w:r>
      <w:r w:rsidR="00513D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):</w:t>
      </w:r>
      <w:r w:rsidR="00551DD9" w:rsidRPr="00FD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</w:t>
      </w:r>
      <w:r w:rsidR="00E46F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 tarafından görevlendirilir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6340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Görevi;</w:t>
      </w:r>
      <w:r w:rsidR="00513DD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340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evraklarını yetkili kişilerden teslim almak, g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örevlendirildiği güzergâh boyunca güvenlik görevlilerinin koruması altında eksiksiz ve güvenli şekilde</w:t>
      </w:r>
      <w:r w:rsidR="0063403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taşımak ve yetkili kişilere teslim etmektir.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342A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ö</w:t>
      </w:r>
      <w:r w:rsidR="00E46F28" w:rsidRPr="00A342A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E46F28" w:rsidRPr="00A342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51DD9" w:rsidRPr="00A342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 Evrakı N</w:t>
      </w:r>
      <w:r w:rsidR="00E46F28" w:rsidRPr="00A342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akil Güvenlik Görevlisi (SENGG):</w:t>
      </w:r>
      <w:r w:rsidR="00551DD9" w:rsidRPr="00A342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E46F28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Koordinatörü tarafından görevlendirilir. Görevi, sınav evraklarını teslim alma</w:t>
      </w:r>
      <w:r w:rsidR="00551DD9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taşıma ve teslim</w:t>
      </w:r>
      <w:r w:rsidR="00E46F28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etme işlemleri sırasında</w:t>
      </w:r>
      <w:r w:rsidR="00551DD9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 Evrak</w:t>
      </w:r>
      <w:r w:rsidR="00E46F28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N</w:t>
      </w:r>
      <w:r w:rsidR="00C86875" w:rsidRPr="00A342A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akil Görevlisine eşlik etmek ve sınav evraklarının güvenliğini sağlamaktır.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p</w:t>
      </w:r>
      <w:r w:rsidR="00E46F28" w:rsidRP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E46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</w:t>
      </w:r>
      <w:r w:rsidR="00E46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v Evrakı Koruma Görevlisi</w:t>
      </w:r>
      <w:r w:rsidR="00DF0F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E46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(SEKG):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E46F28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</w:t>
      </w:r>
      <w:r w:rsidR="00E46F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 tarafından görevlendirilir</w:t>
      </w:r>
      <w:r w:rsidR="00E46F28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E46F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Görevi; </w:t>
      </w:r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</w:t>
      </w:r>
      <w:r w:rsid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ınav evraklarının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 sınav</w:t>
      </w:r>
      <w:r w:rsidR="00551DD9" w:rsidRPr="00FD5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öncesi ve </w:t>
      </w:r>
      <w:r w:rsidR="00E46F28" w:rsidRPr="0034725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sonrasında</w:t>
      </w:r>
      <w:r w:rsid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korunmasını sağlamaktır.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r</w:t>
      </w:r>
      <w:r w:rsidR="00E46F28" w:rsidRP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E46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</w:t>
      </w:r>
      <w:r w:rsidR="00E46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Binası Güvenlik Görevlisi (SBGG):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E46F28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</w:t>
      </w:r>
      <w:r w:rsidR="00E46F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 tarafından görevlendirilir</w:t>
      </w:r>
      <w:r w:rsidR="00E46F28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E46F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Görevi; 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Bina Sınav Sorumlusu ve Bina Yöneticisi ile birlikte, sınavdan önce, sınav güvenliğini zedeleyecek unsurların olup olmadığını tespit etmek amacıyla tüm sınav binasınd</w:t>
      </w:r>
      <w:r w:rsidR="00E46F2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 arama yapmak</w:t>
      </w:r>
      <w:r w:rsidR="001744E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güvenliğini zedeleyecek unsurlar için gerekli önlemleri </w:t>
      </w:r>
      <w:r w:rsidR="008B531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almak</w:t>
      </w:r>
      <w:r w:rsidR="001744E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</w:t>
      </w:r>
      <w:r w:rsidR="001744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dayların ve sınav görevlilerinin </w:t>
      </w:r>
      <w:r w:rsidR="001744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 binasına girişlerinde gerekli 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kont</w:t>
      </w:r>
      <w:r w:rsidR="001744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rol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="001744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üst aramalarını</w:t>
      </w:r>
      <w:r w:rsidR="00551DD9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744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yapmaktır.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551DD9" w:rsidRPr="00FD57CF" w:rsidRDefault="00F14AE9" w:rsidP="006777C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>(</w:t>
      </w:r>
      <w:r w:rsidR="00361BF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1744E6" w:rsidRPr="00F720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Hizmetli (H):</w:t>
      </w:r>
      <w:r w:rsidR="00571F04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1744E6" w:rsidRPr="00F7207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Koordinatörü tarafından</w:t>
      </w:r>
      <w:r w:rsidR="00C86875" w:rsidRPr="00F7207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744E6" w:rsidRPr="00F7207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görevlendirilir. Görevi; </w:t>
      </w:r>
      <w:r w:rsidR="00571F04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ınav yapı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lacak bina ve sınav salonlarını sınav öncesi ve 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sonrası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nda temizlemek, 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 ilişkin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evrak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lar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taşınması</w:t>
      </w:r>
      <w:r w:rsidR="00C86875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na yardımcı olmak ve Bina Sınav Sorumlusu/</w:t>
      </w:r>
      <w:r w:rsidR="009069CC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Bina Yöneticisi tarafından verilen</w:t>
      </w:r>
      <w:r w:rsidR="001744E6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diğer görevleri yerine getirmektir</w:t>
      </w:r>
      <w:r w:rsidR="00551DD9" w:rsidRPr="00F7207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0C391F" w:rsidRDefault="00F14AE9" w:rsidP="005D073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361BF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ş</w:t>
      </w:r>
      <w:r w:rsidR="009069CC" w:rsidRPr="009069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906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Şoför</w:t>
      </w:r>
      <w:r w:rsidR="009069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51D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(Ş)</w:t>
      </w:r>
      <w:r w:rsidR="009069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: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069C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 Koordinatö</w:t>
      </w:r>
      <w:r w:rsidR="009069C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rü tarafından görevlendirilir</w:t>
      </w:r>
      <w:r w:rsidR="009069CC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9069C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Görevi, 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evrak</w:t>
      </w:r>
      <w:r w:rsidR="009069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lar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</w:t>
      </w:r>
      <w:r w:rsidR="009069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nın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ve </w:t>
      </w:r>
      <w:r w:rsidR="009069C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ilgili görevlilerin ulaşımını sağlamaktır</w:t>
      </w:r>
      <w:r w:rsidR="00551D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. </w:t>
      </w:r>
    </w:p>
    <w:p w:rsidR="00281F01" w:rsidRPr="008D137C" w:rsidRDefault="008D137C" w:rsidP="00513DD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Sınav görevlilerinin </w:t>
      </w:r>
      <w:r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Görevlilerin Sınav Binasında Sınavın Başlama Saatinden Önce En Geç Hazır Bulunmaları Gereken </w:t>
      </w:r>
      <w:proofErr w:type="spellStart"/>
      <w:r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Süreler</w:t>
      </w:r>
      <w:r w:rsidRP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de</w:t>
      </w:r>
      <w:proofErr w:type="spellEnd"/>
      <w:r w:rsidR="004123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(Ek-1)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P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görev yerle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rinde bulunmaları gerekir.</w:t>
      </w:r>
    </w:p>
    <w:p w:rsidR="008D137C" w:rsidRPr="00FD57CF" w:rsidRDefault="008D137C" w:rsidP="00513DD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0C391F" w:rsidRPr="00FD57CF" w:rsidRDefault="002B2E16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DÖRDÜNCÜ</w:t>
      </w:r>
      <w:r w:rsidR="000C391F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BÖLÜM</w:t>
      </w:r>
    </w:p>
    <w:p w:rsidR="000C391F" w:rsidRPr="00FD57CF" w:rsidRDefault="000C391F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Görevli Atama İlkeleri </w:t>
      </w:r>
      <w:r w:rsidR="0097759D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ve Sınav Ücretleri</w:t>
      </w:r>
    </w:p>
    <w:p w:rsidR="00267C06" w:rsidRDefault="00267C06" w:rsidP="00DF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DF0F5F" w:rsidRDefault="002B2E16" w:rsidP="00DF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Görevli Atama İlkeleri</w:t>
      </w:r>
    </w:p>
    <w:p w:rsidR="00DF0F5F" w:rsidRDefault="002B2E16" w:rsidP="00DF0F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10</w:t>
      </w:r>
      <w:r w:rsidR="000C391F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– (1)</w:t>
      </w:r>
      <w:r w:rsidR="000C391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Koordinatörlüğü tarafından yapı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lacak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sınavlar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a, </w:t>
      </w:r>
      <w:r w:rsidR="00F5765F" w:rsidRPr="00FD57CF">
        <w:rPr>
          <w:rFonts w:ascii="Times New Roman" w:hAnsi="Times New Roman" w:cs="Times New Roman"/>
          <w:sz w:val="24"/>
          <w:szCs w:val="24"/>
        </w:rPr>
        <w:t>sınav görevlileri</w:t>
      </w:r>
      <w:r>
        <w:rPr>
          <w:rFonts w:ascii="Times New Roman" w:hAnsi="Times New Roman" w:cs="Times New Roman"/>
          <w:sz w:val="24"/>
          <w:szCs w:val="24"/>
        </w:rPr>
        <w:t>nin atanmasında</w:t>
      </w:r>
      <w:r w:rsidR="00F5765F" w:rsidRPr="00FD57CF">
        <w:rPr>
          <w:rFonts w:ascii="Times New Roman" w:hAnsi="Times New Roman" w:cs="Times New Roman"/>
          <w:sz w:val="24"/>
          <w:szCs w:val="24"/>
        </w:rPr>
        <w:t xml:space="preserve"> </w:t>
      </w:r>
      <w:r w:rsidR="008D137C" w:rsidRPr="00FD57CF">
        <w:rPr>
          <w:rFonts w:ascii="Times New Roman" w:hAnsi="Times New Roman" w:cs="Times New Roman"/>
          <w:sz w:val="24"/>
          <w:szCs w:val="24"/>
        </w:rPr>
        <w:t xml:space="preserve">Görevlendirmede Unvan Grupları ve Öncelik </w:t>
      </w:r>
      <w:r w:rsidR="008D137C">
        <w:rPr>
          <w:rFonts w:ascii="Times New Roman" w:hAnsi="Times New Roman" w:cs="Times New Roman"/>
          <w:sz w:val="24"/>
          <w:szCs w:val="24"/>
        </w:rPr>
        <w:t>Sıralaması’nda</w:t>
      </w:r>
      <w:r w:rsidR="00412388">
        <w:rPr>
          <w:rFonts w:ascii="Times New Roman" w:hAnsi="Times New Roman" w:cs="Times New Roman"/>
          <w:sz w:val="24"/>
          <w:szCs w:val="24"/>
        </w:rPr>
        <w:t xml:space="preserve"> (</w:t>
      </w:r>
      <w:r w:rsidR="00412388" w:rsidRPr="008D137C">
        <w:rPr>
          <w:rFonts w:ascii="Times New Roman" w:hAnsi="Times New Roman" w:cs="Times New Roman"/>
          <w:sz w:val="24"/>
          <w:szCs w:val="24"/>
        </w:rPr>
        <w:t>Ek-2</w:t>
      </w:r>
      <w:r w:rsidR="00412388">
        <w:rPr>
          <w:rFonts w:ascii="Times New Roman" w:hAnsi="Times New Roman" w:cs="Times New Roman"/>
          <w:sz w:val="24"/>
          <w:szCs w:val="24"/>
        </w:rPr>
        <w:t>)</w:t>
      </w:r>
      <w:r w:rsidR="008D137C">
        <w:rPr>
          <w:rFonts w:ascii="Times New Roman" w:hAnsi="Times New Roman" w:cs="Times New Roman"/>
          <w:sz w:val="24"/>
          <w:szCs w:val="24"/>
        </w:rPr>
        <w:t xml:space="preserve"> </w:t>
      </w:r>
      <w:r w:rsidRPr="002B2E16">
        <w:rPr>
          <w:rFonts w:ascii="Times New Roman" w:hAnsi="Times New Roman" w:cs="Times New Roman"/>
          <w:sz w:val="24"/>
          <w:szCs w:val="24"/>
        </w:rPr>
        <w:t>yer alan hususlar dikkate alınır.</w:t>
      </w:r>
    </w:p>
    <w:p w:rsidR="00DF0F5F" w:rsidRDefault="003A41DC" w:rsidP="00DF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</w:t>
      </w:r>
      <w:r w:rsidR="000C391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Koordinatörlüğü tarafından yapılan sınavlarda görevlilerin tercih ve </w:t>
      </w:r>
      <w:r w:rsidR="002B2E1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atama</w:t>
      </w:r>
      <w:r w:rsidR="000C391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işlemleri Yıldız Teknik Üniversitesi Sınav İşlemleri Sistemi (</w:t>
      </w:r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</w:t>
      </w:r>
      <w:r w:rsidR="000C391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S) üzerinden gerçekleştirilir. </w:t>
      </w:r>
    </w:p>
    <w:p w:rsidR="000C391F" w:rsidRPr="00FD57CF" w:rsidRDefault="002B2E16" w:rsidP="00DF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(3) </w:t>
      </w:r>
      <w:r w:rsidR="000C391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Atama işlemlerinde uygulanacak genel kurallar şunlardır:</w:t>
      </w:r>
    </w:p>
    <w:p w:rsidR="00234FE9" w:rsidRPr="00FD57CF" w:rsidRDefault="00234FE9" w:rsidP="00E54734">
      <w:pPr>
        <w:pStyle w:val="ListeParagraf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</w:t>
      </w:r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revlilerin atama işlemleri </w:t>
      </w:r>
      <w:proofErr w:type="spellStart"/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S’te</w:t>
      </w:r>
      <w:proofErr w:type="spellEnd"/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kayıtlı pers</w:t>
      </w:r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oneller arasından yapılır. </w:t>
      </w:r>
      <w:proofErr w:type="spellStart"/>
      <w:r w:rsidR="00571F0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S’te</w:t>
      </w:r>
      <w:proofErr w:type="spellEnd"/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kaydı bulunmayanların görev almak isteseler dahi atama işlemleri yapılmaz.</w:t>
      </w:r>
    </w:p>
    <w:p w:rsidR="009D6F8E" w:rsidRPr="00B06ACD" w:rsidRDefault="00974652" w:rsidP="00F5765F">
      <w:pPr>
        <w:pStyle w:val="ListeParagraf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görevlilerinden Kurum</w:t>
      </w:r>
      <w:r w:rsidR="00A36CFA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Temsilcileri, </w:t>
      </w: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Bina Yöneticileri</w:t>
      </w:r>
      <w:r w:rsidR="00C86875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Bina Yöneticisi Yardımcısı </w:t>
      </w: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ve Hizmetliler dışındaki görevlilerin</w:t>
      </w:r>
      <w:r w:rsidR="009D6F8E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tercih ve atama işlemleri </w:t>
      </w: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YTUSIS</w:t>
      </w:r>
      <w:r w:rsidR="009D6F8E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üzerinden</w:t>
      </w:r>
      <w:r w:rsidR="00434809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D6F8E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yapılır. </w:t>
      </w:r>
    </w:p>
    <w:p w:rsidR="00234FE9" w:rsidRPr="00FD57CF" w:rsidRDefault="009D6F8E" w:rsidP="00F5765F">
      <w:pPr>
        <w:pStyle w:val="ListeParagraf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üzerinden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yapılacak görevlendirmelerde 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sıra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sıyla;</w:t>
      </w:r>
    </w:p>
    <w:p w:rsidR="00234FE9" w:rsidRPr="00FD57CF" w:rsidRDefault="009D6F8E" w:rsidP="00E54734">
      <w:pPr>
        <w:pStyle w:val="ListeParagraf"/>
        <w:numPr>
          <w:ilvl w:val="1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Merkezi / Oturumu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Binası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tercihleri,</w:t>
      </w:r>
    </w:p>
    <w:p w:rsidR="00234FE9" w:rsidRPr="00FD57CF" w:rsidRDefault="00683570" w:rsidP="00E54734">
      <w:pPr>
        <w:pStyle w:val="ListeParagraf"/>
        <w:numPr>
          <w:ilvl w:val="1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İlgili görev türünde 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görev alabilecek u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nvan grupları 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için, g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örev 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p</w:t>
      </w:r>
      <w:r w:rsidR="002F1E3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uanı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</w:t>
      </w:r>
      <w:r w:rsid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p</w:t>
      </w:r>
      <w:r w:rsidR="002F1E34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uanı düşük </w:t>
      </w:r>
      <w:r w:rsid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olana öncelik verilir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</w:t>
      </w:r>
      <w:r w:rsid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386BD9" w:rsidRPr="00FD57CF" w:rsidRDefault="00386BD9" w:rsidP="00E54734">
      <w:pPr>
        <w:pStyle w:val="ListeParagraf"/>
        <w:numPr>
          <w:ilvl w:val="1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Aynı görev </w:t>
      </w:r>
      <w:r w:rsidR="003E2A6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puanına</w:t>
      </w:r>
      <w:r w:rsidR="008D137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sahip personel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için </w:t>
      </w:r>
      <w:r w:rsidR="008D137C" w:rsidRPr="00FD57CF">
        <w:rPr>
          <w:rFonts w:ascii="Times New Roman" w:hAnsi="Times New Roman" w:cs="Times New Roman"/>
          <w:sz w:val="24"/>
          <w:szCs w:val="24"/>
        </w:rPr>
        <w:t xml:space="preserve">Görevlendirmede Unvan Grupları ve Öncelik </w:t>
      </w:r>
      <w:r w:rsidR="008D137C">
        <w:rPr>
          <w:rFonts w:ascii="Times New Roman" w:hAnsi="Times New Roman" w:cs="Times New Roman"/>
          <w:sz w:val="24"/>
          <w:szCs w:val="24"/>
        </w:rPr>
        <w:t>Sıralaması (</w:t>
      </w:r>
      <w:r w:rsidR="008D137C" w:rsidRPr="008D137C">
        <w:rPr>
          <w:rFonts w:ascii="Times New Roman" w:hAnsi="Times New Roman" w:cs="Times New Roman"/>
          <w:sz w:val="24"/>
          <w:szCs w:val="24"/>
        </w:rPr>
        <w:t>Ek-2</w:t>
      </w:r>
      <w:r w:rsidR="008D137C">
        <w:rPr>
          <w:rFonts w:ascii="Times New Roman" w:hAnsi="Times New Roman" w:cs="Times New Roman"/>
          <w:sz w:val="24"/>
          <w:szCs w:val="24"/>
        </w:rPr>
        <w:t>)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234FE9" w:rsidRPr="00FD57CF" w:rsidRDefault="00880814" w:rsidP="00E54734">
      <w:pPr>
        <w:pStyle w:val="ListeParagraf"/>
        <w:numPr>
          <w:ilvl w:val="1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H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izmet y</w:t>
      </w:r>
      <w:r w:rsidR="00234FE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ılı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</w:p>
    <w:p w:rsidR="003D6D90" w:rsidRDefault="003E2A6E" w:rsidP="00E54734">
      <w:pPr>
        <w:pStyle w:val="ListeParagraf"/>
        <w:numPr>
          <w:ilvl w:val="1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YTUSIS’te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tercih yapılan</w:t>
      </w:r>
      <w:r w:rsidR="0043480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tarih ve saat</w:t>
      </w:r>
      <w:r w:rsidR="009D6F8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5D0731" w:rsidRDefault="009D6F8E" w:rsidP="00D20006">
      <w:pPr>
        <w:shd w:val="clear" w:color="auto" w:fill="FFFFFF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proofErr w:type="gramStart"/>
      <w:r w:rsidRPr="003D6D9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dikkate</w:t>
      </w:r>
      <w:proofErr w:type="gramEnd"/>
      <w:r w:rsidRPr="003D6D9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alınır.</w:t>
      </w:r>
    </w:p>
    <w:p w:rsidR="00EA43BE" w:rsidRPr="00B06ACD" w:rsidRDefault="00EA43BE" w:rsidP="00F67ABB">
      <w:pPr>
        <w:pStyle w:val="ListeParagraf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görevlilerinden Kurum Temsilcileri, Bina Yöneticileri</w:t>
      </w:r>
      <w:r w:rsidR="00A36CFA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 Bina Yöneticisi Yardımcısı</w:t>
      </w: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ve Hizmetlilerin </w:t>
      </w:r>
      <w:r w:rsidR="00386BD9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atamaları</w:t>
      </w: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Koordinatörü tarafından yapılır.</w:t>
      </w:r>
    </w:p>
    <w:p w:rsidR="00E54734" w:rsidRPr="00F67ABB" w:rsidRDefault="00EA43BE" w:rsidP="00F67ABB">
      <w:pPr>
        <w:pStyle w:val="ListeParagraf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Hizmetlilerin atamasında</w:t>
      </w:r>
      <w:r w:rsidR="004773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öncelik</w:t>
      </w:r>
      <w:r w:rsid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sınavın yapılacağı binada</w:t>
      </w:r>
      <w:r w:rsidR="004773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ki</w:t>
      </w:r>
      <w:r w:rsid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çalışanlara verilir.</w:t>
      </w:r>
      <w:r w:rsidR="00386BD9" w:rsidRP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Bu atamalar</w:t>
      </w:r>
      <w:r w:rsidR="004773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sınavın yapılacağı binanın </w:t>
      </w:r>
      <w:r w:rsidR="00386BD9" w:rsidRP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birim yetkilisinin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önerileri dikkate alınarak Sınav Koordinatörü tarafından yapılır</w:t>
      </w:r>
      <w:r w:rsidR="004773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6777CD" w:rsidRDefault="008E37A0" w:rsidP="00E54734">
      <w:pPr>
        <w:pStyle w:val="ListeParagraf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Sınavda görev alacak görevli sayısının tamamla</w:t>
      </w:r>
      <w:r w:rsidR="000D0F9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na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maması durumunda Sın</w:t>
      </w:r>
      <w:r w:rsid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av Koordinatörü tarafından </w:t>
      </w:r>
      <w:proofErr w:type="spellStart"/>
      <w:r w:rsidR="00F67ABB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YTUSI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S’e</w:t>
      </w:r>
      <w:proofErr w:type="spellEnd"/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kayıtlı olan görevliler arasından unvanı ve hizmet yılı en azdan başla</w:t>
      </w:r>
      <w:r w:rsidR="000D0F9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mak üzere Üniversite personel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i için </w:t>
      </w:r>
      <w:r w:rsidR="000D0F9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Rektörün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 Milli Eğit</w:t>
      </w:r>
      <w:r w:rsidR="000D0F9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im Bakanlığına bağlı personel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için ise İl Milli Eğitim Müdürünün oluruyla zorunlu görevlendirilme yapılır.</w:t>
      </w:r>
    </w:p>
    <w:p w:rsidR="00BA6317" w:rsidRPr="00B06ACD" w:rsidRDefault="00BA6317" w:rsidP="00E54734">
      <w:pPr>
        <w:pStyle w:val="ListeParagraf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>Sınav görevine gelmeyen veya geç gelen görevlilerin yerine Bina Sınav Sorumlusu tarafından Yedek Gözetmen görevlendirilir.</w:t>
      </w:r>
      <w:r w:rsidR="00A36CFA" w:rsidRPr="00B06AC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Ancak binada yeterli Yedek Gözetmen bulunmaması halinde, </w:t>
      </w:r>
      <w:r w:rsidR="00A36CFA" w:rsidRPr="00B06ACD">
        <w:rPr>
          <w:rFonts w:ascii="Times New Roman" w:hAnsi="Times New Roman" w:cs="Times New Roman"/>
          <w:sz w:val="24"/>
          <w:szCs w:val="24"/>
        </w:rPr>
        <w:t>Hizmetli görevinde olan personel, Bina Sınav Sorumlusu tarafından Gözetmen olarak görevlendirilebilir.</w:t>
      </w:r>
    </w:p>
    <w:p w:rsidR="00A36CFA" w:rsidRPr="00291AD7" w:rsidRDefault="00A36CFA" w:rsidP="00E54734">
      <w:pPr>
        <w:pStyle w:val="ListeParagraf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291AD7">
        <w:rPr>
          <w:rFonts w:ascii="Times New Roman" w:hAnsi="Times New Roman" w:cs="Times New Roman"/>
          <w:sz w:val="24"/>
          <w:szCs w:val="24"/>
        </w:rPr>
        <w:t>Sınav esnasında yapılacak görev değişikliklerinde Unvan Öncelik Sıralamaları</w:t>
      </w:r>
      <w:r w:rsidR="00291AD7" w:rsidRPr="00291AD7">
        <w:rPr>
          <w:rFonts w:ascii="Times New Roman" w:hAnsi="Times New Roman" w:cs="Times New Roman"/>
          <w:sz w:val="24"/>
          <w:szCs w:val="24"/>
        </w:rPr>
        <w:t>na</w:t>
      </w:r>
      <w:r w:rsidRPr="00291AD7">
        <w:rPr>
          <w:rFonts w:ascii="Times New Roman" w:hAnsi="Times New Roman" w:cs="Times New Roman"/>
          <w:sz w:val="24"/>
          <w:szCs w:val="24"/>
        </w:rPr>
        <w:t xml:space="preserve"> dikkat edilerek görevlendirme yapılır.</w:t>
      </w:r>
    </w:p>
    <w:p w:rsidR="000D0F9E" w:rsidRPr="00911DE7" w:rsidRDefault="000D0F9E" w:rsidP="00E54734">
      <w:pPr>
        <w:pStyle w:val="ListeParagraf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Koordinatörü</w:t>
      </w:r>
      <w:r w:rsid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P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gerekli gördüğü durumlarda </w:t>
      </w:r>
      <w:r w:rsidR="00911DE7" w:rsidRP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resen atama yapabilir</w:t>
      </w:r>
      <w:r w:rsidRPr="00911DE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0D0F9E" w:rsidRPr="000D0F9E" w:rsidRDefault="000D0F9E" w:rsidP="000D0F9E">
      <w:pPr>
        <w:pStyle w:val="ListeParagraf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bdr w:val="none" w:sz="0" w:space="0" w:color="auto" w:frame="1"/>
          <w:lang w:eastAsia="tr-TR"/>
        </w:rPr>
      </w:pPr>
    </w:p>
    <w:p w:rsidR="0097759D" w:rsidRPr="00FD57CF" w:rsidRDefault="0097759D" w:rsidP="00FD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Görev Ücretleri </w:t>
      </w:r>
    </w:p>
    <w:p w:rsidR="00DF0F5F" w:rsidRPr="00291AD7" w:rsidRDefault="000D0F9E" w:rsidP="00DF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291A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11</w:t>
      </w:r>
      <w:r w:rsidR="0097759D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</w:t>
      </w:r>
      <w:r w:rsidR="003A41DC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(1)</w:t>
      </w:r>
      <w:r w:rsidR="00F6430A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Bu yönerge kapsamında düzenlenen sınavlarda</w:t>
      </w:r>
      <w:r w:rsidR="00EB4FD3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="0097759D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01C58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personele ödenecek ücretler </w:t>
      </w:r>
      <w:proofErr w:type="gramStart"/>
      <w:r w:rsidR="00901C58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29/05/2017</w:t>
      </w:r>
      <w:proofErr w:type="gramEnd"/>
      <w:r w:rsidR="00901C58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tarihli ve 2017/10383 sayılı Bakanlar Kurulu Kararı ile yürürlüğe konulan “Sınav Ücretlerine İlişkin Usul ve Esaslar”</w:t>
      </w:r>
      <w:r w:rsidR="00291AD7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01C58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da belirtilen gösterge rakamları</w:t>
      </w:r>
      <w:r w:rsidR="00291AD7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nın</w:t>
      </w:r>
      <w:r w:rsidR="00901C58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D81C13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yürürlükteki m</w:t>
      </w:r>
      <w:r w:rsidR="00EB4FD3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emur maaş katsayı ile çarpılarak hesaplanan tutarı geçmemek üzere ilgili sınav için belirl</w:t>
      </w:r>
      <w:r w:rsidR="0011476E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enen ücret, yasal kesintiler </w:t>
      </w:r>
      <w:r w:rsidR="00EB4FD3" w:rsidRP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düşüldükten sonra ödenir.</w:t>
      </w:r>
    </w:p>
    <w:p w:rsidR="00DF0F5F" w:rsidRDefault="00901C58" w:rsidP="00DF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291AD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2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) 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 ücretleri, sınav görevlilerinin banka hesaplarına yatırılır. Sınav görevlileri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sistem üzerinde kayıtlı 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hesap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bilgilerinin doğruluğun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dan sorumludur. Hesap bilgilerinin hatalı verilmesinden kaynaklanan gecikmelerden Üniversite sorumlu değildir. 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Yurtdışında yapılacak sınavlar için z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orunlu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ha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llerde sınav görev ücreti 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ödemesi 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farklı 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yöntemler</w:t>
      </w:r>
      <w:r w:rsidR="002215C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ile 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yapılabilir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DF0F5F" w:rsidRDefault="00291AD7" w:rsidP="00DF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(3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) 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Bu yönergede yer almayan ancak 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ihtiyaca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göre sınavlarda görevlendirilen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personele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ödenecek sınav ücreti, yapılan göreve en uy</w:t>
      </w:r>
      <w:r w:rsidR="003553A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gun benzer görev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esas alınarak ödenir.</w:t>
      </w:r>
    </w:p>
    <w:p w:rsidR="002F1E34" w:rsidRPr="00FD57CF" w:rsidRDefault="00291AD7" w:rsidP="00DF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(4</w:t>
      </w:r>
      <w:r w:rsidR="002F1E34"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) </w:t>
      </w:r>
      <w:r w:rsid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</w:t>
      </w:r>
      <w:r w:rsidR="002F1E34"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örev puanı</w:t>
      </w:r>
      <w:r w:rsid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nın</w:t>
      </w:r>
      <w:r w:rsid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hesabında</w:t>
      </w:r>
      <w:r w:rsidR="002F1E34"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</w:t>
      </w:r>
      <w:r w:rsidR="003553A0"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</w:t>
      </w:r>
      <w:r w:rsidR="002F1E34" w:rsidRP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ücret</w:t>
      </w:r>
      <w:r w:rsidR="005A14F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inin brüt tutarı dikkate alınır.</w:t>
      </w:r>
    </w:p>
    <w:p w:rsidR="0097759D" w:rsidRPr="00267C06" w:rsidRDefault="0097759D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bdr w:val="none" w:sz="0" w:space="0" w:color="auto" w:frame="1"/>
          <w:lang w:eastAsia="tr-TR"/>
        </w:rPr>
      </w:pPr>
    </w:p>
    <w:p w:rsidR="00267C06" w:rsidRPr="00FD57CF" w:rsidRDefault="00267C06" w:rsidP="0097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B67E0A" w:rsidP="009436D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BEŞİNCİ</w:t>
      </w:r>
      <w:r w:rsidR="009436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BÖLÜM</w:t>
      </w:r>
    </w:p>
    <w:p w:rsidR="009436D9" w:rsidRDefault="009436D9" w:rsidP="0094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Sınavın Uygulanması</w:t>
      </w:r>
    </w:p>
    <w:p w:rsidR="00DF0F5F" w:rsidRDefault="00DF0F5F" w:rsidP="0094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9436D9" w:rsidP="00FD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Adayların Sınav Binasına/Salonuna Alınması</w:t>
      </w:r>
    </w:p>
    <w:p w:rsidR="009E3241" w:rsidRDefault="00B67E0A" w:rsidP="00FD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12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 (1)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Adaylar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="00EB5947" w:rsidRPr="00EB5947">
        <w:rPr>
          <w:rFonts w:ascii="Times New Roman" w:hAnsi="Times New Roman" w:cs="Times New Roman"/>
          <w:sz w:val="24"/>
          <w:szCs w:val="24"/>
        </w:rPr>
        <w:t xml:space="preserve"> </w:t>
      </w:r>
      <w:r w:rsidR="00EB5947" w:rsidRPr="00FD57CF">
        <w:rPr>
          <w:rFonts w:ascii="Times New Roman" w:hAnsi="Times New Roman" w:cs="Times New Roman"/>
          <w:sz w:val="24"/>
          <w:szCs w:val="24"/>
        </w:rPr>
        <w:t xml:space="preserve">Yıldız Teknik Üniversitesi Merkezi Sınav Uygulama </w:t>
      </w:r>
      <w:r w:rsidR="00EB5947">
        <w:rPr>
          <w:rFonts w:ascii="Times New Roman" w:hAnsi="Times New Roman" w:cs="Times New Roman"/>
          <w:sz w:val="24"/>
          <w:szCs w:val="24"/>
        </w:rPr>
        <w:t>Usul ve Esaslarında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belirtilen s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aatlerde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Sınav Giriş Belgesi ve Kimlik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veya kimlik yerine geçen belgeleri kontrol edilerek ve</w:t>
      </w:r>
      <w:r w:rsidR="009E324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üst aramaları yapılarak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bina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larına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alınır</w:t>
      </w:r>
      <w:r w:rsidR="00EE3CA9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ve ilgili salona yönlendirilir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453FB4" w:rsidRDefault="009436D9" w:rsidP="00EB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ınav başlama saatinden 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itibaren 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15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(on beş)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dakika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geçtikten sonra gelen adaylar (</w:t>
      </w:r>
      <w:r w:rsidR="0052435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ayrıca farklı bir süre belirlenmemişse</w:t>
      </w:r>
      <w:r w:rsidR="00EB594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 sınav binasına alınmaz.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453FB4" w:rsidRPr="00FD57CF" w:rsidRDefault="00453FB4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9436D9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Tutanakların Düzenlenmesi</w:t>
      </w:r>
    </w:p>
    <w:p w:rsidR="00EE3CA9" w:rsidRDefault="00B67E0A" w:rsidP="00EE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13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‒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(1)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organizasyonuna ilişkin tutanaklar sınav görevlileri tarafından </w:t>
      </w:r>
      <w:r w:rsidR="00EE3CA9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ad, </w:t>
      </w:r>
      <w:proofErr w:type="spellStart"/>
      <w:r w:rsidR="00EE3CA9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  <w:r w:rsidR="00EE3CA9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ve saat belirtilerek</w:t>
      </w:r>
      <w:r w:rsidR="00EE3CA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eksiksiz, okunaklı ve açık ifadelerle </w:t>
      </w:r>
      <w:r w:rsidR="00EE3CA9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düzenlenerek imzalanır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EE3CA9" w:rsidRDefault="003A41DC" w:rsidP="00EE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Bu Yönergeye göre sınavı geçersiz sayılması gereken 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durumlar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hakkında “Salon Sınav Tutanağ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ı” düzenlenir. Düzenlenen tutanağa adayın kimlik bilgileri ile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sınavının geçersiz sayılma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 neden olabilecek durumlar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açıkça yazılır.</w:t>
      </w:r>
    </w:p>
    <w:p w:rsidR="00EE3CA9" w:rsidRDefault="003A41DC" w:rsidP="00EE3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(3)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Bir salondaki adayların topluca sınav kurallarına uymadığı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nın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tespit edil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mesi halinde düzenlenecek Salon Sınav Tutanağına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“Salondaki bütün adayların sınavı geçersiz sayıl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malıdır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” ifadesi</w:t>
      </w:r>
      <w:r w:rsidR="00FD7F8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yazılmalıdır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453FB4" w:rsidRDefault="003A41DC" w:rsidP="009C0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(4)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Bu Yönergede belirtilenlerin dışında bir durum ile karşılaşılırsa söz konusu durum açıkça belirtilerek tutanak düzenlenir.</w:t>
      </w:r>
    </w:p>
    <w:p w:rsidR="009C04B7" w:rsidRPr="00FD57CF" w:rsidRDefault="009C04B7" w:rsidP="009C0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9C04B7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141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Başvuru </w:t>
      </w:r>
      <w:r w:rsidR="009436D9" w:rsidRPr="00141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Kılavuz</w:t>
      </w:r>
      <w:r w:rsidR="00141809" w:rsidRPr="00141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u</w:t>
      </w:r>
    </w:p>
    <w:p w:rsidR="009436D9" w:rsidRDefault="00B67E0A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14</w:t>
      </w:r>
      <w:r w:rsidR="009436D9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‒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(1) </w:t>
      </w:r>
      <w:r w:rsidR="009C04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Üniversite veya diğer kamu kurum ve </w:t>
      </w:r>
      <w:r w:rsidR="009C04B7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kuruluşlar</w:t>
      </w:r>
      <w:r w:rsidR="009C04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ile özel kuruluşlar</w:t>
      </w:r>
      <w:r w:rsidR="009C04B7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adına</w:t>
      </w:r>
      <w:r w:rsidR="009C04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 tarafından</w:t>
      </w:r>
      <w:r w:rsidR="009C04B7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yapılan </w:t>
      </w:r>
      <w:r w:rsidR="009C04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merkezi </w:t>
      </w:r>
      <w:r w:rsidR="009C04B7"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9C04B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ınavlara ilişkin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başvuru tarihi, ücreti, kayıt kabul koşulları, itirazlar ile sınava ili</w:t>
      </w:r>
      <w:r w:rsidR="009C04B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şkin diğer konular Sınav Başvuru Kılavuzunda yer alır.</w:t>
      </w:r>
    </w:p>
    <w:p w:rsidR="009C04B7" w:rsidRDefault="009C04B7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 xml:space="preserve">(2) 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Aday, </w:t>
      </w:r>
      <w:r w:rsidR="0030327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başvuruda bulunduğu sınava ait Sınav Başvuru Kılavuzunda belirtilen kuralları 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kabul etmiş sayılır.</w:t>
      </w:r>
    </w:p>
    <w:p w:rsidR="006D34DB" w:rsidRDefault="006D34DB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9436D9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 Evrakının Saklanması</w:t>
      </w:r>
    </w:p>
    <w:p w:rsidR="00EE626A" w:rsidRDefault="00B67E0A" w:rsidP="00EE6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15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‒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(1)</w:t>
      </w:r>
      <w:r w:rsidR="00EE626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soru </w:t>
      </w:r>
      <w:r w:rsidR="00EE626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kitapçıkları, cevap kâğıtları ile sınava ilişkin diğer belgeler sınav tarihinden itibaren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2</w:t>
      </w:r>
      <w:r w:rsidR="00EE626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(iki) yıl saklanır. Bu sürenin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sonunda tutanak </w:t>
      </w:r>
      <w:r w:rsidR="00EE626A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düzenlenerek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imha edilir.</w:t>
      </w:r>
    </w:p>
    <w:p w:rsidR="00453FB4" w:rsidRDefault="00EE626A" w:rsidP="00EE6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</w:t>
      </w:r>
      <w:r w:rsidR="00F608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argıya intikal </w:t>
      </w:r>
      <w:r w:rsidR="00F608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eden sınavlara ilişkin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D6AC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tüm belgeler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yargı süreci sonuçlanıncaya kadar saklanır.</w:t>
      </w:r>
    </w:p>
    <w:p w:rsidR="005711DF" w:rsidRDefault="005711DF" w:rsidP="00EE6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(3) Protokol çerçevesinde yapılan sınavlara ilişkin özel hükümler saklıdır.</w:t>
      </w:r>
    </w:p>
    <w:p w:rsidR="00DF0F5F" w:rsidRDefault="00DF0F5F" w:rsidP="00EE6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E136B5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İtiraz</w:t>
      </w:r>
    </w:p>
    <w:p w:rsidR="005711DF" w:rsidRDefault="00B67E0A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16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‒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(1)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Adaylar; 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</w:t>
      </w:r>
      <w:r w:rsidR="005711D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sorular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ı,</w:t>
      </w:r>
      <w:r w:rsidR="005711D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sınavın uygulaması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ve sınav sonuçları ile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ilgili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 kılavuz veya protokol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e belirtilen usule uygun olarak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itirazda bulunabilirler.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5711DF" w:rsidRDefault="005711DF" w:rsidP="00571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Usulüne uygun olmayan ve süresi içerisinde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yapıl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may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an itirazlar dikkate alınmaz.</w:t>
      </w:r>
    </w:p>
    <w:p w:rsidR="00E136B5" w:rsidRDefault="003A41DC" w:rsidP="00E13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</w:t>
      </w:r>
      <w:r w:rsidR="005711D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3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Sınava girmeyen, sınava alınmayan veya sınavı geçersiz sayılan adayların itirazları dikkate alınmaz.</w:t>
      </w:r>
      <w:r w:rsidR="00FB1B87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E136B5" w:rsidRDefault="00E136B5" w:rsidP="00E13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(4) İtirazlar, Sınav Koordinatörlüğü tarafından oluşturulacak komisyon tarafından değerlendirilerek karara bağlanır.</w:t>
      </w:r>
    </w:p>
    <w:p w:rsidR="00453FB4" w:rsidRDefault="00E136B5" w:rsidP="00E13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(5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)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evrakının aslı, aday </w:t>
      </w:r>
      <w:r w:rsidR="00FB1B87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dâhil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hiçbir kişiye veya kurum/kuruluşa verilmez. Yargı organları bu hükmün dışındadır.</w:t>
      </w:r>
    </w:p>
    <w:p w:rsidR="00E136B5" w:rsidRPr="00FD57CF" w:rsidRDefault="00E136B5" w:rsidP="00E13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436D9" w:rsidRPr="00FD57CF" w:rsidRDefault="009436D9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Sınavın Geçersiz Sayılacağı Durumlar</w:t>
      </w:r>
    </w:p>
    <w:p w:rsidR="00267C06" w:rsidRDefault="009436D9" w:rsidP="00267C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</w:t>
      </w:r>
      <w:r w:rsidR="00B67E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ADDE 17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‒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(1) 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Aşağıdaki durumlarda adayın sınavı geçersiz sayılır:</w:t>
      </w:r>
    </w:p>
    <w:p w:rsidR="009436D9" w:rsidRPr="00267C06" w:rsidRDefault="009436D9" w:rsidP="00267C0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267C0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görevlilerinin uyarılarına uymamak, sınav düzenini bozmak,</w:t>
      </w:r>
    </w:p>
    <w:p w:rsidR="009436D9" w:rsidRPr="00FD57CF" w:rsidRDefault="00E136B5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ınava getirilmesi yasak olan nesneleri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esnasında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yanında bulundurmak,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sırasında kalem, silgi vb. araç-gereç paylaşımında bulunmak,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Cevapları, cevap kâğıdı dışında bir yere yazmak ve sınav salonundan dışarı çıkarmak,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Sınava girebilmek için gerekli belgeleri eksik olduğu hâlde sınava </w:t>
      </w:r>
      <w:r w:rsidR="00CA3E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katılmak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Cevap kâğıdını ve/veya soru kitapçığını sınav görevlilerine eksiksiz teslim etmemek, sınav salonu</w:t>
      </w:r>
      <w:r w:rsidR="00CA3E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nun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dışına çıkarmak,</w:t>
      </w:r>
    </w:p>
    <w:p w:rsidR="009436D9" w:rsidRPr="00FD57CF" w:rsidRDefault="00FD653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Kopya çekmek veya 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kopy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a çekilmesine yardımcı olmak</w:t>
      </w:r>
      <w:r w:rsidR="009436D9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evrakına zarar vermek,</w:t>
      </w:r>
    </w:p>
    <w:p w:rsidR="009436D9" w:rsidRPr="00FD57CF" w:rsidRDefault="009436D9" w:rsidP="009436D9">
      <w:pPr>
        <w:pStyle w:val="ListeParagraf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Kendisi yerine başka birini sınava sokmak veya başka bir adayın yerine sınava girmek.</w:t>
      </w:r>
    </w:p>
    <w:p w:rsidR="00453FB4" w:rsidRDefault="00FD6539" w:rsidP="00A83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Yukarıda belirtilen hususlar</w:t>
      </w:r>
      <w:r w:rsidR="00A83B7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dışında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</w:t>
      </w:r>
      <w:r w:rsidR="00A83B7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 tarafından düzenlenen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tutanaklardaki gerekçeler</w:t>
      </w:r>
      <w:r w:rsidR="00A83B7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e dayanılarak</w:t>
      </w:r>
      <w:r w:rsidR="00F5765F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adayların sınavı geçersiz sayılabilir.</w:t>
      </w:r>
    </w:p>
    <w:p w:rsidR="00B67E0A" w:rsidRDefault="00B67E0A" w:rsidP="009436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B67E0A" w:rsidRPr="00FD57CF" w:rsidRDefault="00B67E0A" w:rsidP="00B67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ALTINCI</w:t>
      </w: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BÖLÜM</w:t>
      </w:r>
    </w:p>
    <w:p w:rsidR="00B67E0A" w:rsidRPr="00FD57CF" w:rsidRDefault="00B67E0A" w:rsidP="00B67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Diğer Hususlar</w:t>
      </w:r>
    </w:p>
    <w:p w:rsidR="00B67E0A" w:rsidRPr="00FD57CF" w:rsidRDefault="00B67E0A" w:rsidP="00B6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B67E0A" w:rsidRPr="00FD57CF" w:rsidRDefault="00B67E0A" w:rsidP="00B6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Görevlilerinin Dikkat Etmesi Gereken Genel Kurallar</w:t>
      </w:r>
    </w:p>
    <w:p w:rsidR="00267C06" w:rsidRDefault="00C9731A" w:rsidP="0026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18</w:t>
      </w:r>
      <w:r w:rsidR="00B67E0A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 </w:t>
      </w:r>
      <w:r w:rsidR="00B67E0A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(1) Sınav görevlilerinin uymaları gereken genel kurallar şunlardır:</w:t>
      </w:r>
    </w:p>
    <w:p w:rsidR="00B67E0A" w:rsidRPr="00267C06" w:rsidRDefault="00B67E0A" w:rsidP="00267C0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267C06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görevlileri, sınav günü Görevlendirme Belgesi, Sınav Görevli Kartı ve T.C. kimlik numarası yazılı Nüfus Cüzdanlarını/Türkiye Cumhuriyeti Kimlik Kartını (veya süresi geçerli pasaport) yanlarında bulundurmak zorundadır. Bu belgeleri yanlarında bulundurmayan kişiler sınav binasına kesinlikle alınmayacaktır. </w:t>
      </w:r>
    </w:p>
    <w:p w:rsidR="00B67E0A" w:rsidRPr="00FD57CF" w:rsidRDefault="00B67E0A" w:rsidP="00B67E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Sınav görevlileri, bu Yönerge ve </w:t>
      </w:r>
      <w:r w:rsidRPr="00FD57CF">
        <w:rPr>
          <w:rFonts w:ascii="Times New Roman" w:hAnsi="Times New Roman" w:cs="Times New Roman"/>
          <w:sz w:val="24"/>
          <w:szCs w:val="24"/>
        </w:rPr>
        <w:t xml:space="preserve">Yıldız Teknik Üniversitesi Merkezi Sınav Uygulama </w:t>
      </w:r>
      <w:r>
        <w:rPr>
          <w:rFonts w:ascii="Times New Roman" w:hAnsi="Times New Roman" w:cs="Times New Roman"/>
          <w:sz w:val="24"/>
          <w:szCs w:val="24"/>
        </w:rPr>
        <w:t>Usul ve Esaslarına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uygun hareket etmek zorundadır.</w:t>
      </w:r>
    </w:p>
    <w:p w:rsidR="00B67E0A" w:rsidRPr="0038547F" w:rsidRDefault="00B67E0A" w:rsidP="00B67E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lastRenderedPageBreak/>
        <w:t xml:space="preserve">Sınav binalarında “Bina Sınav Sorumlusu”, “Bina Yöneticisi”, </w:t>
      </w:r>
      <w:r w:rsidR="00B07942"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“Bina Yöneticisi Yardımcısı”, </w:t>
      </w:r>
      <w:r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“Bina Sınav Sorumlusu Yardımcısı” ve “Güvenlik Görevlileri” dışındaki tüm sınav görevlileri sınav süresince (varsa) cep telefonu vb. mobil cihazlarını kapalı konumda tutmak zorundadır.</w:t>
      </w:r>
    </w:p>
    <w:p w:rsidR="00B67E0A" w:rsidRPr="00FD57CF" w:rsidRDefault="00B67E0A" w:rsidP="00B67E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 sınav süresince,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görev kartını görünür şekilde takmak/asmak zorundadır.</w:t>
      </w:r>
    </w:p>
    <w:p w:rsidR="00B67E0A" w:rsidRPr="00FD57CF" w:rsidRDefault="00B67E0A" w:rsidP="00B67E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Salon sınav görevlilerinin zorunlu haller dışında sınav salonundan dışarı çıkmaları, diğer sınav salonlarına girmeleri, sınav sırasında gazete, kitap, ödev vb. şeyler okumaları, sınava gelmeyen ve sınavı erken bitiren ada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yların soru kitapçıklarını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açmaları, sınav salonundan çıkarmaları, fotokopisini/fotoğrafını çekmeleri ve başkasının incelemesine izin vermeleri kesinlikle yasaktır.</w:t>
      </w:r>
    </w:p>
    <w:p w:rsidR="00B67E0A" w:rsidRDefault="00B67E0A" w:rsidP="00B67E0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 görevlileri giydiği kıyafetlerin ve ayakkabıların, sınav binasında ve salonunda dolaşırken ses çıkarmayacak, adayları rahatsız etmeye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cek şekilde olmasına dikkat etmek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, adayların dikkatini dağıtacak veya tedirginlik yaratacak tavır ve hareketlerden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kaçınmak zorundadır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C9731A" w:rsidRDefault="00C9731A" w:rsidP="00C973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C9731A" w:rsidRPr="00FD57CF" w:rsidRDefault="00C9731A" w:rsidP="00C9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Yasal Sorumluluk </w:t>
      </w:r>
    </w:p>
    <w:p w:rsidR="00C9731A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19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 (1)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Üniversite veya diğer kamu kurum ve 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kuruluşlar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 ile özel kuruluşlar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adına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Üniversite tarafından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yapılan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merkezi </w:t>
      </w: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ınavlarda,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sınava ilişkin görevlerin yerine getirilmemesi veya eksik/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geç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yerine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getirilme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sinden kaynaklanan hukuki ve cezai sorumluluk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,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sınav görevlisine aittir.  </w:t>
      </w:r>
    </w:p>
    <w:p w:rsidR="00C9731A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(2) Sınav görevlilerinin kasıt, kusur veya ihmali nedeniyle Üniversitenin uğrayabileceği zararlar sınav görevlilerinden tahsil edilir. </w:t>
      </w:r>
    </w:p>
    <w:p w:rsidR="00C9731A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(3) Sınav görevine gelmeyen veya geç gelen görevlilerin görevleri iptal edilir ve sınav ücreti ödenmez. Geçerli bir mazereti olmaksızın sınav görevine gelmeyen veya geç gelen görevlilere 5 (beş) sınavda görev verilmez ve ilgili</w:t>
      </w:r>
      <w:r w:rsidR="004878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nin görev puanı</w:t>
      </w:r>
      <w:r w:rsid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na</w:t>
      </w:r>
      <w:r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1000 puan</w:t>
      </w:r>
      <w:r w:rsidR="0048780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eklenir</w:t>
      </w:r>
      <w:r w:rsidRPr="0038547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C9731A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(4) Bu yönergenin </w:t>
      </w:r>
      <w:r w:rsidR="0038547F"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18. maddesinde</w:t>
      </w:r>
      <w:r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yer alan kurallara aykırı hareket eden görevliler hakkında tutulan tutanağa istinaden </w:t>
      </w:r>
      <w:r w:rsidR="00706E73"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ilgili</w:t>
      </w:r>
      <w:r w:rsid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ler</w:t>
      </w:r>
      <w:r w:rsidR="00706E73"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in görev puanına 1000 puan eklenir</w:t>
      </w:r>
      <w:r w:rsidRPr="00706E7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.</w:t>
      </w:r>
    </w:p>
    <w:p w:rsidR="00C9731A" w:rsidRPr="00FD57CF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(5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 Sınav görevlerinin yerine getirilmesinde ortaya çıkan mağduriyetlerde kasıt, kusur veya ihmali saptanan görevliler hakkında cezai yönden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Cumhuriyet Savcılığına suç duyurusunda bulunulabilir.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C9731A" w:rsidRDefault="00C9731A" w:rsidP="00C9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(6</w:t>
      </w:r>
      <w:r w:rsidRPr="008C70DE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) Görev ihmali konusunda, T.C. Ölçme, Seçme ve Yerleştirme Merkezi Başkanlığının “Sınav Görevlilerinin Sınav Kurallarına Aykırılık Teşkil Eden Fiilleri ve Uygulanacak İdari Yaptırımlar Hakkında Yönerge” hükümleri de dikkate alınır.</w:t>
      </w: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C9731A" w:rsidRPr="00267C06" w:rsidRDefault="00C9731A" w:rsidP="00C973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6"/>
          <w:szCs w:val="36"/>
          <w:bdr w:val="none" w:sz="0" w:space="0" w:color="auto" w:frame="1"/>
          <w:lang w:eastAsia="tr-TR"/>
        </w:rPr>
      </w:pPr>
    </w:p>
    <w:p w:rsidR="0097759D" w:rsidRPr="00FD57CF" w:rsidRDefault="00B67E0A" w:rsidP="009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YEDİNCİ</w:t>
      </w:r>
      <w:r w:rsidR="0097759D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BÖLÜM</w:t>
      </w:r>
    </w:p>
    <w:p w:rsidR="0097759D" w:rsidRDefault="0097759D" w:rsidP="009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Son Hükümler</w:t>
      </w:r>
    </w:p>
    <w:p w:rsidR="00453FB4" w:rsidRPr="00FD57CF" w:rsidRDefault="00453FB4" w:rsidP="009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7759D" w:rsidRPr="00FD57CF" w:rsidRDefault="0097759D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Hüküm Bulunmayan Haller</w:t>
      </w:r>
    </w:p>
    <w:p w:rsidR="00453FB4" w:rsidRDefault="00F5765F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20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(1) 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Bu yönergede, hüküm bulunmayan hallerde;</w:t>
      </w:r>
      <w:r w:rsidR="007E682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Yıldız Teknik Üniversitesi Merkezi Sınav Uygulama Usul ve Esasları hükümleri 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uygulanır.</w:t>
      </w:r>
    </w:p>
    <w:p w:rsidR="007E6823" w:rsidRPr="00FD57CF" w:rsidRDefault="007E6823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7759D" w:rsidRPr="00FD57CF" w:rsidRDefault="0097759D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Yürürlük</w:t>
      </w:r>
    </w:p>
    <w:p w:rsidR="007E6823" w:rsidRDefault="00F5765F" w:rsidP="007E6823">
      <w:pPr>
        <w:jc w:val="both"/>
        <w:rPr>
          <w:rFonts w:ascii="Times New Roman" w:hAnsi="Times New Roman" w:cs="Times New Roman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21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–</w:t>
      </w:r>
      <w:r w:rsidR="009C1BB0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(1)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7E6823"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Bu yönerge Yıldız Teknik Üniversitesi Senatosu tarafından kabul edildiği tarihte yürürlüğe girer.</w:t>
      </w:r>
    </w:p>
    <w:p w:rsidR="00D0136B" w:rsidRPr="00FD57CF" w:rsidRDefault="0097759D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Yürütme </w:t>
      </w:r>
    </w:p>
    <w:p w:rsidR="004956A7" w:rsidRDefault="00F5765F" w:rsidP="00453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MADDE 22</w:t>
      </w:r>
      <w:r w:rsidR="009C1BB0"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="009C1BB0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– </w:t>
      </w:r>
      <w:r w:rsidR="003A41DC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(1) 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Bu yönerge hükümlerini </w:t>
      </w:r>
      <w:r w:rsidR="009C1BB0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>Yıldız Teknik</w:t>
      </w:r>
      <w:r w:rsidR="0097759D"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Üniversitesi Rektörü yürütür.</w:t>
      </w:r>
    </w:p>
    <w:p w:rsidR="00B73041" w:rsidRDefault="001612FA" w:rsidP="006A399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BF2E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lastRenderedPageBreak/>
        <w:t>EK-1</w:t>
      </w:r>
    </w:p>
    <w:p w:rsidR="006A3994" w:rsidRPr="00FD57CF" w:rsidRDefault="006A3994" w:rsidP="006A399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Tablo</w:t>
      </w:r>
      <w:r w:rsidR="00FB1B87" w:rsidRPr="00FD5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– </w:t>
      </w:r>
      <w:r w:rsidRPr="00FD5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1.</w:t>
      </w:r>
      <w:r w:rsidRPr="00FD5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 xml:space="preserve"> </w:t>
      </w:r>
      <w:r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Görevlilerin Sınav Binasında</w:t>
      </w:r>
      <w:r w:rsidR="00901C58"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Sınavın Başlama Saatinden Önce</w:t>
      </w:r>
      <w:r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901C58"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En Geç </w:t>
      </w:r>
      <w:r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Hazır Bulunma</w:t>
      </w:r>
      <w:r w:rsidR="00901C58" w:rsidRPr="00706E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ları Gereken Süreler</w:t>
      </w:r>
    </w:p>
    <w:p w:rsidR="006A3994" w:rsidRPr="00FD57CF" w:rsidRDefault="006A3994" w:rsidP="006A399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57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960"/>
      </w:tblGrid>
      <w:tr w:rsidR="006A3994" w:rsidRPr="00FD57CF" w:rsidTr="009D70A8">
        <w:trPr>
          <w:trHeight w:val="300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3994" w:rsidRPr="00FD57CF" w:rsidRDefault="006A3994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Görev Tanımı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3994" w:rsidRPr="00FD57CF" w:rsidRDefault="006A3994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Kısaltma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3994" w:rsidRPr="00FD57CF" w:rsidRDefault="006A3994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Dakika</w:t>
            </w:r>
          </w:p>
        </w:tc>
      </w:tr>
      <w:tr w:rsidR="00B73041" w:rsidRPr="00FD57CF" w:rsidTr="00B73041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Bina Sınav Sorumlusu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Bina Sınav Sorumlu Yardımcısı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BSSY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Bina Yöneticisi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901C58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01C58" w:rsidRPr="00FD57CF" w:rsidRDefault="00901C58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Bina Yöneticisi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Yardımcısı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01C58" w:rsidRPr="00FD57CF" w:rsidRDefault="00901C58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BYY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01C58" w:rsidRPr="00FD57CF" w:rsidRDefault="00901C58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706E73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Engelli Salon Görevlisi</w:t>
            </w:r>
            <w:r w:rsidR="00B73041"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 xml:space="preserve"> (Okuyucu/İşaretleyici)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ESG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60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Gözetmen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GZ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60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Hizmetli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Koordinatörlük Görevlisi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Salon Başkanı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SB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60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Sınav Binası Güvenlik Görevlisi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SBG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120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Sınav Evrakı Nakil Görevlisi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SENG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Sınav Evrakı Nakil Güvenlik Görevlisi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SENGG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B73041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Sınav Koordinatörü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 xml:space="preserve">Sınav Koordinatör </w:t>
            </w: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Yardımcısı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SK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Şoför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Ş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Kurum Temsilcisi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15</w:t>
            </w: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0</w:t>
            </w:r>
          </w:p>
        </w:tc>
      </w:tr>
      <w:tr w:rsidR="00B73041" w:rsidRPr="00FD57CF" w:rsidTr="009D70A8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Yedek Gözetmen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YGZ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3041" w:rsidRPr="00FD57CF" w:rsidRDefault="00B73041" w:rsidP="006A3994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D57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60</w:t>
            </w:r>
          </w:p>
        </w:tc>
      </w:tr>
    </w:tbl>
    <w:p w:rsidR="006A3994" w:rsidRPr="00FD57CF" w:rsidRDefault="006A3994" w:rsidP="006A3994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9D70A8" w:rsidRPr="00FD57CF" w:rsidRDefault="009D70A8" w:rsidP="006B2C7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9D70A8" w:rsidRPr="00FD57CF" w:rsidRDefault="009D70A8" w:rsidP="006B2C7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9D70A8" w:rsidRPr="00FD57CF" w:rsidRDefault="009D70A8" w:rsidP="006B2C7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9D70A8" w:rsidRPr="00FD57CF" w:rsidRDefault="009D70A8" w:rsidP="006B2C7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9D70A8" w:rsidRPr="00FD57CF" w:rsidRDefault="009D70A8" w:rsidP="006B2C7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E14375" w:rsidRPr="00FD57CF" w:rsidRDefault="006A3994" w:rsidP="009D70A8">
      <w:pPr>
        <w:tabs>
          <w:tab w:val="left" w:pos="279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7C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</w:p>
    <w:p w:rsidR="00E14375" w:rsidRPr="00FD57CF" w:rsidRDefault="00E14375" w:rsidP="006B2C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14375" w:rsidRPr="00FD57CF" w:rsidSect="00F5765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12FA" w:rsidRDefault="001612FA" w:rsidP="00161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BF2E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lastRenderedPageBreak/>
        <w:t>EK-2</w:t>
      </w:r>
    </w:p>
    <w:p w:rsidR="00B5780A" w:rsidRDefault="008E37A0" w:rsidP="00901C58">
      <w:pPr>
        <w:tabs>
          <w:tab w:val="left" w:pos="1945"/>
          <w:tab w:val="center" w:pos="700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7CF">
        <w:rPr>
          <w:rFonts w:ascii="Times New Roman" w:hAnsi="Times New Roman" w:cs="Times New Roman"/>
          <w:b/>
          <w:bCs/>
          <w:sz w:val="24"/>
          <w:szCs w:val="24"/>
        </w:rPr>
        <w:t>Tablo</w:t>
      </w:r>
      <w:r w:rsidR="00FB1B87" w:rsidRPr="00FD57C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5765F" w:rsidRPr="00FD57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57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57CF">
        <w:rPr>
          <w:rFonts w:ascii="Times New Roman" w:hAnsi="Times New Roman" w:cs="Times New Roman"/>
          <w:sz w:val="24"/>
          <w:szCs w:val="24"/>
        </w:rPr>
        <w:t>Görevlendirmede Unvan Grupları ve</w:t>
      </w:r>
      <w:r w:rsidR="006A3994" w:rsidRPr="00FD57CF">
        <w:rPr>
          <w:rFonts w:ascii="Times New Roman" w:hAnsi="Times New Roman" w:cs="Times New Roman"/>
          <w:sz w:val="24"/>
          <w:szCs w:val="24"/>
        </w:rPr>
        <w:t xml:space="preserve"> Öncelik S</w:t>
      </w:r>
      <w:r w:rsidRPr="00FD57CF">
        <w:rPr>
          <w:rFonts w:ascii="Times New Roman" w:hAnsi="Times New Roman" w:cs="Times New Roman"/>
          <w:sz w:val="24"/>
          <w:szCs w:val="24"/>
        </w:rPr>
        <w:t>ıralaması</w:t>
      </w:r>
    </w:p>
    <w:tbl>
      <w:tblPr>
        <w:tblStyle w:val="KlavuzTablo1Ak1"/>
        <w:tblW w:w="5204" w:type="pct"/>
        <w:tblLook w:val="04A0" w:firstRow="1" w:lastRow="0" w:firstColumn="1" w:lastColumn="0" w:noHBand="0" w:noVBand="1"/>
      </w:tblPr>
      <w:tblGrid>
        <w:gridCol w:w="2327"/>
        <w:gridCol w:w="492"/>
        <w:gridCol w:w="487"/>
        <w:gridCol w:w="487"/>
        <w:gridCol w:w="489"/>
        <w:gridCol w:w="489"/>
        <w:gridCol w:w="489"/>
        <w:gridCol w:w="487"/>
        <w:gridCol w:w="489"/>
        <w:gridCol w:w="489"/>
        <w:gridCol w:w="487"/>
        <w:gridCol w:w="489"/>
        <w:gridCol w:w="489"/>
        <w:gridCol w:w="487"/>
        <w:gridCol w:w="489"/>
        <w:gridCol w:w="501"/>
      </w:tblGrid>
      <w:tr w:rsidR="00A90A0E" w:rsidRPr="00901C58" w:rsidTr="002B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Merge w:val="restart"/>
            <w:vAlign w:val="center"/>
          </w:tcPr>
          <w:p w:rsidR="00A90A0E" w:rsidRPr="00A90A0E" w:rsidRDefault="00A90A0E" w:rsidP="00A9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UNVANLAR</w:t>
            </w:r>
          </w:p>
          <w:p w:rsidR="00A90A0E" w:rsidRPr="00A90A0E" w:rsidRDefault="00A90A0E" w:rsidP="00A9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</w:p>
          <w:p w:rsidR="00A90A0E" w:rsidRDefault="00A90A0E" w:rsidP="00A9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UNVAN SIRASI</w:t>
            </w:r>
          </w:p>
          <w:p w:rsidR="00B1524A" w:rsidRPr="00A90A0E" w:rsidRDefault="00B1524A" w:rsidP="00A90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3797" w:type="pct"/>
            <w:gridSpan w:val="15"/>
            <w:vAlign w:val="center"/>
          </w:tcPr>
          <w:p w:rsidR="00A90A0E" w:rsidRPr="00901C58" w:rsidRDefault="00A90A0E" w:rsidP="00A90A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GÖREV TÜRLERİ</w:t>
            </w:r>
          </w:p>
        </w:tc>
      </w:tr>
      <w:tr w:rsidR="00A90A0E" w:rsidRPr="00901C58" w:rsidTr="001612F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Merge/>
            <w:hideMark/>
          </w:tcPr>
          <w:p w:rsidR="00A90A0E" w:rsidRPr="00A90A0E" w:rsidRDefault="00A90A0E" w:rsidP="0090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254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KT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BSS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BSSY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SB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ESG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GZ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YGZ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BY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BYY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SENG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SENGG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SEKG</w:t>
            </w:r>
          </w:p>
        </w:tc>
        <w:tc>
          <w:tcPr>
            <w:tcW w:w="252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BGG</w:t>
            </w:r>
          </w:p>
        </w:tc>
        <w:tc>
          <w:tcPr>
            <w:tcW w:w="253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Ş</w:t>
            </w:r>
          </w:p>
        </w:tc>
        <w:tc>
          <w:tcPr>
            <w:tcW w:w="259" w:type="pct"/>
            <w:textDirection w:val="btLr"/>
            <w:vAlign w:val="center"/>
            <w:hideMark/>
          </w:tcPr>
          <w:p w:rsidR="00A90A0E" w:rsidRPr="00901C58" w:rsidRDefault="00A90A0E" w:rsidP="00A90A0E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H</w:t>
            </w:r>
          </w:p>
        </w:tc>
      </w:tr>
      <w:tr w:rsidR="002B764B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2B764B" w:rsidRPr="00A90A0E" w:rsidRDefault="002B764B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Dekan</w:t>
            </w:r>
          </w:p>
        </w:tc>
        <w:tc>
          <w:tcPr>
            <w:tcW w:w="254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B764B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2B764B" w:rsidRPr="00A90A0E" w:rsidRDefault="002B764B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Dekan Yardımcısı</w:t>
            </w:r>
          </w:p>
        </w:tc>
        <w:tc>
          <w:tcPr>
            <w:tcW w:w="254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B764B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2B764B" w:rsidRPr="00A90A0E" w:rsidRDefault="002B764B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Enstitü Müdürü</w:t>
            </w:r>
          </w:p>
        </w:tc>
        <w:tc>
          <w:tcPr>
            <w:tcW w:w="254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B764B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2B764B" w:rsidRPr="00A90A0E" w:rsidRDefault="002B764B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Enstitüsü Müdür Yardımcısı</w:t>
            </w:r>
          </w:p>
        </w:tc>
        <w:tc>
          <w:tcPr>
            <w:tcW w:w="254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2B764B" w:rsidRPr="00901C58" w:rsidRDefault="002B764B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Prof. Dr.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Doç. Dr.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Öğr</w:t>
            </w:r>
            <w:proofErr w:type="spellEnd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. Üyesi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proofErr w:type="spellStart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Öğr</w:t>
            </w:r>
            <w:proofErr w:type="spellEnd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. Gör. Dr.</w:t>
            </w:r>
          </w:p>
        </w:tc>
        <w:tc>
          <w:tcPr>
            <w:tcW w:w="254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Arş. Gör. Dr.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proofErr w:type="spellStart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Öğr</w:t>
            </w:r>
            <w:proofErr w:type="spellEnd"/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. Gör.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Arş. Gör.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Genel Sekreter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Genel Sekreter Yardımcısı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Fakülte Sekreteri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Enstitü Sekreteri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Yüksekokul Sekreteri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Daire Başkanı</w:t>
            </w:r>
            <w:r w:rsidR="00CA3A0B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/İç Denetçi/İşletme Müdürü/Hukuk Müşaviri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Şube Müdürü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Grup I</w:t>
            </w:r>
            <w:r w:rsidRPr="00A90A0E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16"/>
                <w:szCs w:val="20"/>
                <w:lang w:eastAsia="tr-TR"/>
              </w:rPr>
              <w:t>*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Şef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Kolluk Kuvvetleri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Özel Güvenlik Görevlisi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Grup II</w:t>
            </w:r>
            <w:r w:rsidRPr="00A90A0E"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16"/>
                <w:szCs w:val="20"/>
                <w:lang w:eastAsia="tr-TR"/>
              </w:rPr>
              <w:t>**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432B6D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Teknisy</w:t>
            </w:r>
            <w:r w:rsidR="00901C58"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en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432B6D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Teknisy</w:t>
            </w:r>
            <w:r w:rsidR="00A90A0E"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en</w:t>
            </w:r>
            <w:r w:rsidR="00901C58"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 xml:space="preserve"> Yardımcısı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7E4DB3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 xml:space="preserve">Yardımcı </w:t>
            </w:r>
            <w:r w:rsidR="00901C58"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Hizmetli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İşçi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Şoför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Müdür/Müdür Yrd. (MEB)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Öğretmen (MEB)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2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Memur (MEB)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  <w:tr w:rsidR="00A90A0E" w:rsidRPr="00901C58" w:rsidTr="001612F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  <w:hideMark/>
          </w:tcPr>
          <w:p w:rsidR="00901C58" w:rsidRPr="00A90A0E" w:rsidRDefault="00901C58" w:rsidP="00B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</w:pPr>
            <w:r w:rsidRPr="00A90A0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tr-TR"/>
              </w:rPr>
              <w:t>Hizmetli (MEB)</w:t>
            </w:r>
          </w:p>
        </w:tc>
        <w:tc>
          <w:tcPr>
            <w:tcW w:w="254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2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3" w:type="pct"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9" w:type="pct"/>
            <w:noWrap/>
            <w:vAlign w:val="center"/>
            <w:hideMark/>
          </w:tcPr>
          <w:p w:rsidR="00901C58" w:rsidRPr="00901C58" w:rsidRDefault="00901C58" w:rsidP="00A90A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901C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X</w:t>
            </w:r>
          </w:p>
        </w:tc>
      </w:tr>
    </w:tbl>
    <w:p w:rsidR="002B2E16" w:rsidRDefault="00901C58" w:rsidP="001612FA">
      <w:pPr>
        <w:autoSpaceDE w:val="0"/>
        <w:autoSpaceDN w:val="0"/>
        <w:adjustRightInd w:val="0"/>
        <w:spacing w:before="240" w:after="0" w:line="240" w:lineRule="auto"/>
        <w:ind w:right="-284"/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* </w:t>
      </w:r>
      <w:r w:rsidRPr="00901C58"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Grup I: </w:t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Avukat, Mali Hizmetler Uzmanı, Mali Hizmetler Uzman Yardımcısı, Mimar, Mühendis, Özel Kalem Müdürü, Psikolog, </w:t>
      </w:r>
      <w:r w:rsidR="00CA3A0B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>Diş Tabibi,</w:t>
      </w:r>
      <w:r w:rsidR="00CA3A0B"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 </w:t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>Tabip, Uzman Tabip, Yurt Müdürü, vb.</w:t>
      </w:r>
    </w:p>
    <w:p w:rsidR="00901C58" w:rsidRPr="00FD57CF" w:rsidRDefault="00901C58" w:rsidP="00B1524A">
      <w:pPr>
        <w:autoSpaceDE w:val="0"/>
        <w:autoSpaceDN w:val="0"/>
        <w:adjustRightInd w:val="0"/>
        <w:spacing w:before="240" w:after="0" w:line="240" w:lineRule="auto"/>
        <w:ind w:right="-284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** </w:t>
      </w:r>
      <w:r w:rsidRPr="00901C58"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  <w:bdr w:val="none" w:sz="0" w:space="0" w:color="auto" w:frame="1"/>
          <w:lang w:eastAsia="tr-TR"/>
        </w:rPr>
        <w:t xml:space="preserve">Grup II: </w:t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>Ayniyat Saymanı, Bilgisayar İşletmeni, Biyolog, Çocuk Eğitimcisi, Çözümleyici, Hemşire, Kimyager, Kütüphaneci, Memur, Programcı, Sağlık Memuru, Sağlık Teknikeri, Sosyal Çalışmacı, Tekniker, Uzman (İdari), Veznedar, vb.</w:t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18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  <w:r w:rsidRPr="00901C58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tr-TR"/>
        </w:rPr>
        <w:tab/>
      </w:r>
    </w:p>
    <w:sectPr w:rsidR="00901C58" w:rsidRPr="00FD57CF" w:rsidSect="00A21B94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22" w:rsidRDefault="00A90A22" w:rsidP="00B06ACD">
      <w:pPr>
        <w:spacing w:after="0" w:line="240" w:lineRule="auto"/>
      </w:pPr>
      <w:r>
        <w:separator/>
      </w:r>
    </w:p>
  </w:endnote>
  <w:endnote w:type="continuationSeparator" w:id="0">
    <w:p w:rsidR="00A90A22" w:rsidRDefault="00A90A22" w:rsidP="00B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0F" w:rsidRDefault="00F0270F">
    <w:pPr>
      <w:pStyle w:val="Altbilgi"/>
    </w:pPr>
    <w:r>
      <w:t>Doküman No: YÖ-081; Revizyon Tarihi: 21.04.2020;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22" w:rsidRDefault="00A90A22" w:rsidP="00B06ACD">
      <w:pPr>
        <w:spacing w:after="0" w:line="240" w:lineRule="auto"/>
      </w:pPr>
      <w:r>
        <w:separator/>
      </w:r>
    </w:p>
  </w:footnote>
  <w:footnote w:type="continuationSeparator" w:id="0">
    <w:p w:rsidR="00A90A22" w:rsidRDefault="00A90A22" w:rsidP="00B0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442"/>
    <w:multiLevelType w:val="hybridMultilevel"/>
    <w:tmpl w:val="CC60F482"/>
    <w:lvl w:ilvl="0" w:tplc="E8E67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117"/>
    <w:multiLevelType w:val="hybridMultilevel"/>
    <w:tmpl w:val="A2D08FEE"/>
    <w:lvl w:ilvl="0" w:tplc="46E2E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EEA"/>
    <w:multiLevelType w:val="hybridMultilevel"/>
    <w:tmpl w:val="5BB4A244"/>
    <w:lvl w:ilvl="0" w:tplc="AA504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AFC"/>
    <w:multiLevelType w:val="hybridMultilevel"/>
    <w:tmpl w:val="EDA44F4A"/>
    <w:lvl w:ilvl="0" w:tplc="0E38E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634C11"/>
    <w:multiLevelType w:val="hybridMultilevel"/>
    <w:tmpl w:val="CB32B842"/>
    <w:lvl w:ilvl="0" w:tplc="46E2E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54F"/>
    <w:multiLevelType w:val="hybridMultilevel"/>
    <w:tmpl w:val="4C4A2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43B7"/>
    <w:multiLevelType w:val="hybridMultilevel"/>
    <w:tmpl w:val="09D820D6"/>
    <w:lvl w:ilvl="0" w:tplc="F578B1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468"/>
    <w:multiLevelType w:val="hybridMultilevel"/>
    <w:tmpl w:val="1B387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75C57"/>
    <w:multiLevelType w:val="hybridMultilevel"/>
    <w:tmpl w:val="151AD79C"/>
    <w:lvl w:ilvl="0" w:tplc="03ECAE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D7153A"/>
    <w:multiLevelType w:val="hybridMultilevel"/>
    <w:tmpl w:val="FD1E0D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442BBB"/>
    <w:multiLevelType w:val="hybridMultilevel"/>
    <w:tmpl w:val="EF6CA4B8"/>
    <w:lvl w:ilvl="0" w:tplc="D59EC444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E5B50E1"/>
    <w:multiLevelType w:val="hybridMultilevel"/>
    <w:tmpl w:val="F982B6F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8D314B"/>
    <w:multiLevelType w:val="hybridMultilevel"/>
    <w:tmpl w:val="94F06880"/>
    <w:lvl w:ilvl="0" w:tplc="46E2E36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6251"/>
    <w:multiLevelType w:val="hybridMultilevel"/>
    <w:tmpl w:val="4A3667C0"/>
    <w:lvl w:ilvl="0" w:tplc="46E2E36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546BFF"/>
    <w:multiLevelType w:val="hybridMultilevel"/>
    <w:tmpl w:val="D6F051D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20D25F9"/>
    <w:multiLevelType w:val="hybridMultilevel"/>
    <w:tmpl w:val="9BE65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697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D0E82"/>
    <w:multiLevelType w:val="hybridMultilevel"/>
    <w:tmpl w:val="A00C8AB8"/>
    <w:lvl w:ilvl="0" w:tplc="46E2E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96D11"/>
    <w:multiLevelType w:val="hybridMultilevel"/>
    <w:tmpl w:val="E8AA6F7E"/>
    <w:lvl w:ilvl="0" w:tplc="C344B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0"/>
  </w:num>
  <w:num w:numId="17">
    <w:abstractNumId w:val="9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F"/>
    <w:rsid w:val="00063501"/>
    <w:rsid w:val="0007565E"/>
    <w:rsid w:val="000A4D03"/>
    <w:rsid w:val="000A548B"/>
    <w:rsid w:val="000C391F"/>
    <w:rsid w:val="000D0F9E"/>
    <w:rsid w:val="001020CF"/>
    <w:rsid w:val="0010789F"/>
    <w:rsid w:val="0011476E"/>
    <w:rsid w:val="00117B78"/>
    <w:rsid w:val="00130896"/>
    <w:rsid w:val="00141809"/>
    <w:rsid w:val="0015324F"/>
    <w:rsid w:val="001612FA"/>
    <w:rsid w:val="001744E6"/>
    <w:rsid w:val="001807DB"/>
    <w:rsid w:val="00187B1A"/>
    <w:rsid w:val="001972C6"/>
    <w:rsid w:val="001A3DA6"/>
    <w:rsid w:val="001D52B9"/>
    <w:rsid w:val="001F5708"/>
    <w:rsid w:val="002126BA"/>
    <w:rsid w:val="002215C3"/>
    <w:rsid w:val="00227889"/>
    <w:rsid w:val="00234FE9"/>
    <w:rsid w:val="00245558"/>
    <w:rsid w:val="00251822"/>
    <w:rsid w:val="00254AAE"/>
    <w:rsid w:val="00267C06"/>
    <w:rsid w:val="00281F01"/>
    <w:rsid w:val="00285535"/>
    <w:rsid w:val="00285580"/>
    <w:rsid w:val="00291AD7"/>
    <w:rsid w:val="002A06C3"/>
    <w:rsid w:val="002B2E16"/>
    <w:rsid w:val="002B764B"/>
    <w:rsid w:val="002D0B34"/>
    <w:rsid w:val="002D1189"/>
    <w:rsid w:val="002D7892"/>
    <w:rsid w:val="002E5C65"/>
    <w:rsid w:val="002F1E34"/>
    <w:rsid w:val="00303272"/>
    <w:rsid w:val="00347257"/>
    <w:rsid w:val="003553A0"/>
    <w:rsid w:val="00361BF6"/>
    <w:rsid w:val="0038060E"/>
    <w:rsid w:val="0038547F"/>
    <w:rsid w:val="00386BD9"/>
    <w:rsid w:val="003A41DC"/>
    <w:rsid w:val="003D3EE5"/>
    <w:rsid w:val="003D6D90"/>
    <w:rsid w:val="003E2A6E"/>
    <w:rsid w:val="00403B88"/>
    <w:rsid w:val="00412388"/>
    <w:rsid w:val="00413305"/>
    <w:rsid w:val="00426B2F"/>
    <w:rsid w:val="00432B6D"/>
    <w:rsid w:val="00433182"/>
    <w:rsid w:val="00434809"/>
    <w:rsid w:val="00453FB4"/>
    <w:rsid w:val="00467776"/>
    <w:rsid w:val="0047730F"/>
    <w:rsid w:val="0048780F"/>
    <w:rsid w:val="004956A7"/>
    <w:rsid w:val="004F1131"/>
    <w:rsid w:val="00513DD1"/>
    <w:rsid w:val="0052435F"/>
    <w:rsid w:val="005358E5"/>
    <w:rsid w:val="00551DD9"/>
    <w:rsid w:val="00560E68"/>
    <w:rsid w:val="00567C90"/>
    <w:rsid w:val="005711DF"/>
    <w:rsid w:val="00571F04"/>
    <w:rsid w:val="005A14F2"/>
    <w:rsid w:val="005C1F3F"/>
    <w:rsid w:val="005D0543"/>
    <w:rsid w:val="005D0731"/>
    <w:rsid w:val="005D401C"/>
    <w:rsid w:val="006234E5"/>
    <w:rsid w:val="00626317"/>
    <w:rsid w:val="006277C1"/>
    <w:rsid w:val="0063403F"/>
    <w:rsid w:val="00656B7E"/>
    <w:rsid w:val="00656D7E"/>
    <w:rsid w:val="006777CD"/>
    <w:rsid w:val="00683570"/>
    <w:rsid w:val="00694F0B"/>
    <w:rsid w:val="006A3994"/>
    <w:rsid w:val="006B2C7A"/>
    <w:rsid w:val="006D34DB"/>
    <w:rsid w:val="006F6A42"/>
    <w:rsid w:val="00706E73"/>
    <w:rsid w:val="00710C7F"/>
    <w:rsid w:val="007364B0"/>
    <w:rsid w:val="00750ACA"/>
    <w:rsid w:val="00772B8C"/>
    <w:rsid w:val="00774FF4"/>
    <w:rsid w:val="007817E4"/>
    <w:rsid w:val="00790FCF"/>
    <w:rsid w:val="007D2F4C"/>
    <w:rsid w:val="007E4DB3"/>
    <w:rsid w:val="007E6823"/>
    <w:rsid w:val="007F4A00"/>
    <w:rsid w:val="00847B06"/>
    <w:rsid w:val="008516B4"/>
    <w:rsid w:val="00851B40"/>
    <w:rsid w:val="00865DE3"/>
    <w:rsid w:val="008676F3"/>
    <w:rsid w:val="00880814"/>
    <w:rsid w:val="008A55A5"/>
    <w:rsid w:val="008B5315"/>
    <w:rsid w:val="008C70DE"/>
    <w:rsid w:val="008D137C"/>
    <w:rsid w:val="008D4B43"/>
    <w:rsid w:val="008E37A0"/>
    <w:rsid w:val="009018D4"/>
    <w:rsid w:val="00901AC3"/>
    <w:rsid w:val="00901C58"/>
    <w:rsid w:val="009069CC"/>
    <w:rsid w:val="00911DE7"/>
    <w:rsid w:val="00943569"/>
    <w:rsid w:val="009436D9"/>
    <w:rsid w:val="00974652"/>
    <w:rsid w:val="0097759D"/>
    <w:rsid w:val="009C04B7"/>
    <w:rsid w:val="009C1BB0"/>
    <w:rsid w:val="009D4218"/>
    <w:rsid w:val="009D6AC8"/>
    <w:rsid w:val="009D6F8E"/>
    <w:rsid w:val="009D70A8"/>
    <w:rsid w:val="009E28DD"/>
    <w:rsid w:val="009E3241"/>
    <w:rsid w:val="009F03B6"/>
    <w:rsid w:val="00A03B90"/>
    <w:rsid w:val="00A21B94"/>
    <w:rsid w:val="00A342AE"/>
    <w:rsid w:val="00A36CFA"/>
    <w:rsid w:val="00A5379D"/>
    <w:rsid w:val="00A7777A"/>
    <w:rsid w:val="00A83B75"/>
    <w:rsid w:val="00A90A0E"/>
    <w:rsid w:val="00A90A22"/>
    <w:rsid w:val="00A920BD"/>
    <w:rsid w:val="00AA0471"/>
    <w:rsid w:val="00AA5034"/>
    <w:rsid w:val="00AA7156"/>
    <w:rsid w:val="00AC1FEF"/>
    <w:rsid w:val="00AD2A94"/>
    <w:rsid w:val="00B06ACD"/>
    <w:rsid w:val="00B07942"/>
    <w:rsid w:val="00B1524A"/>
    <w:rsid w:val="00B5780A"/>
    <w:rsid w:val="00B605E3"/>
    <w:rsid w:val="00B67E0A"/>
    <w:rsid w:val="00B7202D"/>
    <w:rsid w:val="00B73041"/>
    <w:rsid w:val="00B747A1"/>
    <w:rsid w:val="00BA01BA"/>
    <w:rsid w:val="00BA6317"/>
    <w:rsid w:val="00BB365D"/>
    <w:rsid w:val="00BB450D"/>
    <w:rsid w:val="00BB7B09"/>
    <w:rsid w:val="00BC0EB1"/>
    <w:rsid w:val="00BD1402"/>
    <w:rsid w:val="00BE34F8"/>
    <w:rsid w:val="00BE4DED"/>
    <w:rsid w:val="00BF2E53"/>
    <w:rsid w:val="00BF3BB0"/>
    <w:rsid w:val="00C05C2C"/>
    <w:rsid w:val="00C12142"/>
    <w:rsid w:val="00C12B21"/>
    <w:rsid w:val="00C14E48"/>
    <w:rsid w:val="00C300AB"/>
    <w:rsid w:val="00C3504E"/>
    <w:rsid w:val="00C4704E"/>
    <w:rsid w:val="00C56B8D"/>
    <w:rsid w:val="00C63736"/>
    <w:rsid w:val="00C7270C"/>
    <w:rsid w:val="00C8067C"/>
    <w:rsid w:val="00C817B6"/>
    <w:rsid w:val="00C86875"/>
    <w:rsid w:val="00C9731A"/>
    <w:rsid w:val="00CA3A0B"/>
    <w:rsid w:val="00CA3E7F"/>
    <w:rsid w:val="00CD216F"/>
    <w:rsid w:val="00CF22E7"/>
    <w:rsid w:val="00CF4C7D"/>
    <w:rsid w:val="00CF74F4"/>
    <w:rsid w:val="00D0136B"/>
    <w:rsid w:val="00D17771"/>
    <w:rsid w:val="00D20006"/>
    <w:rsid w:val="00D81C13"/>
    <w:rsid w:val="00D87B40"/>
    <w:rsid w:val="00D91BF9"/>
    <w:rsid w:val="00DB6842"/>
    <w:rsid w:val="00DC00F1"/>
    <w:rsid w:val="00DD10F0"/>
    <w:rsid w:val="00DE3D59"/>
    <w:rsid w:val="00DF0F5F"/>
    <w:rsid w:val="00DF12AC"/>
    <w:rsid w:val="00DF12F1"/>
    <w:rsid w:val="00E06650"/>
    <w:rsid w:val="00E136B5"/>
    <w:rsid w:val="00E14375"/>
    <w:rsid w:val="00E304B6"/>
    <w:rsid w:val="00E36CF6"/>
    <w:rsid w:val="00E46F28"/>
    <w:rsid w:val="00E545AE"/>
    <w:rsid w:val="00E54734"/>
    <w:rsid w:val="00E719AD"/>
    <w:rsid w:val="00EA43BE"/>
    <w:rsid w:val="00EB4FD3"/>
    <w:rsid w:val="00EB5947"/>
    <w:rsid w:val="00ED7B51"/>
    <w:rsid w:val="00EE3CA9"/>
    <w:rsid w:val="00EE626A"/>
    <w:rsid w:val="00F0270F"/>
    <w:rsid w:val="00F127F4"/>
    <w:rsid w:val="00F1481C"/>
    <w:rsid w:val="00F14AE9"/>
    <w:rsid w:val="00F22FDD"/>
    <w:rsid w:val="00F311E0"/>
    <w:rsid w:val="00F31F5B"/>
    <w:rsid w:val="00F37EA7"/>
    <w:rsid w:val="00F50470"/>
    <w:rsid w:val="00F54B31"/>
    <w:rsid w:val="00F5765F"/>
    <w:rsid w:val="00F6088D"/>
    <w:rsid w:val="00F6430A"/>
    <w:rsid w:val="00F67ABB"/>
    <w:rsid w:val="00F7207A"/>
    <w:rsid w:val="00F826E4"/>
    <w:rsid w:val="00FB0CC0"/>
    <w:rsid w:val="00FB1B87"/>
    <w:rsid w:val="00FB658C"/>
    <w:rsid w:val="00FC5D23"/>
    <w:rsid w:val="00FD0909"/>
    <w:rsid w:val="00FD548E"/>
    <w:rsid w:val="00FD57CF"/>
    <w:rsid w:val="00FD6539"/>
    <w:rsid w:val="00FD7F88"/>
    <w:rsid w:val="00FF3FEC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B3000-F26C-4083-954D-EC22556E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89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D78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8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D70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70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70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70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70A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D70A8"/>
    <w:pPr>
      <w:spacing w:after="0" w:line="240" w:lineRule="auto"/>
    </w:pPr>
  </w:style>
  <w:style w:type="table" w:customStyle="1" w:styleId="KlavuzTablo1Ak1">
    <w:name w:val="Kılavuz Tablo 1 Açık1"/>
    <w:basedOn w:val="NormalTablo"/>
    <w:uiPriority w:val="46"/>
    <w:rsid w:val="00901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B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6ACD"/>
  </w:style>
  <w:style w:type="paragraph" w:styleId="Altbilgi">
    <w:name w:val="footer"/>
    <w:basedOn w:val="Normal"/>
    <w:link w:val="AltbilgiChar"/>
    <w:uiPriority w:val="99"/>
    <w:unhideWhenUsed/>
    <w:rsid w:val="00B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2</cp:revision>
  <cp:lastPrinted>2019-07-30T13:36:00Z</cp:lastPrinted>
  <dcterms:created xsi:type="dcterms:W3CDTF">2020-04-28T09:33:00Z</dcterms:created>
  <dcterms:modified xsi:type="dcterms:W3CDTF">2020-04-28T09:33:00Z</dcterms:modified>
</cp:coreProperties>
</file>