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528"/>
        <w:gridCol w:w="1559"/>
        <w:gridCol w:w="1241"/>
      </w:tblGrid>
      <w:tr w:rsidR="00E90269" w:rsidRPr="00AE6D38" w:rsidTr="00E90269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E90269" w:rsidRPr="00AE6D38" w:rsidRDefault="00E90269" w:rsidP="004C75E6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tr-TR" w:eastAsia="tr-TR"/>
              </w:rPr>
              <w:drawing>
                <wp:inline distT="0" distB="0" distL="0" distR="0">
                  <wp:extent cx="714375" cy="723900"/>
                  <wp:effectExtent l="19050" t="0" r="9525" b="0"/>
                  <wp:docPr id="5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E90269" w:rsidRPr="00410191" w:rsidRDefault="00E90269" w:rsidP="00E90269">
            <w:pPr>
              <w:ind w:right="-391"/>
              <w:rPr>
                <w:sz w:val="28"/>
              </w:rPr>
            </w:pPr>
            <w:r w:rsidRPr="00410191">
              <w:rPr>
                <w:sz w:val="28"/>
              </w:rPr>
              <w:t>GEMİ İNŞAATI VE DENİZCİLİK FAKÜLTES</w:t>
            </w:r>
            <w:r>
              <w:rPr>
                <w:sz w:val="28"/>
              </w:rPr>
              <w:t>İ</w:t>
            </w:r>
          </w:p>
          <w:p w:rsidR="00E90269" w:rsidRPr="00410191" w:rsidRDefault="00E90269" w:rsidP="00E9026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TEMEL IŞLEM ATÖLYESI </w:t>
            </w:r>
          </w:p>
          <w:p w:rsidR="00E90269" w:rsidRPr="00E90269" w:rsidRDefault="00E90269" w:rsidP="00E902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MATKAP TEZGAHI ÇALIŞTIRMA TALIMATI</w:t>
            </w:r>
            <w:r>
              <w:rPr>
                <w:rFonts w:ascii="Times New Roman" w:hAnsi="Times New Roman"/>
                <w:b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0269" w:rsidRPr="00AE6D38" w:rsidRDefault="00E90269" w:rsidP="004C75E6">
            <w:pPr>
              <w:pStyle w:val="stbilgi"/>
              <w:rPr>
                <w:rFonts w:ascii="Arial" w:hAnsi="Arial" w:cs="Arial"/>
                <w:sz w:val="18"/>
              </w:rPr>
            </w:pPr>
            <w:proofErr w:type="spellStart"/>
            <w:r w:rsidRPr="00AE6D38">
              <w:rPr>
                <w:rFonts w:ascii="Arial" w:hAnsi="Arial" w:cs="Arial"/>
                <w:sz w:val="18"/>
              </w:rPr>
              <w:t>Doküman</w:t>
            </w:r>
            <w:proofErr w:type="spellEnd"/>
            <w:r w:rsidRPr="00AE6D38"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0269" w:rsidRPr="00AE6D38" w:rsidRDefault="00E90269" w:rsidP="004C75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TL-178</w:t>
            </w:r>
          </w:p>
        </w:tc>
      </w:tr>
      <w:tr w:rsidR="00E90269" w:rsidRPr="00AE6D38" w:rsidTr="00E90269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E90269" w:rsidRPr="00AE6D38" w:rsidRDefault="00E90269" w:rsidP="004C75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E90269" w:rsidRPr="00AE6D38" w:rsidRDefault="00E90269" w:rsidP="004C75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0269" w:rsidRPr="00AE6D38" w:rsidRDefault="00E90269" w:rsidP="004C75E6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 xml:space="preserve">İlk </w:t>
            </w:r>
            <w:proofErr w:type="spellStart"/>
            <w:r w:rsidRPr="00AE6D38">
              <w:rPr>
                <w:rFonts w:ascii="Arial" w:hAnsi="Arial" w:cs="Arial"/>
                <w:sz w:val="18"/>
              </w:rPr>
              <w:t>Yayın</w:t>
            </w:r>
            <w:proofErr w:type="spellEnd"/>
            <w:r w:rsidRPr="00AE6D3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E6D38">
              <w:rPr>
                <w:rFonts w:ascii="Arial" w:hAnsi="Arial" w:cs="Arial"/>
                <w:sz w:val="18"/>
              </w:rPr>
              <w:t>Tarihi</w:t>
            </w:r>
            <w:proofErr w:type="spellEnd"/>
          </w:p>
        </w:tc>
        <w:tc>
          <w:tcPr>
            <w:tcW w:w="1241" w:type="dxa"/>
            <w:shd w:val="clear" w:color="auto" w:fill="auto"/>
            <w:vAlign w:val="center"/>
          </w:tcPr>
          <w:p w:rsidR="00E90269" w:rsidRPr="00AE6D38" w:rsidRDefault="00E90269" w:rsidP="004C75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09.04.2015</w:t>
            </w:r>
          </w:p>
        </w:tc>
      </w:tr>
      <w:tr w:rsidR="00E90269" w:rsidRPr="00AE6D38" w:rsidTr="00E90269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E90269" w:rsidRPr="00AE6D38" w:rsidRDefault="00E90269" w:rsidP="004C75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E90269" w:rsidRPr="00AE6D38" w:rsidRDefault="00E90269" w:rsidP="004C75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0269" w:rsidRPr="00AE6D38" w:rsidRDefault="00E90269" w:rsidP="004C75E6">
            <w:pPr>
              <w:pStyle w:val="stbilgi"/>
              <w:rPr>
                <w:rFonts w:ascii="Arial" w:hAnsi="Arial" w:cs="Arial"/>
                <w:sz w:val="18"/>
              </w:rPr>
            </w:pPr>
            <w:proofErr w:type="spellStart"/>
            <w:r w:rsidRPr="00AE6D38">
              <w:rPr>
                <w:rFonts w:ascii="Arial" w:hAnsi="Arial" w:cs="Arial"/>
                <w:sz w:val="18"/>
              </w:rPr>
              <w:t>Revizyon</w:t>
            </w:r>
            <w:proofErr w:type="spellEnd"/>
            <w:r w:rsidRPr="00AE6D3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E6D38">
              <w:rPr>
                <w:rFonts w:ascii="Arial" w:hAnsi="Arial" w:cs="Arial"/>
                <w:sz w:val="18"/>
              </w:rPr>
              <w:t>Tarihi</w:t>
            </w:r>
            <w:proofErr w:type="spellEnd"/>
          </w:p>
        </w:tc>
        <w:tc>
          <w:tcPr>
            <w:tcW w:w="1241" w:type="dxa"/>
            <w:shd w:val="clear" w:color="auto" w:fill="auto"/>
            <w:vAlign w:val="center"/>
          </w:tcPr>
          <w:p w:rsidR="00E90269" w:rsidRPr="00AE6D38" w:rsidRDefault="00E90269" w:rsidP="004C75E6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E90269" w:rsidRPr="00AE6D38" w:rsidTr="00E90269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E90269" w:rsidRPr="00AE6D38" w:rsidRDefault="00E90269" w:rsidP="004C75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E90269" w:rsidRPr="00AE6D38" w:rsidRDefault="00E90269" w:rsidP="004C75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0269" w:rsidRPr="00AE6D38" w:rsidRDefault="00E90269" w:rsidP="004C75E6">
            <w:pPr>
              <w:pStyle w:val="stbilgi"/>
              <w:rPr>
                <w:rFonts w:ascii="Arial" w:hAnsi="Arial" w:cs="Arial"/>
                <w:sz w:val="18"/>
              </w:rPr>
            </w:pPr>
            <w:proofErr w:type="spellStart"/>
            <w:r w:rsidRPr="00AE6D38">
              <w:rPr>
                <w:rFonts w:ascii="Arial" w:hAnsi="Arial" w:cs="Arial"/>
                <w:sz w:val="18"/>
              </w:rPr>
              <w:t>Revizyon</w:t>
            </w:r>
            <w:proofErr w:type="spellEnd"/>
            <w:r w:rsidRPr="00AE6D38"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0269" w:rsidRPr="00AE6D38" w:rsidRDefault="00E90269" w:rsidP="004C75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E90269" w:rsidRPr="00AE6D38" w:rsidTr="00E90269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E90269" w:rsidRPr="00AE6D38" w:rsidRDefault="00E90269" w:rsidP="004C75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E90269" w:rsidRPr="00AE6D38" w:rsidRDefault="00E90269" w:rsidP="004C75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0269" w:rsidRPr="00AE6D38" w:rsidRDefault="00E90269" w:rsidP="004C75E6">
            <w:pPr>
              <w:pStyle w:val="stbilgi"/>
              <w:rPr>
                <w:rFonts w:ascii="Arial" w:hAnsi="Arial" w:cs="Arial"/>
                <w:sz w:val="18"/>
              </w:rPr>
            </w:pPr>
            <w:proofErr w:type="spellStart"/>
            <w:r w:rsidRPr="00AE6D38">
              <w:rPr>
                <w:rFonts w:ascii="Arial" w:hAnsi="Arial" w:cs="Arial"/>
                <w:sz w:val="18"/>
              </w:rPr>
              <w:t>Sayfa</w:t>
            </w:r>
            <w:proofErr w:type="spellEnd"/>
          </w:p>
        </w:tc>
        <w:tc>
          <w:tcPr>
            <w:tcW w:w="1241" w:type="dxa"/>
            <w:shd w:val="clear" w:color="auto" w:fill="auto"/>
            <w:vAlign w:val="center"/>
          </w:tcPr>
          <w:p w:rsidR="00E90269" w:rsidRPr="00AE6D38" w:rsidRDefault="00E90269" w:rsidP="004C75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1/1</w:t>
            </w:r>
          </w:p>
        </w:tc>
      </w:tr>
    </w:tbl>
    <w:p w:rsidR="00537819" w:rsidRDefault="00537819"/>
    <w:p w:rsidR="00E90269" w:rsidRDefault="00E90269"/>
    <w:p w:rsidR="00E90269" w:rsidRDefault="00E90269"/>
    <w:p w:rsidR="00B662E8" w:rsidRPr="00410191" w:rsidRDefault="00B662E8">
      <w:pPr>
        <w:rPr>
          <w:rFonts w:ascii="Times New Roman" w:hAnsi="Times New Roman" w:cs="Times New Roman"/>
          <w:sz w:val="28"/>
        </w:rPr>
      </w:pPr>
      <w:r w:rsidRPr="00410191">
        <w:rPr>
          <w:rFonts w:ascii="Times New Roman" w:hAnsi="Times New Roman" w:cs="Times New Roman"/>
          <w:b/>
          <w:sz w:val="28"/>
        </w:rPr>
        <w:t>AMAÇ:</w:t>
      </w:r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Matkap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tezgahının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iş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emniyetine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ve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dersin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eğitim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planına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uygun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doğru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bir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şekilde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kullanılmasını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sağlamak</w:t>
      </w:r>
      <w:proofErr w:type="spellEnd"/>
    </w:p>
    <w:p w:rsidR="00B662E8" w:rsidRPr="00410191" w:rsidRDefault="00B662E8">
      <w:pPr>
        <w:rPr>
          <w:rFonts w:ascii="Times New Roman" w:hAnsi="Times New Roman" w:cs="Times New Roman"/>
          <w:sz w:val="28"/>
        </w:rPr>
      </w:pPr>
    </w:p>
    <w:p w:rsidR="00B662E8" w:rsidRPr="00410191" w:rsidRDefault="00B662E8">
      <w:pPr>
        <w:rPr>
          <w:rFonts w:ascii="Times New Roman" w:hAnsi="Times New Roman" w:cs="Times New Roman"/>
          <w:sz w:val="28"/>
        </w:rPr>
      </w:pPr>
      <w:r w:rsidRPr="00410191">
        <w:rPr>
          <w:rFonts w:ascii="Times New Roman" w:hAnsi="Times New Roman" w:cs="Times New Roman"/>
          <w:b/>
          <w:sz w:val="28"/>
        </w:rPr>
        <w:t xml:space="preserve">SORUMLULAR: </w:t>
      </w:r>
      <w:proofErr w:type="spellStart"/>
      <w:r w:rsidRPr="00410191">
        <w:rPr>
          <w:rFonts w:ascii="Times New Roman" w:hAnsi="Times New Roman" w:cs="Times New Roman"/>
          <w:sz w:val="28"/>
        </w:rPr>
        <w:t>Görevli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Öğretim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Elemanları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ve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İdari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Personel</w:t>
      </w:r>
      <w:proofErr w:type="spellEnd"/>
    </w:p>
    <w:p w:rsidR="00B662E8" w:rsidRPr="00410191" w:rsidRDefault="00B662E8">
      <w:pPr>
        <w:rPr>
          <w:rFonts w:ascii="Times New Roman" w:hAnsi="Times New Roman" w:cs="Times New Roman"/>
          <w:sz w:val="28"/>
        </w:rPr>
      </w:pPr>
    </w:p>
    <w:p w:rsidR="00B662E8" w:rsidRPr="00410191" w:rsidRDefault="00B662E8">
      <w:pPr>
        <w:rPr>
          <w:rFonts w:ascii="Times New Roman" w:hAnsi="Times New Roman" w:cs="Times New Roman"/>
          <w:b/>
          <w:sz w:val="28"/>
        </w:rPr>
      </w:pPr>
      <w:r w:rsidRPr="00410191">
        <w:rPr>
          <w:rFonts w:ascii="Times New Roman" w:hAnsi="Times New Roman" w:cs="Times New Roman"/>
          <w:b/>
          <w:sz w:val="28"/>
        </w:rPr>
        <w:t>UYGULAMA</w:t>
      </w:r>
    </w:p>
    <w:p w:rsidR="00B662E8" w:rsidRPr="00410191" w:rsidRDefault="00B662E8">
      <w:pPr>
        <w:rPr>
          <w:rFonts w:ascii="Times New Roman" w:hAnsi="Times New Roman" w:cs="Times New Roman"/>
          <w:b/>
          <w:sz w:val="28"/>
        </w:rPr>
      </w:pPr>
    </w:p>
    <w:p w:rsidR="00B662E8" w:rsidRPr="00410191" w:rsidRDefault="00B662E8" w:rsidP="00B662E8">
      <w:pPr>
        <w:jc w:val="center"/>
        <w:rPr>
          <w:rFonts w:ascii="Times New Roman" w:hAnsi="Times New Roman" w:cs="Times New Roman"/>
          <w:b/>
          <w:sz w:val="28"/>
        </w:rPr>
      </w:pPr>
      <w:r w:rsidRPr="00410191">
        <w:rPr>
          <w:rFonts w:ascii="Times New Roman" w:hAnsi="Times New Roman" w:cs="Times New Roman"/>
          <w:b/>
          <w:sz w:val="28"/>
        </w:rPr>
        <w:t>GENEL KURALLAR</w:t>
      </w:r>
    </w:p>
    <w:p w:rsidR="00D04C0A" w:rsidRPr="00410191" w:rsidRDefault="00B662E8" w:rsidP="00B662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410191">
        <w:rPr>
          <w:rFonts w:ascii="Times New Roman" w:hAnsi="Times New Roman" w:cs="Times New Roman"/>
          <w:sz w:val="28"/>
        </w:rPr>
        <w:t>Kullanmasını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bilmediğin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ve</w:t>
      </w:r>
      <w:proofErr w:type="spellEnd"/>
      <w:r w:rsidRPr="00410191">
        <w:rPr>
          <w:rFonts w:ascii="Times New Roman" w:hAnsi="Times New Roman" w:cs="Times New Roman"/>
          <w:sz w:val="28"/>
        </w:rPr>
        <w:t>/</w:t>
      </w:r>
      <w:proofErr w:type="spellStart"/>
      <w:r w:rsidRPr="00410191">
        <w:rPr>
          <w:rFonts w:ascii="Times New Roman" w:hAnsi="Times New Roman" w:cs="Times New Roman"/>
          <w:sz w:val="28"/>
        </w:rPr>
        <w:t>ve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arızalı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uyarısı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bulunan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makineleri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kullanma</w:t>
      </w:r>
      <w:proofErr w:type="spellEnd"/>
    </w:p>
    <w:p w:rsidR="00D04C0A" w:rsidRPr="00410191" w:rsidRDefault="00A44539" w:rsidP="00B662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İş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güve</w:t>
      </w:r>
      <w:r w:rsidR="00D04C0A" w:rsidRPr="00410191">
        <w:rPr>
          <w:rFonts w:ascii="Times New Roman" w:hAnsi="Times New Roman" w:cs="Times New Roman"/>
          <w:sz w:val="28"/>
        </w:rPr>
        <w:t>nliği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kurallarına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ve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asılı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olan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uyarılara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dikkat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et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ve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iş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önlüğü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kullan</w:t>
      </w:r>
      <w:proofErr w:type="spellEnd"/>
    </w:p>
    <w:p w:rsidR="00D04C0A" w:rsidRPr="00410191" w:rsidRDefault="00D04C0A" w:rsidP="00B662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410191">
        <w:rPr>
          <w:rFonts w:ascii="Times New Roman" w:hAnsi="Times New Roman" w:cs="Times New Roman"/>
          <w:sz w:val="28"/>
        </w:rPr>
        <w:t>Matkap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ucunu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iyice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sıkıldığından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emin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ol</w:t>
      </w:r>
      <w:proofErr w:type="spellEnd"/>
    </w:p>
    <w:p w:rsidR="00D04C0A" w:rsidRPr="00410191" w:rsidRDefault="00D04C0A" w:rsidP="00B662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410191">
        <w:rPr>
          <w:rFonts w:ascii="Times New Roman" w:hAnsi="Times New Roman" w:cs="Times New Roman"/>
          <w:sz w:val="28"/>
        </w:rPr>
        <w:t>Parçanın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sıkıca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bağlandığından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emin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ol</w:t>
      </w:r>
      <w:proofErr w:type="spellEnd"/>
    </w:p>
    <w:p w:rsidR="00D04C0A" w:rsidRPr="00410191" w:rsidRDefault="00D04C0A" w:rsidP="00B662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410191">
        <w:rPr>
          <w:rFonts w:ascii="Times New Roman" w:hAnsi="Times New Roman" w:cs="Times New Roman"/>
          <w:sz w:val="28"/>
        </w:rPr>
        <w:t>Çalışırken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siper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veya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gözlük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kullanarak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gözlerini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talaşlardan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koru.</w:t>
      </w:r>
    </w:p>
    <w:p w:rsidR="00D04C0A" w:rsidRPr="00410191" w:rsidRDefault="00D04C0A" w:rsidP="00B662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410191">
        <w:rPr>
          <w:rFonts w:ascii="Times New Roman" w:hAnsi="Times New Roman" w:cs="Times New Roman"/>
          <w:sz w:val="28"/>
        </w:rPr>
        <w:t>Iş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410191">
        <w:rPr>
          <w:rFonts w:ascii="Times New Roman" w:hAnsi="Times New Roman" w:cs="Times New Roman"/>
          <w:sz w:val="28"/>
        </w:rPr>
        <w:t>faktörlerinin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 (</w:t>
      </w:r>
      <w:proofErr w:type="spellStart"/>
      <w:proofErr w:type="gramEnd"/>
      <w:r w:rsidRPr="00410191">
        <w:rPr>
          <w:rFonts w:ascii="Times New Roman" w:hAnsi="Times New Roman" w:cs="Times New Roman"/>
          <w:sz w:val="28"/>
        </w:rPr>
        <w:t>tezgah,kesici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takım,malzeme,çevre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ve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kendi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410191">
        <w:rPr>
          <w:rFonts w:ascii="Times New Roman" w:hAnsi="Times New Roman" w:cs="Times New Roman"/>
          <w:sz w:val="28"/>
        </w:rPr>
        <w:t>güvenliğini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sağla</w:t>
      </w:r>
      <w:proofErr w:type="spellEnd"/>
      <w:r w:rsidRPr="00410191">
        <w:rPr>
          <w:rFonts w:ascii="Times New Roman" w:hAnsi="Times New Roman" w:cs="Times New Roman"/>
          <w:sz w:val="28"/>
        </w:rPr>
        <w:t>.</w:t>
      </w:r>
    </w:p>
    <w:p w:rsidR="00D04C0A" w:rsidRPr="00410191" w:rsidRDefault="00D04C0A" w:rsidP="00B662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410191">
        <w:rPr>
          <w:rFonts w:ascii="Times New Roman" w:hAnsi="Times New Roman" w:cs="Times New Roman"/>
          <w:sz w:val="28"/>
        </w:rPr>
        <w:t>Matkapta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çalışırken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uzun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kollu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giysiler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kullanma</w:t>
      </w:r>
      <w:proofErr w:type="spellEnd"/>
    </w:p>
    <w:p w:rsidR="00D04C0A" w:rsidRPr="00410191" w:rsidRDefault="00D04C0A" w:rsidP="00B662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410191">
        <w:rPr>
          <w:rFonts w:ascii="Times New Roman" w:hAnsi="Times New Roman" w:cs="Times New Roman"/>
          <w:sz w:val="28"/>
        </w:rPr>
        <w:t>Tezgahta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ortaya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çıkan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arızaları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olağandışı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sesleri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ve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titreşimleri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atölye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sorumlusuna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bildir</w:t>
      </w:r>
      <w:proofErr w:type="spellEnd"/>
      <w:r w:rsidRPr="00410191">
        <w:rPr>
          <w:rFonts w:ascii="Times New Roman" w:hAnsi="Times New Roman" w:cs="Times New Roman"/>
          <w:sz w:val="28"/>
        </w:rPr>
        <w:t>.</w:t>
      </w:r>
    </w:p>
    <w:p w:rsidR="00D04C0A" w:rsidRPr="00410191" w:rsidRDefault="00D04C0A" w:rsidP="00D04C0A">
      <w:pPr>
        <w:ind w:left="360"/>
        <w:rPr>
          <w:rFonts w:ascii="Times New Roman" w:hAnsi="Times New Roman" w:cs="Times New Roman"/>
          <w:sz w:val="28"/>
        </w:rPr>
      </w:pPr>
    </w:p>
    <w:p w:rsidR="00B662E8" w:rsidRPr="00410191" w:rsidRDefault="00D04C0A" w:rsidP="00D04C0A">
      <w:pPr>
        <w:ind w:left="360"/>
        <w:rPr>
          <w:rFonts w:ascii="Times New Roman" w:hAnsi="Times New Roman" w:cs="Times New Roman"/>
          <w:b/>
          <w:sz w:val="28"/>
          <w:u w:val="single"/>
        </w:rPr>
      </w:pPr>
      <w:r w:rsidRPr="00410191">
        <w:rPr>
          <w:rFonts w:ascii="Times New Roman" w:hAnsi="Times New Roman" w:cs="Times New Roman"/>
          <w:b/>
          <w:sz w:val="28"/>
          <w:u w:val="single"/>
        </w:rPr>
        <w:t xml:space="preserve">MATKAP TEZGAHI ÇALIŞTIRMA TALİMATI </w:t>
      </w:r>
      <w:r w:rsidR="00B662E8" w:rsidRPr="00410191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D04C0A" w:rsidRPr="00410191" w:rsidRDefault="00D04C0A" w:rsidP="00D04C0A">
      <w:pPr>
        <w:ind w:left="360"/>
        <w:rPr>
          <w:rFonts w:ascii="Times New Roman" w:hAnsi="Times New Roman" w:cs="Times New Roman"/>
          <w:b/>
          <w:sz w:val="28"/>
          <w:u w:val="single"/>
        </w:rPr>
      </w:pPr>
    </w:p>
    <w:p w:rsidR="00D04C0A" w:rsidRPr="00410191" w:rsidRDefault="00D04C0A" w:rsidP="00D04C0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410191">
        <w:rPr>
          <w:rFonts w:ascii="Times New Roman" w:hAnsi="Times New Roman" w:cs="Times New Roman"/>
          <w:sz w:val="28"/>
        </w:rPr>
        <w:t xml:space="preserve">Ana salter </w:t>
      </w:r>
      <w:proofErr w:type="spellStart"/>
      <w:r w:rsidRPr="00410191">
        <w:rPr>
          <w:rFonts w:ascii="Times New Roman" w:hAnsi="Times New Roman" w:cs="Times New Roman"/>
          <w:sz w:val="28"/>
        </w:rPr>
        <w:t>açılır</w:t>
      </w:r>
      <w:proofErr w:type="spellEnd"/>
      <w:r w:rsidRPr="00410191">
        <w:rPr>
          <w:rFonts w:ascii="Times New Roman" w:hAnsi="Times New Roman" w:cs="Times New Roman"/>
          <w:sz w:val="28"/>
        </w:rPr>
        <w:t>.</w:t>
      </w:r>
    </w:p>
    <w:p w:rsidR="00D04C0A" w:rsidRPr="00410191" w:rsidRDefault="00D04C0A" w:rsidP="00D04C0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410191">
        <w:rPr>
          <w:rFonts w:ascii="Times New Roman" w:hAnsi="Times New Roman" w:cs="Times New Roman"/>
          <w:sz w:val="28"/>
        </w:rPr>
        <w:t>Delinecek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parça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için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ölçü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aleti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uygun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kesici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takım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ve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tutucusu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dolabından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seçilir</w:t>
      </w:r>
      <w:proofErr w:type="spellEnd"/>
    </w:p>
    <w:p w:rsidR="00D04C0A" w:rsidRPr="00410191" w:rsidRDefault="00D04C0A" w:rsidP="00D04C0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410191">
        <w:rPr>
          <w:rFonts w:ascii="Times New Roman" w:hAnsi="Times New Roman" w:cs="Times New Roman"/>
          <w:sz w:val="28"/>
        </w:rPr>
        <w:t>Devir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ve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ilerleme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değerleri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ayar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kollarından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yapılır</w:t>
      </w:r>
      <w:proofErr w:type="spellEnd"/>
      <w:r w:rsidRPr="00410191">
        <w:rPr>
          <w:rFonts w:ascii="Times New Roman" w:hAnsi="Times New Roman" w:cs="Times New Roman"/>
          <w:sz w:val="28"/>
        </w:rPr>
        <w:t>.</w:t>
      </w:r>
    </w:p>
    <w:p w:rsidR="00D04C0A" w:rsidRPr="00410191" w:rsidRDefault="00D04C0A" w:rsidP="00D04C0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410191">
        <w:rPr>
          <w:rFonts w:ascii="Times New Roman" w:hAnsi="Times New Roman" w:cs="Times New Roman"/>
          <w:sz w:val="28"/>
        </w:rPr>
        <w:t>Makinaya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iş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parçası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ve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kesiciler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kuralına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göre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bağlanır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. Salter </w:t>
      </w:r>
      <w:proofErr w:type="spellStart"/>
      <w:r w:rsidRPr="00410191">
        <w:rPr>
          <w:rFonts w:ascii="Times New Roman" w:hAnsi="Times New Roman" w:cs="Times New Roman"/>
          <w:sz w:val="28"/>
        </w:rPr>
        <w:t>kolu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indirilerek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tezgah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0191" w:rsidRPr="00410191">
        <w:rPr>
          <w:rFonts w:ascii="Times New Roman" w:hAnsi="Times New Roman" w:cs="Times New Roman"/>
          <w:sz w:val="28"/>
        </w:rPr>
        <w:t>çalıştırılır</w:t>
      </w:r>
      <w:proofErr w:type="spellEnd"/>
      <w:r w:rsidR="00410191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0191" w:rsidRPr="00410191">
        <w:rPr>
          <w:rFonts w:ascii="Times New Roman" w:hAnsi="Times New Roman" w:cs="Times New Roman"/>
          <w:sz w:val="28"/>
        </w:rPr>
        <w:t>ve</w:t>
      </w:r>
      <w:proofErr w:type="spellEnd"/>
      <w:r w:rsidR="00410191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0191" w:rsidRPr="00410191">
        <w:rPr>
          <w:rFonts w:ascii="Times New Roman" w:hAnsi="Times New Roman" w:cs="Times New Roman"/>
          <w:sz w:val="28"/>
        </w:rPr>
        <w:t>parçadan</w:t>
      </w:r>
      <w:proofErr w:type="spellEnd"/>
      <w:r w:rsidR="00410191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0191" w:rsidRPr="00410191">
        <w:rPr>
          <w:rFonts w:ascii="Times New Roman" w:hAnsi="Times New Roman" w:cs="Times New Roman"/>
          <w:sz w:val="28"/>
        </w:rPr>
        <w:t>talaş</w:t>
      </w:r>
      <w:proofErr w:type="spellEnd"/>
      <w:r w:rsidR="00410191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0191" w:rsidRPr="00410191">
        <w:rPr>
          <w:rFonts w:ascii="Times New Roman" w:hAnsi="Times New Roman" w:cs="Times New Roman"/>
          <w:sz w:val="28"/>
        </w:rPr>
        <w:t>kaldırılır</w:t>
      </w:r>
      <w:proofErr w:type="spellEnd"/>
      <w:r w:rsidR="00410191" w:rsidRPr="00410191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410191" w:rsidRPr="00410191">
        <w:rPr>
          <w:rFonts w:ascii="Times New Roman" w:hAnsi="Times New Roman" w:cs="Times New Roman"/>
          <w:sz w:val="28"/>
        </w:rPr>
        <w:t>Talaş</w:t>
      </w:r>
      <w:proofErr w:type="spellEnd"/>
      <w:r w:rsidR="00410191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0191" w:rsidRPr="00410191">
        <w:rPr>
          <w:rFonts w:ascii="Times New Roman" w:hAnsi="Times New Roman" w:cs="Times New Roman"/>
          <w:sz w:val="28"/>
        </w:rPr>
        <w:t>kaldırılan</w:t>
      </w:r>
      <w:proofErr w:type="spellEnd"/>
      <w:r w:rsidR="00410191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0191" w:rsidRPr="00410191">
        <w:rPr>
          <w:rFonts w:ascii="Times New Roman" w:hAnsi="Times New Roman" w:cs="Times New Roman"/>
          <w:sz w:val="28"/>
        </w:rPr>
        <w:t>yüzey</w:t>
      </w:r>
      <w:r w:rsidR="00015833">
        <w:rPr>
          <w:rFonts w:ascii="Times New Roman" w:hAnsi="Times New Roman" w:cs="Times New Roman"/>
          <w:sz w:val="28"/>
        </w:rPr>
        <w:t>den</w:t>
      </w:r>
      <w:proofErr w:type="spellEnd"/>
      <w:r w:rsidR="0001583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15833">
        <w:rPr>
          <w:rFonts w:ascii="Times New Roman" w:hAnsi="Times New Roman" w:cs="Times New Roman"/>
          <w:sz w:val="28"/>
        </w:rPr>
        <w:t>teknik</w:t>
      </w:r>
      <w:proofErr w:type="spellEnd"/>
      <w:r w:rsidR="0001583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15833">
        <w:rPr>
          <w:rFonts w:ascii="Times New Roman" w:hAnsi="Times New Roman" w:cs="Times New Roman"/>
          <w:sz w:val="28"/>
        </w:rPr>
        <w:t>resme</w:t>
      </w:r>
      <w:proofErr w:type="spellEnd"/>
      <w:r w:rsidR="00015833">
        <w:rPr>
          <w:rFonts w:ascii="Times New Roman" w:hAnsi="Times New Roman" w:cs="Times New Roman"/>
          <w:sz w:val="28"/>
        </w:rPr>
        <w:t xml:space="preserve"> gore </w:t>
      </w:r>
      <w:proofErr w:type="spellStart"/>
      <w:r w:rsidR="00015833">
        <w:rPr>
          <w:rFonts w:ascii="Times New Roman" w:hAnsi="Times New Roman" w:cs="Times New Roman"/>
          <w:sz w:val="28"/>
        </w:rPr>
        <w:t>ölçüm</w:t>
      </w:r>
      <w:proofErr w:type="spellEnd"/>
      <w:r w:rsidR="0001583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15833">
        <w:rPr>
          <w:rFonts w:ascii="Times New Roman" w:hAnsi="Times New Roman" w:cs="Times New Roman"/>
          <w:sz w:val="28"/>
        </w:rPr>
        <w:t>ve</w:t>
      </w:r>
      <w:proofErr w:type="spellEnd"/>
      <w:r w:rsidR="0001583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15833">
        <w:rPr>
          <w:rFonts w:ascii="Times New Roman" w:hAnsi="Times New Roman" w:cs="Times New Roman"/>
          <w:sz w:val="28"/>
        </w:rPr>
        <w:t>k</w:t>
      </w:r>
      <w:r w:rsidR="00410191" w:rsidRPr="00410191">
        <w:rPr>
          <w:rFonts w:ascii="Times New Roman" w:hAnsi="Times New Roman" w:cs="Times New Roman"/>
          <w:sz w:val="28"/>
        </w:rPr>
        <w:t>ontrol</w:t>
      </w:r>
      <w:proofErr w:type="spellEnd"/>
      <w:r w:rsidR="00410191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0191" w:rsidRPr="00410191">
        <w:rPr>
          <w:rFonts w:ascii="Times New Roman" w:hAnsi="Times New Roman" w:cs="Times New Roman"/>
          <w:sz w:val="28"/>
        </w:rPr>
        <w:t>yapılır</w:t>
      </w:r>
      <w:proofErr w:type="spellEnd"/>
      <w:r w:rsidR="00410191" w:rsidRPr="00410191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410191" w:rsidRPr="00410191">
        <w:rPr>
          <w:rFonts w:ascii="Times New Roman" w:hAnsi="Times New Roman" w:cs="Times New Roman"/>
          <w:sz w:val="28"/>
        </w:rPr>
        <w:t>Herhangi</w:t>
      </w:r>
      <w:proofErr w:type="spellEnd"/>
      <w:r w:rsidR="00410191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0191" w:rsidRPr="00410191">
        <w:rPr>
          <w:rFonts w:ascii="Times New Roman" w:hAnsi="Times New Roman" w:cs="Times New Roman"/>
          <w:sz w:val="28"/>
        </w:rPr>
        <w:t>bir</w:t>
      </w:r>
      <w:proofErr w:type="spellEnd"/>
      <w:r w:rsidR="00410191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0191" w:rsidRPr="00410191">
        <w:rPr>
          <w:rFonts w:ascii="Times New Roman" w:hAnsi="Times New Roman" w:cs="Times New Roman"/>
          <w:sz w:val="28"/>
        </w:rPr>
        <w:t>sorun</w:t>
      </w:r>
      <w:proofErr w:type="spellEnd"/>
      <w:r w:rsidR="00410191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0191" w:rsidRPr="00410191">
        <w:rPr>
          <w:rFonts w:ascii="Times New Roman" w:hAnsi="Times New Roman" w:cs="Times New Roman"/>
          <w:sz w:val="28"/>
        </w:rPr>
        <w:t>yoksa</w:t>
      </w:r>
      <w:proofErr w:type="spellEnd"/>
      <w:r w:rsidR="00410191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0191" w:rsidRPr="00410191">
        <w:rPr>
          <w:rFonts w:ascii="Times New Roman" w:hAnsi="Times New Roman" w:cs="Times New Roman"/>
          <w:sz w:val="28"/>
        </w:rPr>
        <w:t>parça</w:t>
      </w:r>
      <w:proofErr w:type="spellEnd"/>
      <w:r w:rsidR="00410191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0191" w:rsidRPr="00410191">
        <w:rPr>
          <w:rFonts w:ascii="Times New Roman" w:hAnsi="Times New Roman" w:cs="Times New Roman"/>
          <w:sz w:val="28"/>
        </w:rPr>
        <w:t>işlenmeye</w:t>
      </w:r>
      <w:proofErr w:type="spellEnd"/>
      <w:r w:rsidR="00410191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0191" w:rsidRPr="00410191">
        <w:rPr>
          <w:rFonts w:ascii="Times New Roman" w:hAnsi="Times New Roman" w:cs="Times New Roman"/>
          <w:sz w:val="28"/>
        </w:rPr>
        <w:t>devam</w:t>
      </w:r>
      <w:proofErr w:type="spellEnd"/>
      <w:r w:rsidR="00410191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0191" w:rsidRPr="00410191">
        <w:rPr>
          <w:rFonts w:ascii="Times New Roman" w:hAnsi="Times New Roman" w:cs="Times New Roman"/>
          <w:sz w:val="28"/>
        </w:rPr>
        <w:t>edilir</w:t>
      </w:r>
      <w:proofErr w:type="spellEnd"/>
      <w:r w:rsidR="00410191" w:rsidRPr="00410191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410191" w:rsidRPr="00410191">
        <w:rPr>
          <w:rFonts w:ascii="Times New Roman" w:hAnsi="Times New Roman" w:cs="Times New Roman"/>
          <w:sz w:val="28"/>
        </w:rPr>
        <w:t>Sorun</w:t>
      </w:r>
      <w:proofErr w:type="spellEnd"/>
      <w:r w:rsidR="00410191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0191" w:rsidRPr="00410191">
        <w:rPr>
          <w:rFonts w:ascii="Times New Roman" w:hAnsi="Times New Roman" w:cs="Times New Roman"/>
          <w:sz w:val="28"/>
        </w:rPr>
        <w:t>varsa</w:t>
      </w:r>
      <w:proofErr w:type="spellEnd"/>
      <w:r w:rsidR="00410191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0191" w:rsidRPr="00410191">
        <w:rPr>
          <w:rFonts w:ascii="Times New Roman" w:hAnsi="Times New Roman" w:cs="Times New Roman"/>
          <w:sz w:val="28"/>
        </w:rPr>
        <w:t>tekrar</w:t>
      </w:r>
      <w:proofErr w:type="spellEnd"/>
      <w:r w:rsidR="00410191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0191" w:rsidRPr="00410191">
        <w:rPr>
          <w:rFonts w:ascii="Times New Roman" w:hAnsi="Times New Roman" w:cs="Times New Roman"/>
          <w:sz w:val="28"/>
        </w:rPr>
        <w:t>ayar</w:t>
      </w:r>
      <w:proofErr w:type="spellEnd"/>
      <w:r w:rsidR="00410191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0191" w:rsidRPr="00410191">
        <w:rPr>
          <w:rFonts w:ascii="Times New Roman" w:hAnsi="Times New Roman" w:cs="Times New Roman"/>
          <w:sz w:val="28"/>
        </w:rPr>
        <w:t>yapılır</w:t>
      </w:r>
      <w:proofErr w:type="spellEnd"/>
      <w:r w:rsidR="00410191" w:rsidRPr="00410191">
        <w:rPr>
          <w:rFonts w:ascii="Times New Roman" w:hAnsi="Times New Roman" w:cs="Times New Roman"/>
          <w:sz w:val="28"/>
        </w:rPr>
        <w:t>.</w:t>
      </w:r>
    </w:p>
    <w:p w:rsidR="00410191" w:rsidRPr="00410191" w:rsidRDefault="00410191" w:rsidP="00D04C0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410191">
        <w:rPr>
          <w:rFonts w:ascii="Times New Roman" w:hAnsi="Times New Roman" w:cs="Times New Roman"/>
          <w:sz w:val="28"/>
        </w:rPr>
        <w:t>Çalışma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sırasında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aşırı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ısınmaya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karşı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uygun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soğutma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sıvısı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kullanılır</w:t>
      </w:r>
      <w:proofErr w:type="spellEnd"/>
      <w:r w:rsidRPr="00410191">
        <w:rPr>
          <w:rFonts w:ascii="Times New Roman" w:hAnsi="Times New Roman" w:cs="Times New Roman"/>
          <w:sz w:val="28"/>
        </w:rPr>
        <w:t>.</w:t>
      </w:r>
    </w:p>
    <w:p w:rsidR="00410191" w:rsidRPr="00410191" w:rsidRDefault="00410191" w:rsidP="0041019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410191">
        <w:rPr>
          <w:rFonts w:ascii="Times New Roman" w:hAnsi="Times New Roman" w:cs="Times New Roman"/>
          <w:sz w:val="28"/>
        </w:rPr>
        <w:t>Çalışma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bittiğinde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parça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ve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kesici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sökülür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dolbına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konur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10191">
        <w:rPr>
          <w:rFonts w:ascii="Times New Roman" w:hAnsi="Times New Roman" w:cs="Times New Roman"/>
          <w:sz w:val="28"/>
        </w:rPr>
        <w:t>tezgah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temizlenir</w:t>
      </w:r>
      <w:proofErr w:type="spellEnd"/>
      <w:r w:rsidRPr="00410191">
        <w:rPr>
          <w:rFonts w:ascii="Times New Roman" w:hAnsi="Times New Roman" w:cs="Times New Roman"/>
          <w:sz w:val="28"/>
        </w:rPr>
        <w:t>.</w:t>
      </w:r>
    </w:p>
    <w:p w:rsidR="00410191" w:rsidRPr="00410191" w:rsidRDefault="00410191" w:rsidP="0041019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410191">
        <w:rPr>
          <w:rFonts w:ascii="Times New Roman" w:hAnsi="Times New Roman" w:cs="Times New Roman"/>
          <w:sz w:val="28"/>
        </w:rPr>
        <w:t xml:space="preserve">Ana </w:t>
      </w:r>
      <w:proofErr w:type="spellStart"/>
      <w:r w:rsidRPr="00410191">
        <w:rPr>
          <w:rFonts w:ascii="Times New Roman" w:hAnsi="Times New Roman" w:cs="Times New Roman"/>
          <w:sz w:val="28"/>
        </w:rPr>
        <w:t>şalter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kapatılır</w:t>
      </w:r>
      <w:proofErr w:type="spellEnd"/>
      <w:r w:rsidRPr="00410191">
        <w:rPr>
          <w:rFonts w:ascii="Times New Roman" w:hAnsi="Times New Roman" w:cs="Times New Roman"/>
          <w:sz w:val="28"/>
        </w:rPr>
        <w:t>.</w:t>
      </w:r>
    </w:p>
    <w:sectPr w:rsidR="00410191" w:rsidRPr="00410191" w:rsidSect="00B662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1CB" w:rsidRDefault="003041CB" w:rsidP="00E90269">
      <w:r>
        <w:separator/>
      </w:r>
    </w:p>
  </w:endnote>
  <w:endnote w:type="continuationSeparator" w:id="0">
    <w:p w:rsidR="003041CB" w:rsidRDefault="003041CB" w:rsidP="00E9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18" w:rsidRDefault="003C1D1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E90269" w:rsidRPr="00AE6D38" w:rsidTr="004C75E6">
      <w:tc>
        <w:tcPr>
          <w:tcW w:w="3259" w:type="dxa"/>
          <w:shd w:val="clear" w:color="auto" w:fill="auto"/>
        </w:tcPr>
        <w:p w:rsidR="00E90269" w:rsidRPr="00AE6D38" w:rsidRDefault="00E90269" w:rsidP="004C75E6">
          <w:pPr>
            <w:pStyle w:val="Altbilgi"/>
            <w:jc w:val="center"/>
            <w:rPr>
              <w:rFonts w:ascii="Arial" w:hAnsi="Arial" w:cs="Arial"/>
              <w:sz w:val="20"/>
            </w:rPr>
          </w:pPr>
          <w:proofErr w:type="spellStart"/>
          <w:r w:rsidRPr="00AE6D38">
            <w:rPr>
              <w:rFonts w:ascii="Arial" w:hAnsi="Arial" w:cs="Arial"/>
              <w:sz w:val="20"/>
            </w:rPr>
            <w:t>Hazırlayan</w:t>
          </w:r>
          <w:proofErr w:type="spellEnd"/>
        </w:p>
      </w:tc>
      <w:tc>
        <w:tcPr>
          <w:tcW w:w="3259" w:type="dxa"/>
          <w:shd w:val="clear" w:color="auto" w:fill="auto"/>
        </w:tcPr>
        <w:p w:rsidR="00E90269" w:rsidRPr="00AE6D38" w:rsidRDefault="00E90269" w:rsidP="004C75E6">
          <w:pPr>
            <w:pStyle w:val="Altbilgi"/>
            <w:jc w:val="center"/>
            <w:rPr>
              <w:rFonts w:ascii="Arial" w:hAnsi="Arial" w:cs="Arial"/>
              <w:sz w:val="20"/>
            </w:rPr>
          </w:pPr>
          <w:proofErr w:type="spellStart"/>
          <w:r w:rsidRPr="00AE6D38">
            <w:rPr>
              <w:rFonts w:ascii="Arial" w:hAnsi="Arial" w:cs="Arial"/>
              <w:sz w:val="20"/>
            </w:rPr>
            <w:t>Sistem</w:t>
          </w:r>
          <w:proofErr w:type="spellEnd"/>
          <w:r w:rsidRPr="00AE6D38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AE6D38">
            <w:rPr>
              <w:rFonts w:ascii="Arial" w:hAnsi="Arial" w:cs="Arial"/>
              <w:sz w:val="20"/>
            </w:rPr>
            <w:t>Onayı</w:t>
          </w:r>
          <w:proofErr w:type="spellEnd"/>
        </w:p>
      </w:tc>
      <w:tc>
        <w:tcPr>
          <w:tcW w:w="3371" w:type="dxa"/>
          <w:shd w:val="clear" w:color="auto" w:fill="auto"/>
        </w:tcPr>
        <w:p w:rsidR="00E90269" w:rsidRPr="00AE6D38" w:rsidRDefault="00E90269" w:rsidP="004C75E6">
          <w:pPr>
            <w:pStyle w:val="Altbilgi"/>
            <w:jc w:val="center"/>
            <w:rPr>
              <w:rFonts w:ascii="Arial" w:hAnsi="Arial" w:cs="Arial"/>
              <w:sz w:val="20"/>
            </w:rPr>
          </w:pPr>
          <w:proofErr w:type="spellStart"/>
          <w:r w:rsidRPr="00AE6D38">
            <w:rPr>
              <w:rFonts w:ascii="Arial" w:hAnsi="Arial" w:cs="Arial"/>
              <w:sz w:val="20"/>
            </w:rPr>
            <w:t>Yürürlük</w:t>
          </w:r>
          <w:proofErr w:type="spellEnd"/>
          <w:r w:rsidRPr="00AE6D38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AE6D38">
            <w:rPr>
              <w:rFonts w:ascii="Arial" w:hAnsi="Arial" w:cs="Arial"/>
              <w:sz w:val="20"/>
            </w:rPr>
            <w:t>Onayı</w:t>
          </w:r>
          <w:proofErr w:type="spellEnd"/>
        </w:p>
      </w:tc>
    </w:tr>
    <w:tr w:rsidR="00033394" w:rsidRPr="00AE6D38" w:rsidTr="004C75E6">
      <w:trPr>
        <w:trHeight w:val="1002"/>
      </w:trPr>
      <w:tc>
        <w:tcPr>
          <w:tcW w:w="3259" w:type="dxa"/>
          <w:shd w:val="clear" w:color="auto" w:fill="auto"/>
        </w:tcPr>
        <w:p w:rsidR="00033394" w:rsidRPr="00AE6D38" w:rsidRDefault="00033394" w:rsidP="00033394">
          <w:pPr>
            <w:pStyle w:val="Altbilgi"/>
            <w:jc w:val="center"/>
          </w:pPr>
          <w:bookmarkStart w:id="0" w:name="_GoBack" w:colFirst="1" w:colLast="2"/>
          <w:proofErr w:type="spellStart"/>
          <w:r>
            <w:t>İlkay</w:t>
          </w:r>
          <w:proofErr w:type="spellEnd"/>
          <w:r>
            <w:t xml:space="preserve"> AŞIK</w:t>
          </w:r>
        </w:p>
      </w:tc>
      <w:tc>
        <w:tcPr>
          <w:tcW w:w="3259" w:type="dxa"/>
          <w:shd w:val="clear" w:color="auto" w:fill="auto"/>
        </w:tcPr>
        <w:p w:rsidR="00033394" w:rsidRDefault="00033394" w:rsidP="00033394">
          <w:pPr>
            <w:pStyle w:val="Altbilgi"/>
            <w:jc w:val="center"/>
            <w:rPr>
              <w:lang w:eastAsia="tr-TR"/>
            </w:rPr>
          </w:pPr>
          <w:r>
            <w:t xml:space="preserve">Prof. Dr. </w:t>
          </w:r>
          <w:proofErr w:type="spellStart"/>
          <w:r>
            <w:t>İhsan</w:t>
          </w:r>
          <w:proofErr w:type="spellEnd"/>
          <w:r>
            <w:t xml:space="preserve"> KAYA</w:t>
          </w:r>
        </w:p>
        <w:p w:rsidR="00033394" w:rsidRDefault="00033394" w:rsidP="00033394">
          <w:pPr>
            <w:pStyle w:val="Altbilgi"/>
            <w:jc w:val="center"/>
          </w:pPr>
        </w:p>
      </w:tc>
      <w:tc>
        <w:tcPr>
          <w:tcW w:w="3371" w:type="dxa"/>
          <w:shd w:val="clear" w:color="auto" w:fill="auto"/>
        </w:tcPr>
        <w:p w:rsidR="00033394" w:rsidRDefault="00033394" w:rsidP="00033394">
          <w:pPr>
            <w:pStyle w:val="Altbilgi"/>
            <w:jc w:val="center"/>
          </w:pPr>
          <w:r>
            <w:t xml:space="preserve">Prof. Dr. </w:t>
          </w:r>
          <w:proofErr w:type="spellStart"/>
          <w:r>
            <w:t>Umut</w:t>
          </w:r>
          <w:proofErr w:type="spellEnd"/>
          <w:r>
            <w:t xml:space="preserve"> </w:t>
          </w:r>
          <w:proofErr w:type="spellStart"/>
          <w:r>
            <w:t>Rıfat</w:t>
          </w:r>
          <w:proofErr w:type="spellEnd"/>
          <w:r>
            <w:t xml:space="preserve"> TUZKAYA</w:t>
          </w:r>
        </w:p>
        <w:p w:rsidR="00033394" w:rsidRDefault="00033394" w:rsidP="00033394">
          <w:pPr>
            <w:pStyle w:val="Altbilgi"/>
            <w:jc w:val="center"/>
          </w:pPr>
        </w:p>
      </w:tc>
    </w:tr>
    <w:bookmarkEnd w:id="0"/>
  </w:tbl>
  <w:p w:rsidR="00E90269" w:rsidRDefault="00E9026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18" w:rsidRDefault="003C1D1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1CB" w:rsidRDefault="003041CB" w:rsidP="00E90269">
      <w:r>
        <w:separator/>
      </w:r>
    </w:p>
  </w:footnote>
  <w:footnote w:type="continuationSeparator" w:id="0">
    <w:p w:rsidR="003041CB" w:rsidRDefault="003041CB" w:rsidP="00E90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18" w:rsidRDefault="003C1D1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18" w:rsidRDefault="003C1D1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18" w:rsidRDefault="003C1D1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32702"/>
    <w:multiLevelType w:val="hybridMultilevel"/>
    <w:tmpl w:val="4A262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F4FD0"/>
    <w:multiLevelType w:val="hybridMultilevel"/>
    <w:tmpl w:val="389E85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4526FE"/>
    <w:multiLevelType w:val="hybridMultilevel"/>
    <w:tmpl w:val="49F6E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E8"/>
    <w:rsid w:val="00015833"/>
    <w:rsid w:val="00033394"/>
    <w:rsid w:val="003041CB"/>
    <w:rsid w:val="003478FB"/>
    <w:rsid w:val="003C1D18"/>
    <w:rsid w:val="003F6EC4"/>
    <w:rsid w:val="00410191"/>
    <w:rsid w:val="00523CE0"/>
    <w:rsid w:val="00537819"/>
    <w:rsid w:val="00871E06"/>
    <w:rsid w:val="008A382B"/>
    <w:rsid w:val="00A44539"/>
    <w:rsid w:val="00B26647"/>
    <w:rsid w:val="00B662E8"/>
    <w:rsid w:val="00D04C0A"/>
    <w:rsid w:val="00D51AF2"/>
    <w:rsid w:val="00E90269"/>
    <w:rsid w:val="00FD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F23742-69DC-4382-A653-B946D2DE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6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62E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62E8"/>
    <w:rPr>
      <w:rFonts w:ascii="Lucida Grande" w:hAnsi="Lucida Grande" w:cs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B662E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9026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90269"/>
  </w:style>
  <w:style w:type="paragraph" w:styleId="Altbilgi">
    <w:name w:val="footer"/>
    <w:basedOn w:val="Normal"/>
    <w:link w:val="AltbilgiChar"/>
    <w:uiPriority w:val="99"/>
    <w:unhideWhenUsed/>
    <w:rsid w:val="00E902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9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0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F8F8C6-A280-4A51-8D19-342955F4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fedai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Acer</cp:lastModifiedBy>
  <cp:revision>4</cp:revision>
  <dcterms:created xsi:type="dcterms:W3CDTF">2017-03-02T11:24:00Z</dcterms:created>
  <dcterms:modified xsi:type="dcterms:W3CDTF">2020-10-29T18:48:00Z</dcterms:modified>
</cp:coreProperties>
</file>