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7B4FB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FB1">
        <w:rPr>
          <w:rFonts w:ascii="Arial" w:hAnsi="Arial" w:cs="Arial"/>
          <w:b/>
          <w:sz w:val="24"/>
          <w:szCs w:val="24"/>
        </w:rPr>
        <w:t>AMAÇ</w:t>
      </w:r>
    </w:p>
    <w:p w:rsidR="00270906" w:rsidRPr="007B4FB1" w:rsidRDefault="00CA165B" w:rsidP="00326565">
      <w:pPr>
        <w:pStyle w:val="stbilgi"/>
        <w:tabs>
          <w:tab w:val="clear" w:pos="4536"/>
          <w:tab w:val="clear" w:pos="9072"/>
          <w:tab w:val="left" w:pos="708"/>
          <w:tab w:val="left" w:pos="6810"/>
        </w:tabs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</w:t>
      </w:r>
      <w:r w:rsidR="00326565" w:rsidRPr="007B4FB1">
        <w:rPr>
          <w:rFonts w:ascii="Arial" w:hAnsi="Arial" w:cs="Arial"/>
          <w:sz w:val="24"/>
          <w:szCs w:val="24"/>
        </w:rPr>
        <w:t xml:space="preserve">              </w:t>
      </w:r>
      <w:r w:rsidRPr="007B4FB1">
        <w:rPr>
          <w:rFonts w:ascii="Arial" w:hAnsi="Arial" w:cs="Arial"/>
          <w:sz w:val="24"/>
          <w:szCs w:val="24"/>
        </w:rPr>
        <w:t xml:space="preserve"> </w:t>
      </w:r>
      <w:r w:rsidR="00326565" w:rsidRPr="007B4FB1">
        <w:rPr>
          <w:rFonts w:ascii="Arial" w:hAnsi="Arial" w:cs="Arial"/>
          <w:sz w:val="24"/>
          <w:szCs w:val="24"/>
        </w:rPr>
        <w:t xml:space="preserve">1300 </w:t>
      </w:r>
      <w:r w:rsidR="00326565" w:rsidRPr="007B4FB1">
        <w:rPr>
          <w:rFonts w:ascii="Arial" w:hAnsi="Arial" w:cs="Arial"/>
          <w:sz w:val="24"/>
          <w:szCs w:val="24"/>
          <w:vertAlign w:val="superscript"/>
        </w:rPr>
        <w:t>0</w:t>
      </w:r>
      <w:r w:rsidR="00326565" w:rsidRPr="007B4FB1">
        <w:rPr>
          <w:rFonts w:ascii="Arial" w:hAnsi="Arial" w:cs="Arial"/>
          <w:sz w:val="24"/>
          <w:szCs w:val="24"/>
        </w:rPr>
        <w:t>C dereceye kadar yüksek sıcaklık ortamını kullanma.</w:t>
      </w:r>
      <w:r w:rsidR="00326565" w:rsidRPr="007B4FB1">
        <w:rPr>
          <w:rFonts w:ascii="Arial" w:hAnsi="Arial" w:cs="Arial"/>
          <w:sz w:val="24"/>
          <w:szCs w:val="24"/>
        </w:rPr>
        <w:tab/>
      </w:r>
    </w:p>
    <w:p w:rsidR="00326565" w:rsidRPr="007B4FB1" w:rsidRDefault="00326565" w:rsidP="00326565">
      <w:pPr>
        <w:pStyle w:val="stbilgi"/>
        <w:tabs>
          <w:tab w:val="clear" w:pos="4536"/>
          <w:tab w:val="clear" w:pos="9072"/>
          <w:tab w:val="left" w:pos="708"/>
          <w:tab w:val="left" w:pos="6810"/>
        </w:tabs>
        <w:rPr>
          <w:rFonts w:ascii="Arial" w:hAnsi="Arial" w:cs="Arial"/>
          <w:sz w:val="24"/>
          <w:szCs w:val="24"/>
        </w:rPr>
      </w:pPr>
    </w:p>
    <w:p w:rsidR="00270906" w:rsidRPr="007B4FB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FB1">
        <w:rPr>
          <w:rFonts w:ascii="Arial" w:hAnsi="Arial" w:cs="Arial"/>
          <w:b/>
          <w:sz w:val="24"/>
          <w:szCs w:val="24"/>
        </w:rPr>
        <w:t>KAPSAM</w:t>
      </w:r>
    </w:p>
    <w:p w:rsidR="00EF7D8B" w:rsidRPr="007B4FB1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003A79" w:rsidRPr="007B4FB1">
        <w:rPr>
          <w:rFonts w:ascii="Arial" w:hAnsi="Arial" w:cs="Arial"/>
          <w:bCs/>
          <w:sz w:val="24"/>
          <w:szCs w:val="24"/>
        </w:rPr>
        <w:t>Kül Fırını (Protherm) Cihazının</w:t>
      </w:r>
      <w:r w:rsidRPr="007B4FB1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7B4FB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FB1">
        <w:rPr>
          <w:rFonts w:ascii="Arial" w:hAnsi="Arial" w:cs="Arial"/>
          <w:b/>
          <w:sz w:val="24"/>
          <w:szCs w:val="24"/>
        </w:rPr>
        <w:t>TANIMLAR</w:t>
      </w:r>
    </w:p>
    <w:p w:rsidR="00270906" w:rsidRPr="007B4FB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FB1">
        <w:rPr>
          <w:rFonts w:ascii="Arial" w:hAnsi="Arial" w:cs="Arial"/>
          <w:b/>
          <w:sz w:val="24"/>
          <w:szCs w:val="24"/>
        </w:rPr>
        <w:t>SORUMLULUKLAR</w:t>
      </w:r>
    </w:p>
    <w:p w:rsidR="00CA165B" w:rsidRPr="007B4FB1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7B4FB1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4FB1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7B4FB1">
        <w:rPr>
          <w:rFonts w:ascii="Arial" w:hAnsi="Arial" w:cs="Arial"/>
          <w:sz w:val="24"/>
          <w:szCs w:val="24"/>
        </w:rPr>
        <w:t>Laboratuar Sorumlusu</w:t>
      </w:r>
    </w:p>
    <w:p w:rsidR="00270906" w:rsidRPr="007B4FB1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7B4FB1">
        <w:rPr>
          <w:rFonts w:ascii="Arial" w:hAnsi="Arial" w:cs="Arial"/>
          <w:sz w:val="24"/>
          <w:szCs w:val="24"/>
        </w:rPr>
        <w:t>Laboratuar Personeli</w:t>
      </w:r>
    </w:p>
    <w:p w:rsidR="00270906" w:rsidRPr="007B4FB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FB1">
        <w:rPr>
          <w:rFonts w:ascii="Arial" w:hAnsi="Arial" w:cs="Arial"/>
          <w:b/>
          <w:sz w:val="24"/>
          <w:szCs w:val="24"/>
        </w:rPr>
        <w:t>UYGULAMA</w:t>
      </w:r>
    </w:p>
    <w:p w:rsidR="00003A79" w:rsidRPr="007B4FB1" w:rsidRDefault="00BC70F0" w:rsidP="00BC70F0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7B4FB1">
        <w:rPr>
          <w:rFonts w:ascii="Arial" w:hAnsi="Arial" w:cs="Arial"/>
          <w:b/>
          <w:sz w:val="24"/>
          <w:szCs w:val="24"/>
        </w:rPr>
        <w:t>5.1.</w:t>
      </w:r>
      <w:r w:rsidR="00003A79" w:rsidRPr="007B4FB1">
        <w:rPr>
          <w:rFonts w:ascii="Arial" w:hAnsi="Arial" w:cs="Arial"/>
          <w:b/>
          <w:sz w:val="24"/>
          <w:szCs w:val="24"/>
        </w:rPr>
        <w:t>KULLANIM:</w:t>
      </w:r>
    </w:p>
    <w:p w:rsidR="00003A79" w:rsidRPr="007B4FB1" w:rsidRDefault="00003A79" w:rsidP="00BC70F0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03A79" w:rsidRPr="007B4FB1" w:rsidRDefault="00003A79" w:rsidP="00BC70F0">
      <w:pPr>
        <w:pStyle w:val="ListeParagraf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Fırın prizi fişe takılır ve kontrol panelinde yer alan, fırına güç girişi sağlıyan yeşil I/0 anahtarı I konumuna getirilir. Bu düğmeye basıldığında kontrol cihazı açılır ve sıcaklık ayarı-zaman saati ayarı girilir. Ayar süresince </w:t>
      </w:r>
    </w:p>
    <w:p w:rsidR="00003A79" w:rsidRPr="007B4FB1" w:rsidRDefault="00003A79" w:rsidP="00BC70F0">
      <w:pPr>
        <w:pStyle w:val="ListeParagraf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fırın ısınmaya başlamayacaktır. Bunun nedeni kullanıcıya kontrol cihazında gerekli ayarlamayı yapması için yeterli zamanı tanımaktır. </w:t>
      </w:r>
    </w:p>
    <w:p w:rsidR="00003A79" w:rsidRPr="007B4FB1" w:rsidRDefault="00003A79" w:rsidP="00BC70F0">
      <w:pPr>
        <w:pStyle w:val="ListeParagraf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Kontrol cihazında gerekli işlemler tamamlandıktan sonra fırının ısınması için I/0 düğmesini açtığınızda elektrik enerjisinin rezistanslara iletildiğini gösteren sinyal lambaları yanıp sönmeye başlayacaktır. Bu sinyal fırınızın ısınmaya başladığı anlamına gelir.</w:t>
      </w:r>
    </w:p>
    <w:p w:rsidR="00003A79" w:rsidRPr="007B4FB1" w:rsidRDefault="00003A79" w:rsidP="00BC70F0">
      <w:pPr>
        <w:pStyle w:val="ListeParagraf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Fırın çalıştıktan sonra set sıcaklığına ulaştığında belirlediğiniz sürenin sonunda işlemini tamamlamış halde</w:t>
      </w:r>
    </w:p>
    <w:p w:rsidR="00003A79" w:rsidRPr="007B4FB1" w:rsidRDefault="00003A79" w:rsidP="00BC70F0">
      <w:pPr>
        <w:pStyle w:val="ListeParagraf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>Kendiliğinden kapanacaktır.</w:t>
      </w:r>
    </w:p>
    <w:p w:rsidR="00003A79" w:rsidRPr="007B4FB1" w:rsidRDefault="00003A79" w:rsidP="00BC70F0">
      <w:pPr>
        <w:pStyle w:val="ListeParagraf"/>
        <w:rPr>
          <w:rFonts w:ascii="Arial" w:hAnsi="Arial" w:cs="Arial"/>
          <w:sz w:val="24"/>
          <w:szCs w:val="24"/>
        </w:rPr>
      </w:pPr>
    </w:p>
    <w:p w:rsidR="00003A79" w:rsidRPr="007B4FB1" w:rsidRDefault="00BC70F0" w:rsidP="00BC70F0">
      <w:pPr>
        <w:pStyle w:val="ListeParagraf"/>
        <w:rPr>
          <w:rFonts w:ascii="Arial" w:hAnsi="Arial" w:cs="Arial"/>
          <w:b/>
          <w:sz w:val="24"/>
          <w:szCs w:val="24"/>
        </w:rPr>
      </w:pPr>
      <w:r w:rsidRPr="007B4FB1">
        <w:rPr>
          <w:rFonts w:ascii="Arial" w:hAnsi="Arial" w:cs="Arial"/>
          <w:b/>
          <w:sz w:val="24"/>
          <w:szCs w:val="24"/>
        </w:rPr>
        <w:t xml:space="preserve">5.2. </w:t>
      </w:r>
      <w:r w:rsidR="00003A79" w:rsidRPr="007B4FB1">
        <w:rPr>
          <w:rFonts w:ascii="Arial" w:hAnsi="Arial" w:cs="Arial"/>
          <w:b/>
          <w:sz w:val="24"/>
          <w:szCs w:val="24"/>
        </w:rPr>
        <w:t>DİKKAT EDİLECEK HUSUSLAR</w:t>
      </w:r>
    </w:p>
    <w:p w:rsidR="00003A79" w:rsidRPr="007B4FB1" w:rsidRDefault="00003A79" w:rsidP="00BC70F0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Fırının hiçbir koşulda belirtilen maksimum sıcaklık olan 1300 </w:t>
      </w:r>
      <w:r w:rsidRPr="007B4FB1">
        <w:rPr>
          <w:rFonts w:ascii="Arial" w:hAnsi="Arial" w:cs="Arial"/>
          <w:sz w:val="24"/>
          <w:szCs w:val="24"/>
          <w:vertAlign w:val="superscript"/>
        </w:rPr>
        <w:t>0</w:t>
      </w:r>
      <w:r w:rsidRPr="007B4FB1">
        <w:rPr>
          <w:rFonts w:ascii="Arial" w:hAnsi="Arial" w:cs="Arial"/>
          <w:sz w:val="24"/>
          <w:szCs w:val="24"/>
        </w:rPr>
        <w:t>C üzerinde çalıştırılmamsı gerekmektedir.</w:t>
      </w:r>
    </w:p>
    <w:p w:rsidR="00003A79" w:rsidRPr="007B4FB1" w:rsidRDefault="00003A79" w:rsidP="00BC70F0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Protherm fırınları kullanıcı tarafından aksi belirtilmedikçe normal atmofer şartlarında çalışmak üzere üretilmiştir.</w:t>
      </w:r>
    </w:p>
    <w:p w:rsidR="00003A79" w:rsidRPr="007B4FB1" w:rsidRDefault="00003A79" w:rsidP="00BC70F0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Protherm fırınlarında kullanılan izolasyon malzemesi hidroflorik asit, fosforik asit ve güçlü alkaliler (klor) karşısında büyük hasara uğramaktadır.</w:t>
      </w:r>
    </w:p>
    <w:p w:rsidR="00003A79" w:rsidRPr="007B4FB1" w:rsidRDefault="00003A79" w:rsidP="00BC70F0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lastRenderedPageBreak/>
        <w:t xml:space="preserve">   * Fırın kapağı yüksek sıcaklıklarda mümkün olan en kısa süreler için açık kalmalıdır. </w:t>
      </w:r>
    </w:p>
    <w:p w:rsidR="00003A79" w:rsidRPr="007B4FB1" w:rsidRDefault="00003A79" w:rsidP="00BC70F0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Fırınla birlikte verilen taban plakası işlem sırasında mutlaka kullanılmalıdır.</w:t>
      </w:r>
    </w:p>
    <w:p w:rsidR="00003A79" w:rsidRPr="007B4FB1" w:rsidRDefault="00003A79" w:rsidP="00BC70F0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Fırının izolasyon malzemesi suyla ve organik çözücülerle kesinlikle temas etmemelidir.</w:t>
      </w:r>
    </w:p>
    <w:p w:rsidR="00003A79" w:rsidRPr="007B4FB1" w:rsidRDefault="00003A79" w:rsidP="00BC70F0">
      <w:pPr>
        <w:pStyle w:val="ListeParagraf"/>
        <w:rPr>
          <w:rFonts w:ascii="Arial" w:hAnsi="Arial" w:cs="Arial"/>
          <w:sz w:val="24"/>
          <w:szCs w:val="24"/>
        </w:rPr>
      </w:pPr>
    </w:p>
    <w:p w:rsidR="00003A79" w:rsidRPr="007B4FB1" w:rsidRDefault="00BC70F0" w:rsidP="00BC70F0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7B4FB1">
        <w:rPr>
          <w:rFonts w:ascii="Arial" w:hAnsi="Arial" w:cs="Arial"/>
          <w:b/>
          <w:i/>
          <w:sz w:val="24"/>
          <w:szCs w:val="24"/>
        </w:rPr>
        <w:t xml:space="preserve">5.3. </w:t>
      </w:r>
      <w:r w:rsidR="00003A79" w:rsidRPr="007B4FB1">
        <w:rPr>
          <w:rFonts w:ascii="Arial" w:hAnsi="Arial" w:cs="Arial"/>
          <w:b/>
          <w:i/>
          <w:sz w:val="24"/>
          <w:szCs w:val="24"/>
        </w:rPr>
        <w:t>CİHAZ BAKIM-ONARIM</w:t>
      </w:r>
    </w:p>
    <w:p w:rsidR="00003A79" w:rsidRPr="007B4FB1" w:rsidRDefault="00003A79" w:rsidP="00BC70F0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003A79" w:rsidRPr="007B4FB1" w:rsidRDefault="00003A79" w:rsidP="00BC70F0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Protherm fırınları genel olarak periyodik bir bakım gerektirmemekle beraber kullanım sırasında fırın iç kısmında önceki çalışmalara ait partiküllerden veya kalıntılardan yana temiz olması gerekmektedir.</w:t>
      </w:r>
    </w:p>
    <w:p w:rsidR="00003A79" w:rsidRPr="007B4FB1" w:rsidRDefault="00003A79" w:rsidP="00BC70F0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 xml:space="preserve">   * Fırın yüzeyini nemli bir bezle temizlenebilir ancak kesinlikle organik çözücüler kullanılmamalıdır.</w:t>
      </w:r>
    </w:p>
    <w:p w:rsidR="00270906" w:rsidRPr="007B4FB1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7B4FB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4FB1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7B4FB1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7B4FB1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7B4FB1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7B4FB1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7B4FB1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7B4FB1" w:rsidRDefault="00666341">
      <w:pPr>
        <w:rPr>
          <w:rFonts w:ascii="Arial" w:hAnsi="Arial" w:cs="Arial"/>
          <w:sz w:val="24"/>
          <w:szCs w:val="24"/>
        </w:rPr>
      </w:pPr>
    </w:p>
    <w:sectPr w:rsidR="00666341" w:rsidRPr="007B4FB1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2E" w:rsidRDefault="0090092E" w:rsidP="00151E02">
      <w:pPr>
        <w:spacing w:after="0" w:line="240" w:lineRule="auto"/>
      </w:pPr>
      <w:r>
        <w:separator/>
      </w:r>
    </w:p>
  </w:endnote>
  <w:endnote w:type="continuationSeparator" w:id="0">
    <w:p w:rsidR="0090092E" w:rsidRDefault="0090092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FC" w:rsidRDefault="00C864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0D07BF" w:rsidTr="000D07BF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0D07BF" w:rsidRDefault="000D07BF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D07BF" w:rsidRDefault="000D07BF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0D07BF" w:rsidRDefault="000D07BF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42306E" w:rsidTr="000D07BF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42306E" w:rsidRDefault="0042306E" w:rsidP="0042306E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2306E" w:rsidRDefault="0042306E" w:rsidP="0042306E">
          <w:pPr>
            <w:pStyle w:val="Altbilgi"/>
            <w:jc w:val="center"/>
          </w:pPr>
          <w:r>
            <w:t>Prof. Dr. İhsan KAYA</w:t>
          </w:r>
        </w:p>
        <w:p w:rsidR="0042306E" w:rsidRDefault="0042306E" w:rsidP="0042306E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42306E" w:rsidRDefault="0042306E" w:rsidP="0042306E">
          <w:pPr>
            <w:pStyle w:val="Altbilgi"/>
            <w:jc w:val="center"/>
          </w:pPr>
          <w:r>
            <w:t>Prof. Dr. Umut Rıfat TUZKAYA</w:t>
          </w:r>
        </w:p>
        <w:p w:rsidR="0042306E" w:rsidRDefault="0042306E" w:rsidP="0042306E">
          <w:pPr>
            <w:pStyle w:val="Altbilgi"/>
            <w:jc w:val="center"/>
          </w:pPr>
        </w:p>
      </w:tc>
    </w:tr>
  </w:tbl>
  <w:bookmarkEnd w:id="0"/>
  <w:p w:rsidR="00151E02" w:rsidRPr="000D07BF" w:rsidRDefault="000D07BF" w:rsidP="000D07BF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FC" w:rsidRDefault="00C864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2E" w:rsidRDefault="0090092E" w:rsidP="00151E02">
      <w:pPr>
        <w:spacing w:after="0" w:line="240" w:lineRule="auto"/>
      </w:pPr>
      <w:r>
        <w:separator/>
      </w:r>
    </w:p>
  </w:footnote>
  <w:footnote w:type="continuationSeparator" w:id="0">
    <w:p w:rsidR="0090092E" w:rsidRDefault="0090092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FC" w:rsidRDefault="00C864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CF3758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F3758" w:rsidRDefault="009F5501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KÜL FIRINI (PROTHERM)</w:t>
          </w:r>
          <w:r w:rsidRPr="006618EC">
            <w:rPr>
              <w:rFonts w:ascii="Arial" w:hAnsi="Arial" w:cs="Arial"/>
              <w:b/>
              <w:sz w:val="20"/>
            </w:rPr>
            <w:t xml:space="preserve"> </w:t>
          </w:r>
        </w:p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6618EC">
            <w:rPr>
              <w:rFonts w:ascii="Arial" w:hAnsi="Arial" w:cs="Arial"/>
              <w:b/>
              <w:sz w:val="20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9F5501">
            <w:rPr>
              <w:rFonts w:ascii="Arial" w:hAnsi="Arial" w:cs="Arial"/>
              <w:b/>
              <w:sz w:val="18"/>
            </w:rPr>
            <w:t>128</w:t>
          </w:r>
        </w:p>
      </w:tc>
    </w:tr>
    <w:tr w:rsidR="00CF375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CF375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F375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F375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F3758" w:rsidRPr="00AE6D38" w:rsidRDefault="00CF375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CF3758" w:rsidRDefault="00CF37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42306E" w:rsidRPr="0042306E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FC" w:rsidRDefault="00C864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3A79"/>
    <w:rsid w:val="00081A3B"/>
    <w:rsid w:val="000A4FC0"/>
    <w:rsid w:val="000B2CFF"/>
    <w:rsid w:val="000D07BF"/>
    <w:rsid w:val="000D184D"/>
    <w:rsid w:val="000F73C7"/>
    <w:rsid w:val="001009F7"/>
    <w:rsid w:val="00151E02"/>
    <w:rsid w:val="00231F84"/>
    <w:rsid w:val="00267AC4"/>
    <w:rsid w:val="00270906"/>
    <w:rsid w:val="002B3BC5"/>
    <w:rsid w:val="002B56E4"/>
    <w:rsid w:val="002C3FCC"/>
    <w:rsid w:val="00326565"/>
    <w:rsid w:val="00334D74"/>
    <w:rsid w:val="0037055A"/>
    <w:rsid w:val="003B02C3"/>
    <w:rsid w:val="003C3B92"/>
    <w:rsid w:val="003D6B53"/>
    <w:rsid w:val="003F31D5"/>
    <w:rsid w:val="0042306E"/>
    <w:rsid w:val="00424F43"/>
    <w:rsid w:val="004518EE"/>
    <w:rsid w:val="0045538F"/>
    <w:rsid w:val="0046524B"/>
    <w:rsid w:val="00476E93"/>
    <w:rsid w:val="004F2359"/>
    <w:rsid w:val="004F48A7"/>
    <w:rsid w:val="00520317"/>
    <w:rsid w:val="00525A21"/>
    <w:rsid w:val="005476B2"/>
    <w:rsid w:val="00551052"/>
    <w:rsid w:val="00582D94"/>
    <w:rsid w:val="005D4B03"/>
    <w:rsid w:val="00620AEF"/>
    <w:rsid w:val="00633DE6"/>
    <w:rsid w:val="00645A16"/>
    <w:rsid w:val="0066108B"/>
    <w:rsid w:val="00666341"/>
    <w:rsid w:val="006E76E5"/>
    <w:rsid w:val="00721669"/>
    <w:rsid w:val="00736563"/>
    <w:rsid w:val="0077553A"/>
    <w:rsid w:val="007A18E5"/>
    <w:rsid w:val="007B4FB1"/>
    <w:rsid w:val="00824D04"/>
    <w:rsid w:val="00824E71"/>
    <w:rsid w:val="00877B62"/>
    <w:rsid w:val="008C5EB2"/>
    <w:rsid w:val="008E1678"/>
    <w:rsid w:val="0090092E"/>
    <w:rsid w:val="0090742B"/>
    <w:rsid w:val="0098775F"/>
    <w:rsid w:val="009C60F4"/>
    <w:rsid w:val="009F5501"/>
    <w:rsid w:val="00A31946"/>
    <w:rsid w:val="00A51B1C"/>
    <w:rsid w:val="00AA1F12"/>
    <w:rsid w:val="00AC7266"/>
    <w:rsid w:val="00AD1F29"/>
    <w:rsid w:val="00AD39C3"/>
    <w:rsid w:val="00AE6D38"/>
    <w:rsid w:val="00AF7EE0"/>
    <w:rsid w:val="00B16433"/>
    <w:rsid w:val="00B86167"/>
    <w:rsid w:val="00B95865"/>
    <w:rsid w:val="00BC14B6"/>
    <w:rsid w:val="00BC70F0"/>
    <w:rsid w:val="00BF333F"/>
    <w:rsid w:val="00C04AB4"/>
    <w:rsid w:val="00C3131D"/>
    <w:rsid w:val="00C35E49"/>
    <w:rsid w:val="00C40CC8"/>
    <w:rsid w:val="00C71384"/>
    <w:rsid w:val="00C864FC"/>
    <w:rsid w:val="00CA165B"/>
    <w:rsid w:val="00CA310E"/>
    <w:rsid w:val="00CF3758"/>
    <w:rsid w:val="00D01C0C"/>
    <w:rsid w:val="00D02356"/>
    <w:rsid w:val="00D13702"/>
    <w:rsid w:val="00DD2758"/>
    <w:rsid w:val="00E2025C"/>
    <w:rsid w:val="00EC1B6B"/>
    <w:rsid w:val="00EF7D8B"/>
    <w:rsid w:val="00F30E66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C347B-0A3A-4A34-8258-FCF2D331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1BCF-DD48-4D71-A6D8-94065642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2020-10-29T18:39:00Z</dcterms:modified>
</cp:coreProperties>
</file>